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7B5" w:rsidRPr="004B1D88" w:rsidRDefault="006F27B5" w:rsidP="006F27B5">
      <w:pPr>
        <w:rPr>
          <w:b/>
        </w:rPr>
      </w:pPr>
      <w:r w:rsidRPr="004B1D88">
        <w:rPr>
          <w:b/>
        </w:rPr>
        <w:t xml:space="preserve">Chapter </w:t>
      </w:r>
      <w:r>
        <w:rPr>
          <w:b/>
        </w:rPr>
        <w:t>3</w:t>
      </w:r>
      <w:r w:rsidRPr="004B1D88">
        <w:rPr>
          <w:b/>
        </w:rPr>
        <w:t xml:space="preserve"> – </w:t>
      </w:r>
      <w:r w:rsidR="00C75EAF" w:rsidRPr="00C75EAF">
        <w:rPr>
          <w:b/>
        </w:rPr>
        <w:t>Analyzing a multicategory response</w:t>
      </w:r>
    </w:p>
    <w:p w:rsidR="006F27B5" w:rsidRDefault="006F27B5" w:rsidP="006F27B5"/>
    <w:p w:rsidR="00C81A44" w:rsidRDefault="00C81A44" w:rsidP="00500D08">
      <w:pPr>
        <w:ind w:left="720"/>
      </w:pPr>
      <w:r>
        <w:t xml:space="preserve">The previous two chapters provided analysis methods for when there were binary responses. The purpose of this chapter is </w:t>
      </w:r>
      <w:r w:rsidR="004F7F8D">
        <w:t xml:space="preserve">to </w:t>
      </w:r>
      <w:r>
        <w:t>generalize some of these previous methods to allow for more than two respon</w:t>
      </w:r>
      <w:r w:rsidR="00500D08">
        <w:t>se categories. Examples include</w:t>
      </w:r>
      <w:r>
        <w:t xml:space="preserve">: </w:t>
      </w:r>
    </w:p>
    <w:p w:rsidR="00500D08" w:rsidRDefault="00500D08" w:rsidP="00500D08">
      <w:pPr>
        <w:ind w:left="720"/>
      </w:pPr>
    </w:p>
    <w:p w:rsidR="00C81A44" w:rsidRDefault="00C81A44" w:rsidP="004F7F8D">
      <w:pPr>
        <w:pStyle w:val="ListParagraph"/>
        <w:numPr>
          <w:ilvl w:val="0"/>
          <w:numId w:val="5"/>
        </w:numPr>
        <w:spacing w:after="200" w:line="276" w:lineRule="auto"/>
      </w:pPr>
      <w:r>
        <w:t>Canadian</w:t>
      </w:r>
      <w:r w:rsidR="004F7F8D">
        <w:t xml:space="preserve"> political party affiliation –</w:t>
      </w:r>
      <w:r>
        <w:t xml:space="preserve"> Conservative, New Democratic, Liberal, Bloc Quebecois, or Green</w:t>
      </w:r>
    </w:p>
    <w:p w:rsidR="00C81A44" w:rsidRDefault="00C81A44" w:rsidP="004F7F8D">
      <w:pPr>
        <w:pStyle w:val="ListParagraph"/>
        <w:numPr>
          <w:ilvl w:val="0"/>
          <w:numId w:val="5"/>
        </w:numPr>
        <w:spacing w:after="200" w:line="276" w:lineRule="auto"/>
      </w:pPr>
      <w:r>
        <w:t xml:space="preserve">Chemical compounds </w:t>
      </w:r>
      <w:r w:rsidR="004F7F8D">
        <w:t xml:space="preserve">in drug discovery experiments – </w:t>
      </w:r>
      <w:r>
        <w:t>Positive, blocker, or neither</w:t>
      </w:r>
    </w:p>
    <w:p w:rsidR="00D96F36" w:rsidRDefault="00C81A44" w:rsidP="00D96F36">
      <w:pPr>
        <w:pStyle w:val="ListParagraph"/>
        <w:numPr>
          <w:ilvl w:val="0"/>
          <w:numId w:val="5"/>
        </w:numPr>
        <w:spacing w:after="200" w:line="276" w:lineRule="auto"/>
      </w:pPr>
      <w:r>
        <w:t>Cereal shelf-</w:t>
      </w:r>
      <w:r w:rsidR="004F7F8D">
        <w:t>placement in a grocery store –</w:t>
      </w:r>
      <w:r>
        <w:t xml:space="preserve"> Bottom, middle, or top</w:t>
      </w:r>
    </w:p>
    <w:p w:rsidR="00D96F36" w:rsidRDefault="00245E41" w:rsidP="00D96F36">
      <w:pPr>
        <w:pStyle w:val="ListParagraph"/>
        <w:numPr>
          <w:ilvl w:val="0"/>
          <w:numId w:val="5"/>
        </w:numPr>
        <w:spacing w:after="200" w:line="276" w:lineRule="auto"/>
      </w:pPr>
      <w:r>
        <w:t>Beef grades –</w:t>
      </w:r>
      <w:r w:rsidR="00C81A44">
        <w:t xml:space="preserve"> Prime, choice, select, standard, utility, and commercial</w:t>
      </w:r>
    </w:p>
    <w:p w:rsidR="00C81A44" w:rsidRDefault="00245E41" w:rsidP="00245E41">
      <w:pPr>
        <w:pStyle w:val="ListParagraph"/>
        <w:numPr>
          <w:ilvl w:val="0"/>
          <w:numId w:val="5"/>
        </w:numPr>
        <w:spacing w:after="200" w:line="276" w:lineRule="auto"/>
      </w:pPr>
      <w:r>
        <w:t>Five-level Likert scale –</w:t>
      </w:r>
      <w:r w:rsidR="00C81A44">
        <w:t xml:space="preserve"> Strongly disagree, disagree, neutral, agree, or strongly agree.</w:t>
      </w:r>
    </w:p>
    <w:p w:rsidR="00C81A44" w:rsidRDefault="00C81A44" w:rsidP="00C81A44">
      <w:pPr>
        <w:pStyle w:val="ListParagraph"/>
        <w:spacing w:after="200" w:line="276" w:lineRule="auto"/>
      </w:pPr>
    </w:p>
    <w:p w:rsidR="00C81A44" w:rsidRDefault="00C81A44" w:rsidP="00C81A44">
      <w:pPr>
        <w:pStyle w:val="ListParagraph"/>
        <w:spacing w:after="200" w:line="276" w:lineRule="auto"/>
      </w:pPr>
      <w:r>
        <w:t>For these examples, some responses are ordinal (e.g., Likert scale) and some are not (e.g., chemical compounds). We will investigate both ordinal and nominal (unordered) multicategory responses within this chapter.</w:t>
      </w:r>
    </w:p>
    <w:p w:rsidR="00C81A44" w:rsidRDefault="00C81A44" w:rsidP="00C81A44">
      <w:pPr>
        <w:spacing w:after="200" w:line="276" w:lineRule="auto"/>
      </w:pPr>
    </w:p>
    <w:p w:rsidR="006F27B5" w:rsidRPr="0037287D" w:rsidRDefault="006F27B5" w:rsidP="006F27B5">
      <w:pPr>
        <w:tabs>
          <w:tab w:val="left" w:pos="5982"/>
        </w:tabs>
        <w:rPr>
          <w:b/>
        </w:rPr>
      </w:pPr>
      <w:r w:rsidRPr="0037287D">
        <w:rPr>
          <w:b/>
        </w:rPr>
        <w:lastRenderedPageBreak/>
        <w:t xml:space="preserve">Section </w:t>
      </w:r>
      <w:r w:rsidR="00C81A44">
        <w:rPr>
          <w:b/>
        </w:rPr>
        <w:t>3</w:t>
      </w:r>
      <w:r w:rsidRPr="0037287D">
        <w:rPr>
          <w:b/>
        </w:rPr>
        <w:t>.1</w:t>
      </w:r>
      <w:r>
        <w:rPr>
          <w:b/>
        </w:rPr>
        <w:t xml:space="preserve"> – </w:t>
      </w:r>
      <w:r w:rsidR="00C81A44">
        <w:rPr>
          <w:b/>
        </w:rPr>
        <w:t>Multinomial probability distribution</w:t>
      </w:r>
    </w:p>
    <w:p w:rsidR="006F27B5" w:rsidRDefault="006F27B5" w:rsidP="006F27B5"/>
    <w:p w:rsidR="0062153D" w:rsidRDefault="0062153D" w:rsidP="0062153D">
      <w:pPr>
        <w:ind w:left="720"/>
      </w:pPr>
      <w:r>
        <w:t xml:space="preserve">The multinomial probability distribution is the extension of the binomial distribution to situations where there are more than two categories for a response. </w:t>
      </w:r>
    </w:p>
    <w:p w:rsidR="0062153D" w:rsidRDefault="0062153D" w:rsidP="0062153D">
      <w:pPr>
        <w:ind w:left="720"/>
      </w:pPr>
    </w:p>
    <w:p w:rsidR="0062153D" w:rsidRDefault="0062153D" w:rsidP="0062153D">
      <w:pPr>
        <w:ind w:left="720"/>
      </w:pPr>
      <w:r w:rsidRPr="00B94C2D">
        <w:rPr>
          <w:u w:val="single"/>
        </w:rPr>
        <w:t>Notation</w:t>
      </w:r>
      <w:r>
        <w:t>:</w:t>
      </w:r>
    </w:p>
    <w:p w:rsidR="0062153D" w:rsidRDefault="0062153D" w:rsidP="0062153D">
      <w:pPr>
        <w:pStyle w:val="ListParagraph"/>
        <w:numPr>
          <w:ilvl w:val="0"/>
          <w:numId w:val="6"/>
        </w:numPr>
      </w:pPr>
      <w:r>
        <w:t>Y denotes the response category with levels of j = 1, …, J</w:t>
      </w:r>
    </w:p>
    <w:p w:rsidR="0062153D" w:rsidRDefault="0062153D" w:rsidP="0062153D">
      <w:pPr>
        <w:pStyle w:val="ListParagraph"/>
        <w:numPr>
          <w:ilvl w:val="0"/>
          <w:numId w:val="6"/>
        </w:numPr>
      </w:pPr>
      <w:r>
        <w:t xml:space="preserve">Each category has a probability of </w:t>
      </w:r>
      <w:r>
        <w:sym w:font="Symbol" w:char="F070"/>
      </w:r>
      <w:r>
        <w:rPr>
          <w:vertAlign w:val="subscript"/>
        </w:rPr>
        <w:t>j</w:t>
      </w:r>
      <w:r>
        <w:t xml:space="preserve"> = P(Y</w:t>
      </w:r>
      <w:r w:rsidR="005242BE">
        <w:t xml:space="preserve"> </w:t>
      </w:r>
      <w:r>
        <w:t>=</w:t>
      </w:r>
      <w:r w:rsidR="005242BE">
        <w:t xml:space="preserve"> </w:t>
      </w:r>
      <w:r>
        <w:t>j).</w:t>
      </w:r>
    </w:p>
    <w:p w:rsidR="0062153D" w:rsidRDefault="0062153D" w:rsidP="0062153D">
      <w:pPr>
        <w:pStyle w:val="ListParagraph"/>
        <w:numPr>
          <w:ilvl w:val="0"/>
          <w:numId w:val="6"/>
        </w:numPr>
      </w:pPr>
      <w:r>
        <w:t>n denotes the number of trials</w:t>
      </w:r>
    </w:p>
    <w:p w:rsidR="0062153D" w:rsidRDefault="0062153D" w:rsidP="0062153D">
      <w:pPr>
        <w:pStyle w:val="ListParagraph"/>
        <w:numPr>
          <w:ilvl w:val="0"/>
          <w:numId w:val="6"/>
        </w:numPr>
      </w:pPr>
      <w:r>
        <w:t>n</w:t>
      </w:r>
      <w:r>
        <w:rPr>
          <w:vertAlign w:val="subscript"/>
        </w:rPr>
        <w:t>1</w:t>
      </w:r>
      <w:r>
        <w:t>, …, n</w:t>
      </w:r>
      <w:r>
        <w:rPr>
          <w:vertAlign w:val="subscript"/>
        </w:rPr>
        <w:t>J</w:t>
      </w:r>
      <w:r>
        <w:t xml:space="preserve"> denote the response count for category j, where </w:t>
      </w:r>
      <w:r w:rsidRPr="0062153D">
        <w:rPr>
          <w:position w:val="-18"/>
        </w:rPr>
        <w:object w:dxaOrig="16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pt;height:29.1pt" o:ole="">
            <v:imagedata r:id="rId8" o:title=""/>
          </v:shape>
          <o:OLEObject Type="Embed" ProgID="Equation.DSMT4" ShapeID="_x0000_i1025" DrawAspect="Content" ObjectID="_1485593132" r:id="rId9"/>
        </w:object>
      </w:r>
      <w:r>
        <w:t xml:space="preserve">  </w:t>
      </w:r>
    </w:p>
    <w:p w:rsidR="0062153D" w:rsidRDefault="0062153D" w:rsidP="0062153D">
      <w:pPr>
        <w:ind w:left="720"/>
      </w:pPr>
    </w:p>
    <w:p w:rsidR="0062153D" w:rsidRDefault="0062153D" w:rsidP="0062153D">
      <w:pPr>
        <w:ind w:left="720"/>
      </w:pPr>
      <w:r>
        <w:t>The probability mass function f</w:t>
      </w:r>
      <w:r w:rsidRPr="0062153D">
        <w:t>or observing particular values of</w:t>
      </w:r>
      <w:r>
        <w:t xml:space="preserve"> n</w:t>
      </w:r>
      <w:r>
        <w:rPr>
          <w:vertAlign w:val="subscript"/>
        </w:rPr>
        <w:t>1</w:t>
      </w:r>
      <w:r>
        <w:t>, …, n</w:t>
      </w:r>
      <w:r>
        <w:rPr>
          <w:vertAlign w:val="subscript"/>
        </w:rPr>
        <w:t>J</w:t>
      </w:r>
      <w:r>
        <w:t xml:space="preserve"> is </w:t>
      </w:r>
    </w:p>
    <w:p w:rsidR="0062153D" w:rsidRDefault="0062153D" w:rsidP="0062153D">
      <w:pPr>
        <w:ind w:left="720"/>
      </w:pPr>
    </w:p>
    <w:p w:rsidR="0062153D" w:rsidRPr="0062153D" w:rsidRDefault="0062153D" w:rsidP="0062153D">
      <w:pPr>
        <w:ind w:left="1440"/>
      </w:pPr>
      <w:r w:rsidRPr="0062153D">
        <w:rPr>
          <w:position w:val="-86"/>
        </w:rPr>
        <w:object w:dxaOrig="1800" w:dyaOrig="1480">
          <v:shape id="_x0000_i1026" type="#_x0000_t75" style="width:90.6pt;height:74.45pt" o:ole="">
            <v:imagedata r:id="rId10" o:title=""/>
          </v:shape>
          <o:OLEObject Type="Embed" ProgID="Equation.DSMT4" ShapeID="_x0000_i1026" DrawAspect="Content" ObjectID="_1485593133" r:id="rId11"/>
        </w:object>
      </w:r>
    </w:p>
    <w:p w:rsidR="0062153D" w:rsidRDefault="0062153D" w:rsidP="0062153D">
      <w:pPr>
        <w:ind w:left="720"/>
      </w:pPr>
    </w:p>
    <w:p w:rsidR="0062153D" w:rsidRDefault="00D95B78" w:rsidP="0062153D">
      <w:pPr>
        <w:ind w:left="720"/>
      </w:pPr>
      <w:r>
        <w:t xml:space="preserve">The </w:t>
      </w:r>
      <w:r w:rsidRPr="00D95B78">
        <w:rPr>
          <w:rFonts w:ascii="Courier New" w:hAnsi="Courier New" w:cs="Courier New"/>
        </w:rPr>
        <w:t>dmultinom()</w:t>
      </w:r>
      <w:r>
        <w:t xml:space="preserve"> function </w:t>
      </w:r>
      <w:r w:rsidR="00334D26">
        <w:t xml:space="preserve">can evaluate this function, and the </w:t>
      </w:r>
      <w:r w:rsidR="00334D26" w:rsidRPr="00334D26">
        <w:rPr>
          <w:rFonts w:ascii="Courier New" w:hAnsi="Courier New" w:cs="Courier New"/>
        </w:rPr>
        <w:t>rmultinom()</w:t>
      </w:r>
      <w:r w:rsidR="00334D26">
        <w:t xml:space="preserve"> function can simulate observations.</w:t>
      </w:r>
      <w:r>
        <w:t xml:space="preserve"> </w:t>
      </w:r>
      <w:r w:rsidR="005242BE">
        <w:t>When J = 2</w:t>
      </w:r>
      <w:r w:rsidR="0062153D">
        <w:t>,</w:t>
      </w:r>
      <w:r w:rsidR="005242BE">
        <w:t xml:space="preserve"> </w:t>
      </w:r>
      <w:r w:rsidR="0062153D">
        <w:t>the distribution simplifies to the binomial distribution.</w:t>
      </w:r>
    </w:p>
    <w:p w:rsidR="0062153D" w:rsidRDefault="0062153D" w:rsidP="0062153D"/>
    <w:p w:rsidR="00B94C2D" w:rsidRDefault="00B94C2D" w:rsidP="00B94C2D">
      <w:pPr>
        <w:ind w:left="720"/>
      </w:pPr>
      <w:r>
        <w:lastRenderedPageBreak/>
        <w:t xml:space="preserve">For n trials, the likelihood function is simply the probability mass function. The maximum likelihood estimate of </w:t>
      </w:r>
      <w:r>
        <w:sym w:font="Symbol" w:char="F070"/>
      </w:r>
      <w:r>
        <w:rPr>
          <w:vertAlign w:val="subscript"/>
        </w:rPr>
        <w:t>j</w:t>
      </w:r>
      <w:r>
        <w:t xml:space="preserve"> is </w:t>
      </w:r>
      <w:r w:rsidRPr="00B94C2D">
        <w:rPr>
          <w:position w:val="-14"/>
        </w:rPr>
        <w:object w:dxaOrig="1620" w:dyaOrig="499">
          <v:shape id="_x0000_i1027" type="#_x0000_t75" style="width:81.7pt;height:25.9pt" o:ole="">
            <v:imagedata r:id="rId12" o:title=""/>
          </v:shape>
          <o:OLEObject Type="Embed" ProgID="Equation.DSMT4" ShapeID="_x0000_i1027" DrawAspect="Content" ObjectID="_1485593134" r:id="rId13"/>
        </w:object>
      </w:r>
      <w:r>
        <w:t>.</w:t>
      </w:r>
    </w:p>
    <w:p w:rsidR="00B94C2D" w:rsidRDefault="00B94C2D" w:rsidP="00B94C2D">
      <w:pPr>
        <w:ind w:left="720"/>
      </w:pPr>
    </w:p>
    <w:p w:rsidR="00132840" w:rsidRDefault="00B94C2D" w:rsidP="00B94C2D">
      <w:pPr>
        <w:ind w:left="720"/>
      </w:pPr>
      <w:r w:rsidRPr="00B94C2D">
        <w:rPr>
          <w:u w:val="single"/>
        </w:rPr>
        <w:t>Question</w:t>
      </w:r>
      <w:r w:rsidR="00132840">
        <w:rPr>
          <w:u w:val="single"/>
        </w:rPr>
        <w:t>s</w:t>
      </w:r>
      <w:r>
        <w:t xml:space="preserve">: </w:t>
      </w:r>
    </w:p>
    <w:p w:rsidR="00132840" w:rsidRDefault="00132840" w:rsidP="00132840">
      <w:pPr>
        <w:pStyle w:val="ListParagraph"/>
        <w:numPr>
          <w:ilvl w:val="0"/>
          <w:numId w:val="25"/>
        </w:numPr>
      </w:pPr>
      <w:r>
        <w:t xml:space="preserve">What would the probability mass function look like if there was only one trial? </w:t>
      </w:r>
    </w:p>
    <w:p w:rsidR="009E66CC" w:rsidRDefault="009E66CC" w:rsidP="009E66CC">
      <w:pPr>
        <w:pStyle w:val="ListParagraph"/>
        <w:ind w:left="1080"/>
      </w:pPr>
    </w:p>
    <w:p w:rsidR="009E66CC" w:rsidRDefault="009E66CC" w:rsidP="009E66CC">
      <w:pPr>
        <w:pStyle w:val="ListParagraph"/>
        <w:ind w:left="1080"/>
      </w:pPr>
    </w:p>
    <w:p w:rsidR="00B94C2D" w:rsidRPr="004D6E4B" w:rsidRDefault="00B94C2D" w:rsidP="00132840">
      <w:pPr>
        <w:pStyle w:val="ListParagraph"/>
        <w:numPr>
          <w:ilvl w:val="0"/>
          <w:numId w:val="25"/>
        </w:numPr>
      </w:pPr>
      <w:r w:rsidRPr="004D6E4B">
        <w:t xml:space="preserve">What would the likelihood function be if </w:t>
      </w:r>
      <w:r w:rsidR="00132840" w:rsidRPr="004D6E4B">
        <w:t>1</w:t>
      </w:r>
      <w:r w:rsidRPr="004D6E4B">
        <w:t xml:space="preserve"> trial w</w:t>
      </w:r>
      <w:r w:rsidR="00132840" w:rsidRPr="004D6E4B">
        <w:t>as</w:t>
      </w:r>
      <w:r w:rsidRPr="004D6E4B">
        <w:t xml:space="preserve"> observed</w:t>
      </w:r>
      <w:r w:rsidR="00132840" w:rsidRPr="004D6E4B">
        <w:t>, then another 1 trial was observed independently of the previous trial, … , so that there were m total one-trial sets observed in succession</w:t>
      </w:r>
      <w:r w:rsidR="009E66CC" w:rsidRPr="004D6E4B">
        <w:t>?</w:t>
      </w:r>
      <w:r w:rsidR="00132840" w:rsidRPr="004D6E4B">
        <w:t xml:space="preserve"> </w:t>
      </w:r>
    </w:p>
    <w:p w:rsidR="009E66CC" w:rsidRPr="004D6E4B" w:rsidRDefault="009E66CC" w:rsidP="009E66CC"/>
    <w:p w:rsidR="009E66CC" w:rsidRPr="004D6E4B" w:rsidRDefault="009E66CC" w:rsidP="009E66CC"/>
    <w:p w:rsidR="009E66CC" w:rsidRPr="004D6E4B" w:rsidRDefault="009E66CC" w:rsidP="00132840">
      <w:pPr>
        <w:pStyle w:val="ListParagraph"/>
        <w:numPr>
          <w:ilvl w:val="0"/>
          <w:numId w:val="25"/>
        </w:numPr>
      </w:pPr>
      <w:r w:rsidRPr="004D6E4B">
        <w:t>What would the likelihood function be if n trials were observed, then another n trials were observed independently of the previous trial, … , so that there were m total n-trial sets observed in succession?</w:t>
      </w:r>
    </w:p>
    <w:p w:rsidR="009E66CC" w:rsidRPr="004D6E4B" w:rsidRDefault="009E66CC" w:rsidP="009E66CC">
      <w:pPr>
        <w:pStyle w:val="ListParagraph"/>
        <w:ind w:left="1080"/>
      </w:pPr>
    </w:p>
    <w:p w:rsidR="009E66CC" w:rsidRPr="004D6E4B" w:rsidRDefault="009E66CC" w:rsidP="009E66CC">
      <w:pPr>
        <w:pStyle w:val="ListParagraph"/>
        <w:ind w:left="1080"/>
      </w:pPr>
    </w:p>
    <w:p w:rsidR="009E66CC" w:rsidRPr="004D6E4B" w:rsidRDefault="009E66CC" w:rsidP="00132840">
      <w:pPr>
        <w:pStyle w:val="ListParagraph"/>
        <w:numPr>
          <w:ilvl w:val="0"/>
          <w:numId w:val="25"/>
        </w:numPr>
      </w:pPr>
      <w:r w:rsidRPr="004D6E4B">
        <w:t xml:space="preserve">Consider the same scenario as in the last question, but now with the possibility of different probabilities for each set. What would the likelihood function be? </w:t>
      </w:r>
    </w:p>
    <w:p w:rsidR="0050200C" w:rsidRDefault="0050200C" w:rsidP="005A3009">
      <w:pPr>
        <w:rPr>
          <w:u w:val="single"/>
        </w:rPr>
      </w:pPr>
    </w:p>
    <w:p w:rsidR="00C43757" w:rsidRDefault="00C43757" w:rsidP="005A3009">
      <w:pPr>
        <w:rPr>
          <w:u w:val="single"/>
        </w:rPr>
      </w:pPr>
    </w:p>
    <w:p w:rsidR="004D6E4B" w:rsidRDefault="004D6E4B" w:rsidP="005A3009">
      <w:pPr>
        <w:rPr>
          <w:u w:val="single"/>
        </w:rPr>
      </w:pPr>
    </w:p>
    <w:p w:rsidR="005A3009" w:rsidRDefault="005A3009" w:rsidP="005A3009">
      <w:r w:rsidRPr="005A3009">
        <w:rPr>
          <w:u w:val="single"/>
        </w:rPr>
        <w:t>Example</w:t>
      </w:r>
      <w:r>
        <w:t xml:space="preserve">: Multinomial simulated sample </w:t>
      </w:r>
      <w:r w:rsidRPr="005A3009">
        <w:t>(</w:t>
      </w:r>
      <w:r w:rsidR="00F23322">
        <w:t>M</w:t>
      </w:r>
      <w:r w:rsidRPr="005A3009">
        <w:t>ultinomial.R)</w:t>
      </w:r>
    </w:p>
    <w:p w:rsidR="00B94C2D" w:rsidRDefault="00B94C2D" w:rsidP="00B94C2D">
      <w:pPr>
        <w:ind w:left="720"/>
      </w:pPr>
    </w:p>
    <w:p w:rsidR="005A3009" w:rsidRDefault="005A3009" w:rsidP="005A3009">
      <w:pPr>
        <w:ind w:left="720"/>
      </w:pPr>
      <w:r>
        <w:lastRenderedPageBreak/>
        <w:t xml:space="preserve">As a quick way to see what a sample looks like </w:t>
      </w:r>
      <w:r w:rsidR="00514703">
        <w:t>in</w:t>
      </w:r>
      <w:r>
        <w:t xml:space="preserve"> a multinomial setting, consider the situation with n = 1,000 </w:t>
      </w:r>
      <w:r w:rsidR="00132840">
        <w:t>trials</w:t>
      </w:r>
      <w:r>
        <w:t xml:space="preserve">, </w:t>
      </w:r>
      <w:r>
        <w:sym w:font="Symbol" w:char="F070"/>
      </w:r>
      <w:r>
        <w:rPr>
          <w:vertAlign w:val="subscript"/>
        </w:rPr>
        <w:t>1</w:t>
      </w:r>
      <w:r>
        <w:t xml:space="preserve"> = 0.25</w:t>
      </w:r>
      <w:r w:rsidRPr="005A3009">
        <w:t xml:space="preserve">, </w:t>
      </w:r>
      <w:r>
        <w:sym w:font="Symbol" w:char="F070"/>
      </w:r>
      <w:r>
        <w:rPr>
          <w:vertAlign w:val="subscript"/>
        </w:rPr>
        <w:t>2</w:t>
      </w:r>
      <w:r>
        <w:t xml:space="preserve"> </w:t>
      </w:r>
      <w:r w:rsidRPr="005A3009">
        <w:t>=</w:t>
      </w:r>
      <w:r>
        <w:t xml:space="preserve"> 0.35</w:t>
      </w:r>
      <w:r w:rsidRPr="005A3009">
        <w:t>,</w:t>
      </w:r>
      <w:r>
        <w:t xml:space="preserve"> </w:t>
      </w:r>
      <w:r>
        <w:sym w:font="Symbol" w:char="F070"/>
      </w:r>
      <w:r>
        <w:rPr>
          <w:vertAlign w:val="subscript"/>
        </w:rPr>
        <w:t>3</w:t>
      </w:r>
      <w:r w:rsidRPr="005A3009">
        <w:t xml:space="preserve"> =</w:t>
      </w:r>
      <w:r>
        <w:t xml:space="preserve"> 0.2</w:t>
      </w:r>
      <w:r w:rsidRPr="005A3009">
        <w:t xml:space="preserve">, </w:t>
      </w:r>
      <w:r>
        <w:sym w:font="Symbol" w:char="F070"/>
      </w:r>
      <w:r>
        <w:rPr>
          <w:vertAlign w:val="subscript"/>
        </w:rPr>
        <w:t>4</w:t>
      </w:r>
      <w:r>
        <w:t xml:space="preserve"> </w:t>
      </w:r>
      <w:r w:rsidRPr="005A3009">
        <w:t>=</w:t>
      </w:r>
      <w:r>
        <w:t xml:space="preserve"> 0.1</w:t>
      </w:r>
      <w:r w:rsidRPr="005A3009">
        <w:t xml:space="preserve">, and </w:t>
      </w:r>
      <w:r>
        <w:sym w:font="Symbol" w:char="F070"/>
      </w:r>
      <w:r>
        <w:rPr>
          <w:vertAlign w:val="subscript"/>
        </w:rPr>
        <w:t>5</w:t>
      </w:r>
      <w:r>
        <w:t xml:space="preserve"> </w:t>
      </w:r>
      <w:r w:rsidRPr="005A3009">
        <w:t>=</w:t>
      </w:r>
      <w:r>
        <w:t xml:space="preserve"> </w:t>
      </w:r>
      <w:r w:rsidRPr="005A3009">
        <w:t>0.1</w:t>
      </w:r>
      <w:r>
        <w:t>. Below is how we can simulate a sample:</w:t>
      </w:r>
    </w:p>
    <w:p w:rsidR="005A3009" w:rsidRDefault="005A3009" w:rsidP="00C43757">
      <w:pPr>
        <w:pStyle w:val="R-14"/>
      </w:pPr>
    </w:p>
    <w:p w:rsidR="005A3009" w:rsidRDefault="005A3009" w:rsidP="005A3009">
      <w:pPr>
        <w:pStyle w:val="R-14"/>
      </w:pPr>
      <w:r>
        <w:t>&gt; pi.j&lt;-c(0.25, 0.35, 0.2, 0.1, 0.1)</w:t>
      </w:r>
    </w:p>
    <w:p w:rsidR="005A3009" w:rsidRDefault="005A3009" w:rsidP="005A3009">
      <w:pPr>
        <w:pStyle w:val="R-14"/>
      </w:pPr>
      <w:r>
        <w:t xml:space="preserve">&gt; set.seed(2195) #Set a seed to be able to reproduce the </w:t>
      </w:r>
    </w:p>
    <w:p w:rsidR="005A3009" w:rsidRDefault="005A3009" w:rsidP="005A3009">
      <w:pPr>
        <w:pStyle w:val="R-14"/>
      </w:pPr>
      <w:r>
        <w:t xml:space="preserve">                  sample</w:t>
      </w:r>
    </w:p>
    <w:p w:rsidR="005A3009" w:rsidRDefault="005A3009" w:rsidP="005A3009">
      <w:pPr>
        <w:pStyle w:val="R-14"/>
      </w:pPr>
      <w:r>
        <w:t xml:space="preserve">&gt; n.j&lt;-rmultinom(n = 1, size = 1000, prob = pi.j) </w:t>
      </w:r>
    </w:p>
    <w:p w:rsidR="005A3009" w:rsidRDefault="005A3009" w:rsidP="005A3009">
      <w:pPr>
        <w:pStyle w:val="R-14"/>
      </w:pPr>
      <w:r>
        <w:t>&gt; data.frame(n.j, pihat.j = n.j/1000, pi.j)</w:t>
      </w:r>
    </w:p>
    <w:p w:rsidR="005A3009" w:rsidRDefault="005A3009" w:rsidP="005A3009">
      <w:pPr>
        <w:pStyle w:val="R-14"/>
      </w:pPr>
      <w:r>
        <w:t xml:space="preserve">  n.j pihat.j pi.j </w:t>
      </w:r>
    </w:p>
    <w:p w:rsidR="00132840" w:rsidRDefault="00132840" w:rsidP="00132840">
      <w:pPr>
        <w:pStyle w:val="R-14"/>
      </w:pPr>
      <w:r>
        <w:t>1 242   0.242 0.25</w:t>
      </w:r>
    </w:p>
    <w:p w:rsidR="00132840" w:rsidRDefault="00132840" w:rsidP="00132840">
      <w:pPr>
        <w:pStyle w:val="R-14"/>
      </w:pPr>
      <w:r>
        <w:t>2 333   0.333 0.35</w:t>
      </w:r>
    </w:p>
    <w:p w:rsidR="00132840" w:rsidRDefault="00132840" w:rsidP="00132840">
      <w:pPr>
        <w:pStyle w:val="R-14"/>
      </w:pPr>
      <w:r>
        <w:t>3 188   0.188 0.20</w:t>
      </w:r>
    </w:p>
    <w:p w:rsidR="00132840" w:rsidRDefault="00132840" w:rsidP="00132840">
      <w:pPr>
        <w:pStyle w:val="R-14"/>
      </w:pPr>
      <w:r>
        <w:t>4 122   0.122 0.10</w:t>
      </w:r>
    </w:p>
    <w:p w:rsidR="005A3009" w:rsidRDefault="00132840" w:rsidP="00132840">
      <w:pPr>
        <w:pStyle w:val="R-14"/>
      </w:pPr>
      <w:r>
        <w:t>5 115   0.115 0.10</w:t>
      </w:r>
    </w:p>
    <w:p w:rsidR="005A3009" w:rsidRPr="00C43757" w:rsidRDefault="005A3009" w:rsidP="00C43757">
      <w:pPr>
        <w:pStyle w:val="R-14"/>
      </w:pPr>
    </w:p>
    <w:p w:rsidR="00132840" w:rsidRDefault="00132840" w:rsidP="00132840">
      <w:pPr>
        <w:ind w:left="720"/>
      </w:pPr>
      <w:r>
        <w:t>Suppose there are m = 5 separate sets of n = 1000 trials.</w:t>
      </w:r>
    </w:p>
    <w:p w:rsidR="00132840" w:rsidRDefault="00132840" w:rsidP="00C43757">
      <w:pPr>
        <w:pStyle w:val="R-14"/>
      </w:pPr>
    </w:p>
    <w:p w:rsidR="00132840" w:rsidRDefault="00132840" w:rsidP="00132840">
      <w:pPr>
        <w:pStyle w:val="R-14"/>
      </w:pPr>
      <w:r>
        <w:t>&gt; set.seed(9182)</w:t>
      </w:r>
    </w:p>
    <w:p w:rsidR="00132840" w:rsidRDefault="00132840" w:rsidP="00132840">
      <w:pPr>
        <w:pStyle w:val="R-14"/>
      </w:pPr>
      <w:r>
        <w:t>&gt; n.j&lt;-rmultinom(n = 5, size = 1000, prob = pi.j)</w:t>
      </w:r>
    </w:p>
    <w:p w:rsidR="00132840" w:rsidRDefault="00132840" w:rsidP="00132840">
      <w:pPr>
        <w:pStyle w:val="R-14"/>
      </w:pPr>
      <w:r>
        <w:t>&gt; n.j</w:t>
      </w:r>
    </w:p>
    <w:p w:rsidR="00132840" w:rsidRDefault="00132840" w:rsidP="00132840">
      <w:pPr>
        <w:pStyle w:val="R-14"/>
      </w:pPr>
      <w:r>
        <w:t xml:space="preserve">     [,1] [,2] [,3] [,4] [,5]</w:t>
      </w:r>
    </w:p>
    <w:p w:rsidR="00132840" w:rsidRDefault="00132840" w:rsidP="00132840">
      <w:pPr>
        <w:pStyle w:val="R-14"/>
      </w:pPr>
      <w:r>
        <w:t>[1,]  259  259  237  264  247</w:t>
      </w:r>
    </w:p>
    <w:p w:rsidR="00132840" w:rsidRDefault="00132840" w:rsidP="00132840">
      <w:pPr>
        <w:pStyle w:val="R-14"/>
      </w:pPr>
      <w:r>
        <w:t>[2,]  341  346  374  339  341</w:t>
      </w:r>
    </w:p>
    <w:p w:rsidR="00132840" w:rsidRDefault="00132840" w:rsidP="00132840">
      <w:pPr>
        <w:pStyle w:val="R-14"/>
      </w:pPr>
      <w:r>
        <w:t>[3,]  200  188  198  191  210</w:t>
      </w:r>
    </w:p>
    <w:p w:rsidR="00132840" w:rsidRDefault="00132840" w:rsidP="00132840">
      <w:pPr>
        <w:pStyle w:val="R-14"/>
      </w:pPr>
      <w:r>
        <w:t>[4,]   92  106   89  108  107</w:t>
      </w:r>
    </w:p>
    <w:p w:rsidR="00132840" w:rsidRDefault="00132840" w:rsidP="00132840">
      <w:pPr>
        <w:pStyle w:val="R-14"/>
      </w:pPr>
      <w:r>
        <w:t>[5,]  108  101  102   98   95</w:t>
      </w:r>
    </w:p>
    <w:p w:rsidR="00132840" w:rsidRDefault="00132840" w:rsidP="00132840">
      <w:pPr>
        <w:pStyle w:val="R-14"/>
      </w:pPr>
    </w:p>
    <w:p w:rsidR="00132840" w:rsidRDefault="00132840" w:rsidP="00132840">
      <w:pPr>
        <w:pStyle w:val="R-14"/>
      </w:pPr>
      <w:r>
        <w:t>&gt; n.j/1000</w:t>
      </w:r>
    </w:p>
    <w:p w:rsidR="00132840" w:rsidRDefault="00132840" w:rsidP="00132840">
      <w:pPr>
        <w:pStyle w:val="R-14"/>
      </w:pPr>
      <w:r>
        <w:t xml:space="preserve">      [,1]  [,2]  [,3]  [,4]  [,5]</w:t>
      </w:r>
    </w:p>
    <w:p w:rsidR="00132840" w:rsidRDefault="00132840" w:rsidP="00132840">
      <w:pPr>
        <w:pStyle w:val="R-14"/>
      </w:pPr>
      <w:r>
        <w:t>[1,] 0.259 0.259 0.237 0.264 0.247</w:t>
      </w:r>
    </w:p>
    <w:p w:rsidR="00132840" w:rsidRDefault="00132840" w:rsidP="00132840">
      <w:pPr>
        <w:pStyle w:val="R-14"/>
      </w:pPr>
      <w:r>
        <w:t>[2,] 0.341 0.346 0.374 0.339 0.341</w:t>
      </w:r>
    </w:p>
    <w:p w:rsidR="00132840" w:rsidRDefault="00132840" w:rsidP="00132840">
      <w:pPr>
        <w:pStyle w:val="R-14"/>
      </w:pPr>
      <w:r>
        <w:t>[3,] 0.200 0.188 0.198 0.191 0.210</w:t>
      </w:r>
    </w:p>
    <w:p w:rsidR="00132840" w:rsidRDefault="00132840" w:rsidP="00132840">
      <w:pPr>
        <w:pStyle w:val="R-14"/>
      </w:pPr>
      <w:r>
        <w:t>[4,] 0.092 0.106 0.089 0.108 0.107</w:t>
      </w:r>
    </w:p>
    <w:p w:rsidR="00132840" w:rsidRDefault="00132840" w:rsidP="00132840">
      <w:pPr>
        <w:pStyle w:val="R-14"/>
      </w:pPr>
      <w:r>
        <w:t>[5,] 0.108 0.101 0.102 0.098 0.095</w:t>
      </w:r>
    </w:p>
    <w:p w:rsidR="009E66CC" w:rsidRDefault="009E66CC" w:rsidP="00C43757">
      <w:pPr>
        <w:pStyle w:val="R-14"/>
      </w:pPr>
    </w:p>
    <w:p w:rsidR="00055A3E" w:rsidRDefault="009E66CC" w:rsidP="009E66CC">
      <w:pPr>
        <w:ind w:left="720"/>
      </w:pPr>
      <w:r>
        <w:t xml:space="preserve">Notice the variability from one set to another. </w:t>
      </w:r>
      <w:r w:rsidR="00055A3E">
        <w:br w:type="page"/>
      </w:r>
    </w:p>
    <w:p w:rsidR="00055A3E" w:rsidRPr="0037287D" w:rsidRDefault="00055A3E" w:rsidP="00055A3E">
      <w:pPr>
        <w:tabs>
          <w:tab w:val="left" w:pos="5982"/>
        </w:tabs>
        <w:rPr>
          <w:b/>
        </w:rPr>
      </w:pPr>
      <w:r w:rsidRPr="0037287D">
        <w:rPr>
          <w:b/>
        </w:rPr>
        <w:lastRenderedPageBreak/>
        <w:t xml:space="preserve">Section </w:t>
      </w:r>
      <w:r>
        <w:rPr>
          <w:b/>
        </w:rPr>
        <w:t>3</w:t>
      </w:r>
      <w:r w:rsidRPr="0037287D">
        <w:rPr>
          <w:b/>
        </w:rPr>
        <w:t>.</w:t>
      </w:r>
      <w:r>
        <w:rPr>
          <w:b/>
        </w:rPr>
        <w:t>2 – I</w:t>
      </w:r>
      <w:r>
        <w:rPr>
          <w:b/>
        </w:rPr>
        <w:sym w:font="Symbol" w:char="F0B4"/>
      </w:r>
      <w:r>
        <w:rPr>
          <w:b/>
        </w:rPr>
        <w:t>J contingency tables and inference procedures</w:t>
      </w:r>
    </w:p>
    <w:p w:rsidR="00055A3E" w:rsidRDefault="00055A3E" w:rsidP="00055A3E"/>
    <w:p w:rsidR="00575664" w:rsidRDefault="003E24C2" w:rsidP="00055A3E">
      <w:pPr>
        <w:ind w:left="720"/>
      </w:pPr>
      <w:r>
        <w:t>Section 1.2 introduced us to a 2</w:t>
      </w:r>
      <w:r>
        <w:sym w:font="Symbol" w:char="F0B4"/>
      </w:r>
      <w:r>
        <w:t xml:space="preserve">2 contingency table. Now, we look at </w:t>
      </w:r>
      <w:r w:rsidR="00575664">
        <w:t>how</w:t>
      </w:r>
      <w:r>
        <w:t xml:space="preserve"> to extend this to a</w:t>
      </w:r>
      <w:r w:rsidR="0002343B">
        <w:t>n</w:t>
      </w:r>
      <w:r>
        <w:t xml:space="preserve"> I</w:t>
      </w:r>
      <w:r>
        <w:sym w:font="Symbol" w:char="F0B4"/>
      </w:r>
      <w:r>
        <w:t xml:space="preserve">J contingency table. </w:t>
      </w:r>
      <w:r w:rsidR="00575664">
        <w:t xml:space="preserve">We will begin by focusing on two separate ways that one can think of how the counts arise in a contingency table structure through using a multinomial distribution. Chapter 4 will consider another way through using a Poisson distribution. Section 6.2 considers another way through using a hypergeometric distribution. </w:t>
      </w:r>
    </w:p>
    <w:p w:rsidR="003E24C2" w:rsidRDefault="003E24C2" w:rsidP="00055A3E">
      <w:pPr>
        <w:ind w:left="720"/>
      </w:pPr>
    </w:p>
    <w:p w:rsidR="00575664" w:rsidRDefault="00575664" w:rsidP="00575664">
      <w:r>
        <w:rPr>
          <w:u w:val="single"/>
        </w:rPr>
        <w:t>One multinomial distribution</w:t>
      </w:r>
      <w:r>
        <w:t xml:space="preserve"> </w:t>
      </w:r>
    </w:p>
    <w:p w:rsidR="00575664" w:rsidRDefault="00575664" w:rsidP="00055A3E">
      <w:pPr>
        <w:ind w:left="720"/>
      </w:pPr>
    </w:p>
    <w:p w:rsidR="003E24C2" w:rsidRDefault="003E24C2" w:rsidP="003E24C2">
      <w:pPr>
        <w:ind w:left="720"/>
      </w:pPr>
      <w:r w:rsidRPr="003E24C2">
        <w:rPr>
          <w:u w:val="single"/>
        </w:rPr>
        <w:t>Set-up</w:t>
      </w:r>
      <w:r>
        <w:t xml:space="preserve">: </w:t>
      </w:r>
    </w:p>
    <w:p w:rsidR="003E24C2" w:rsidRDefault="003E24C2" w:rsidP="003E24C2">
      <w:pPr>
        <w:pStyle w:val="ListParagraph"/>
        <w:numPr>
          <w:ilvl w:val="0"/>
          <w:numId w:val="7"/>
        </w:numPr>
      </w:pPr>
      <w:r>
        <w:t xml:space="preserve">X denotes the row variable with levels i = 1, …, I </w:t>
      </w:r>
    </w:p>
    <w:p w:rsidR="003E24C2" w:rsidRDefault="003E24C2" w:rsidP="003E24C2">
      <w:pPr>
        <w:pStyle w:val="ListParagraph"/>
        <w:numPr>
          <w:ilvl w:val="0"/>
          <w:numId w:val="7"/>
        </w:numPr>
      </w:pPr>
      <w:r>
        <w:t>Y denotes the column variable with levels j = 1, …, J</w:t>
      </w:r>
    </w:p>
    <w:p w:rsidR="003E24C2" w:rsidRDefault="003E24C2" w:rsidP="003E24C2">
      <w:pPr>
        <w:pStyle w:val="ListParagraph"/>
        <w:numPr>
          <w:ilvl w:val="0"/>
          <w:numId w:val="7"/>
        </w:numPr>
      </w:pPr>
      <w:r>
        <w:t xml:space="preserve">P(X = i, Y = j) = </w:t>
      </w:r>
      <w:r>
        <w:sym w:font="Symbol" w:char="F070"/>
      </w:r>
      <w:r>
        <w:rPr>
          <w:vertAlign w:val="subscript"/>
        </w:rPr>
        <w:t>ij</w:t>
      </w:r>
      <w:r>
        <w:t xml:space="preserve"> </w:t>
      </w:r>
    </w:p>
    <w:p w:rsidR="00116EFA" w:rsidRDefault="00116EFA" w:rsidP="003E24C2">
      <w:pPr>
        <w:pStyle w:val="ListParagraph"/>
        <w:numPr>
          <w:ilvl w:val="0"/>
          <w:numId w:val="7"/>
        </w:numPr>
      </w:pPr>
      <w:r w:rsidRPr="00116EFA">
        <w:rPr>
          <w:position w:val="-18"/>
        </w:rPr>
        <w:object w:dxaOrig="2260" w:dyaOrig="580">
          <v:shape id="_x0000_i1028" type="#_x0000_t75" style="width:112.45pt;height:29.1pt" o:ole="">
            <v:imagedata r:id="rId14" o:title=""/>
          </v:shape>
          <o:OLEObject Type="Embed" ProgID="Equation.DSMT4" ShapeID="_x0000_i1028" DrawAspect="Content" ObjectID="_1485593135" r:id="rId15"/>
        </w:object>
      </w:r>
    </w:p>
    <w:p w:rsidR="003E24C2" w:rsidRDefault="00116EFA" w:rsidP="003E24C2">
      <w:pPr>
        <w:pStyle w:val="ListParagraph"/>
        <w:numPr>
          <w:ilvl w:val="0"/>
          <w:numId w:val="7"/>
        </w:numPr>
      </w:pPr>
      <w:r>
        <w:t>n</w:t>
      </w:r>
      <w:r>
        <w:rPr>
          <w:vertAlign w:val="subscript"/>
        </w:rPr>
        <w:t>ij</w:t>
      </w:r>
      <w:r>
        <w:t xml:space="preserve"> denotes the cell count for row i and column j</w:t>
      </w:r>
    </w:p>
    <w:p w:rsidR="00587890" w:rsidRDefault="00587890" w:rsidP="003E24C2">
      <w:pPr>
        <w:pStyle w:val="ListParagraph"/>
        <w:numPr>
          <w:ilvl w:val="0"/>
          <w:numId w:val="7"/>
        </w:numPr>
      </w:pPr>
      <w:r w:rsidRPr="00116EFA">
        <w:rPr>
          <w:position w:val="-18"/>
        </w:rPr>
        <w:object w:dxaOrig="2299" w:dyaOrig="580">
          <v:shape id="_x0000_i1029" type="#_x0000_t75" style="width:114.9pt;height:29.1pt" o:ole="">
            <v:imagedata r:id="rId16" o:title=""/>
          </v:shape>
          <o:OLEObject Type="Embed" ProgID="Equation.DSMT4" ShapeID="_x0000_i1029" DrawAspect="Content" ObjectID="_1485593136" r:id="rId17"/>
        </w:object>
      </w:r>
    </w:p>
    <w:p w:rsidR="00116EFA" w:rsidRDefault="00116EFA" w:rsidP="00116EFA">
      <w:pPr>
        <w:pStyle w:val="ListParagraph"/>
        <w:ind w:left="1080"/>
      </w:pPr>
    </w:p>
    <w:p w:rsidR="008C2AFC" w:rsidRDefault="008C2AFC" w:rsidP="00B75E4B">
      <w:pPr>
        <w:ind w:left="720"/>
      </w:pPr>
      <w:r>
        <w:t>Contingency tables summarizing this information are shown below:</w:t>
      </w:r>
    </w:p>
    <w:p w:rsidR="008C2AFC" w:rsidRDefault="008C2AFC" w:rsidP="00B75E4B">
      <w:pPr>
        <w:ind w:left="720"/>
      </w:pPr>
    </w:p>
    <w:p w:rsidR="00575664" w:rsidRDefault="00575664" w:rsidP="00B75E4B">
      <w:pPr>
        <w:ind w:left="720"/>
      </w:pPr>
    </w:p>
    <w:p w:rsidR="00575664" w:rsidRDefault="00575664" w:rsidP="00B75E4B">
      <w:pPr>
        <w:ind w:left="720"/>
      </w:pPr>
    </w:p>
    <w:p w:rsidR="00575664" w:rsidRDefault="00575664" w:rsidP="00B75E4B">
      <w:pPr>
        <w:ind w:left="720"/>
      </w:pPr>
    </w:p>
    <w:p w:rsidR="00575664" w:rsidRDefault="00575664" w:rsidP="00B75E4B">
      <w:pPr>
        <w:ind w:left="720"/>
      </w:pPr>
    </w:p>
    <w:p w:rsidR="00575664" w:rsidRDefault="00575664" w:rsidP="00B75E4B">
      <w:pPr>
        <w:ind w:left="720"/>
      </w:pPr>
    </w:p>
    <w:tbl>
      <w:tblPr>
        <w:tblW w:w="5694" w:type="dxa"/>
        <w:jc w:val="center"/>
        <w:tblLook w:val="0000" w:firstRow="0" w:lastRow="0" w:firstColumn="0" w:lastColumn="0" w:noHBand="0" w:noVBand="0"/>
      </w:tblPr>
      <w:tblGrid>
        <w:gridCol w:w="760"/>
        <w:gridCol w:w="760"/>
        <w:gridCol w:w="870"/>
        <w:gridCol w:w="870"/>
        <w:gridCol w:w="625"/>
        <w:gridCol w:w="849"/>
        <w:gridCol w:w="960"/>
      </w:tblGrid>
      <w:tr w:rsidR="008C2AFC" w:rsidRPr="000E148A" w:rsidTr="00DB2393">
        <w:trPr>
          <w:trHeight w:val="510"/>
          <w:jc w:val="center"/>
        </w:trPr>
        <w:tc>
          <w:tcPr>
            <w:tcW w:w="7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c>
          <w:tcPr>
            <w:tcW w:w="760" w:type="dxa"/>
            <w:tcBorders>
              <w:top w:val="nil"/>
              <w:left w:val="nil"/>
              <w:bottom w:val="nil"/>
              <w:right w:val="nil"/>
            </w:tcBorders>
            <w:shd w:val="clear" w:color="auto" w:fill="auto"/>
            <w:noWrap/>
            <w:vAlign w:val="bottom"/>
          </w:tcPr>
          <w:p w:rsidR="008C2AFC" w:rsidRPr="000E148A" w:rsidRDefault="008C2AFC" w:rsidP="00DB2393">
            <w:pPr>
              <w:jc w:val="center"/>
              <w:rPr>
                <w:rFonts w:cs="Arial"/>
                <w:sz w:val="32"/>
                <w:szCs w:val="32"/>
              </w:rPr>
            </w:pPr>
          </w:p>
        </w:tc>
        <w:tc>
          <w:tcPr>
            <w:tcW w:w="3214" w:type="dxa"/>
            <w:gridSpan w:val="4"/>
            <w:tcBorders>
              <w:top w:val="single" w:sz="4" w:space="0" w:color="auto"/>
              <w:left w:val="single" w:sz="4" w:space="0" w:color="auto"/>
              <w:bottom w:val="nil"/>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Y</w:t>
            </w:r>
          </w:p>
        </w:tc>
        <w:tc>
          <w:tcPr>
            <w:tcW w:w="9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r>
      <w:tr w:rsidR="008C2AFC" w:rsidRPr="000E148A" w:rsidTr="00DB2393">
        <w:trPr>
          <w:trHeight w:val="510"/>
          <w:jc w:val="center"/>
        </w:trPr>
        <w:tc>
          <w:tcPr>
            <w:tcW w:w="7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c>
          <w:tcPr>
            <w:tcW w:w="760" w:type="dxa"/>
            <w:tcBorders>
              <w:top w:val="nil"/>
              <w:left w:val="nil"/>
              <w:bottom w:val="nil"/>
              <w:right w:val="nil"/>
            </w:tcBorders>
            <w:shd w:val="clear" w:color="auto" w:fill="auto"/>
            <w:noWrap/>
            <w:vAlign w:val="bottom"/>
          </w:tcPr>
          <w:p w:rsidR="008C2AFC" w:rsidRPr="000E148A" w:rsidRDefault="008C2AFC" w:rsidP="00DB2393">
            <w:pPr>
              <w:jc w:val="center"/>
              <w:rPr>
                <w:rFonts w:cs="Arial"/>
                <w:sz w:val="32"/>
                <w:szCs w:val="32"/>
              </w:rPr>
            </w:pPr>
          </w:p>
        </w:tc>
        <w:tc>
          <w:tcPr>
            <w:tcW w:w="870" w:type="dxa"/>
            <w:tcBorders>
              <w:top w:val="nil"/>
              <w:left w:val="single" w:sz="4" w:space="0" w:color="auto"/>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2 </w:t>
            </w:r>
          </w:p>
        </w:tc>
        <w:tc>
          <w:tcPr>
            <w:tcW w:w="625"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 </w:t>
            </w: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J</w:t>
            </w:r>
          </w:p>
        </w:tc>
        <w:tc>
          <w:tcPr>
            <w:tcW w:w="9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r>
      <w:tr w:rsidR="008C2AFC" w:rsidRPr="000E148A" w:rsidTr="00DB2393">
        <w:trPr>
          <w:trHeight w:val="600"/>
          <w:jc w:val="center"/>
        </w:trPr>
        <w:tc>
          <w:tcPr>
            <w:tcW w:w="760" w:type="dxa"/>
            <w:vMerge w:val="restart"/>
            <w:tcBorders>
              <w:top w:val="single" w:sz="4" w:space="0" w:color="auto"/>
              <w:left w:val="single" w:sz="4" w:space="0" w:color="auto"/>
              <w:bottom w:val="single" w:sz="4" w:space="0" w:color="auto"/>
              <w:right w:val="nil"/>
            </w:tcBorders>
            <w:shd w:val="clear" w:color="auto" w:fill="auto"/>
            <w:noWrap/>
            <w:vAlign w:val="center"/>
          </w:tcPr>
          <w:p w:rsidR="008C2AFC" w:rsidRPr="000E148A" w:rsidRDefault="008C2AFC" w:rsidP="00DB2393">
            <w:pPr>
              <w:jc w:val="center"/>
              <w:rPr>
                <w:rFonts w:cs="Arial"/>
                <w:sz w:val="32"/>
                <w:szCs w:val="32"/>
              </w:rPr>
            </w:pPr>
            <w:r w:rsidRPr="000E148A">
              <w:rPr>
                <w:rFonts w:cs="Arial"/>
                <w:sz w:val="32"/>
                <w:szCs w:val="32"/>
              </w:rPr>
              <w:t>X</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12</w:t>
            </w:r>
          </w:p>
        </w:tc>
        <w:tc>
          <w:tcPr>
            <w:tcW w:w="625"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1J</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w:t>
            </w:r>
          </w:p>
        </w:tc>
      </w:tr>
      <w:tr w:rsidR="008C2AFC" w:rsidRPr="000E148A" w:rsidTr="00DB2393">
        <w:trPr>
          <w:trHeight w:val="600"/>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rsidR="008C2AFC" w:rsidRPr="000E148A" w:rsidRDefault="008C2AFC" w:rsidP="00DB2393">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2 </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22</w:t>
            </w:r>
          </w:p>
        </w:tc>
        <w:tc>
          <w:tcPr>
            <w:tcW w:w="625"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2J</w:t>
            </w:r>
          </w:p>
        </w:tc>
        <w:tc>
          <w:tcPr>
            <w:tcW w:w="9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w:t>
            </w:r>
          </w:p>
        </w:tc>
      </w:tr>
      <w:tr w:rsidR="008C2AFC" w:rsidRPr="000E148A" w:rsidTr="00DB2393">
        <w:trPr>
          <w:trHeight w:val="525"/>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rsidR="008C2AFC" w:rsidRPr="000E148A" w:rsidRDefault="008C2AFC" w:rsidP="00DB2393">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D"/>
            </w:r>
            <w:r w:rsidRPr="000E148A">
              <w:rPr>
                <w:rFonts w:cs="Arial"/>
                <w:sz w:val="32"/>
                <w:szCs w:val="32"/>
              </w:rPr>
              <w:t> </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cs="Arial"/>
                <w:sz w:val="32"/>
                <w:szCs w:val="32"/>
              </w:rPr>
              <w:sym w:font="MT Extra" w:char="F04D"/>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cs="Arial"/>
                <w:sz w:val="32"/>
                <w:szCs w:val="32"/>
              </w:rPr>
              <w:sym w:font="MT Extra" w:char="F04D"/>
            </w:r>
          </w:p>
        </w:tc>
        <w:tc>
          <w:tcPr>
            <w:tcW w:w="625"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sym w:font="MT Extra" w:char="F04F"/>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cs="Arial"/>
                <w:sz w:val="32"/>
                <w:szCs w:val="32"/>
              </w:rPr>
              <w:sym w:font="MT Extra" w:char="F04D"/>
            </w:r>
          </w:p>
        </w:tc>
        <w:tc>
          <w:tcPr>
            <w:tcW w:w="9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cs="Arial"/>
                <w:sz w:val="32"/>
                <w:szCs w:val="32"/>
              </w:rPr>
              <w:sym w:font="MT Extra" w:char="F04D"/>
            </w:r>
          </w:p>
        </w:tc>
      </w:tr>
      <w:tr w:rsidR="008C2AFC" w:rsidRPr="000E148A" w:rsidTr="00DB2393">
        <w:trPr>
          <w:trHeight w:val="600"/>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rsidR="008C2AFC" w:rsidRPr="000E148A" w:rsidRDefault="008C2AFC" w:rsidP="00DB2393">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I</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I1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I2</w:t>
            </w:r>
          </w:p>
        </w:tc>
        <w:tc>
          <w:tcPr>
            <w:tcW w:w="625"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IJ</w:t>
            </w:r>
          </w:p>
        </w:tc>
        <w:tc>
          <w:tcPr>
            <w:tcW w:w="9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I+</w:t>
            </w:r>
          </w:p>
        </w:tc>
      </w:tr>
      <w:tr w:rsidR="008C2AFC" w:rsidRPr="000E148A" w:rsidTr="00DB2393">
        <w:trPr>
          <w:trHeight w:val="600"/>
          <w:jc w:val="center"/>
        </w:trPr>
        <w:tc>
          <w:tcPr>
            <w:tcW w:w="7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c>
          <w:tcPr>
            <w:tcW w:w="760" w:type="dxa"/>
            <w:tcBorders>
              <w:top w:val="nil"/>
              <w:left w:val="nil"/>
              <w:bottom w:val="nil"/>
              <w:right w:val="nil"/>
            </w:tcBorders>
            <w:shd w:val="clear" w:color="auto" w:fill="auto"/>
            <w:noWrap/>
            <w:vAlign w:val="bottom"/>
          </w:tcPr>
          <w:p w:rsidR="008C2AFC" w:rsidRPr="000E148A" w:rsidRDefault="008C2AFC" w:rsidP="00DB2393">
            <w:pPr>
              <w:jc w:val="center"/>
              <w:rPr>
                <w:rFonts w:cs="Arial"/>
                <w:sz w:val="32"/>
                <w:szCs w:val="32"/>
              </w:rPr>
            </w:pPr>
          </w:p>
        </w:tc>
        <w:tc>
          <w:tcPr>
            <w:tcW w:w="870" w:type="dxa"/>
            <w:tcBorders>
              <w:top w:val="nil"/>
              <w:left w:val="single" w:sz="4" w:space="0" w:color="auto"/>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w:t>
            </w:r>
          </w:p>
        </w:tc>
        <w:tc>
          <w:tcPr>
            <w:tcW w:w="625"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+J</w:t>
            </w:r>
          </w:p>
        </w:tc>
        <w:tc>
          <w:tcPr>
            <w:tcW w:w="9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1</w:t>
            </w:r>
          </w:p>
        </w:tc>
      </w:tr>
    </w:tbl>
    <w:p w:rsidR="008C2AFC" w:rsidRDefault="008C2AFC" w:rsidP="00B75E4B">
      <w:pPr>
        <w:ind w:left="720"/>
      </w:pPr>
    </w:p>
    <w:tbl>
      <w:tblPr>
        <w:tblW w:w="5521" w:type="dxa"/>
        <w:jc w:val="center"/>
        <w:tblLook w:val="0000" w:firstRow="0" w:lastRow="0" w:firstColumn="0" w:lastColumn="0" w:noHBand="0" w:noVBand="0"/>
      </w:tblPr>
      <w:tblGrid>
        <w:gridCol w:w="760"/>
        <w:gridCol w:w="760"/>
        <w:gridCol w:w="870"/>
        <w:gridCol w:w="870"/>
        <w:gridCol w:w="625"/>
        <w:gridCol w:w="849"/>
        <w:gridCol w:w="960"/>
      </w:tblGrid>
      <w:tr w:rsidR="008C2AFC" w:rsidRPr="000E148A" w:rsidTr="00DB2393">
        <w:trPr>
          <w:trHeight w:val="510"/>
          <w:jc w:val="center"/>
        </w:trPr>
        <w:tc>
          <w:tcPr>
            <w:tcW w:w="7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c>
          <w:tcPr>
            <w:tcW w:w="760" w:type="dxa"/>
            <w:tcBorders>
              <w:top w:val="nil"/>
              <w:left w:val="nil"/>
              <w:bottom w:val="nil"/>
              <w:right w:val="nil"/>
            </w:tcBorders>
            <w:shd w:val="clear" w:color="auto" w:fill="auto"/>
            <w:noWrap/>
            <w:vAlign w:val="bottom"/>
          </w:tcPr>
          <w:p w:rsidR="008C2AFC" w:rsidRPr="000E148A" w:rsidRDefault="008C2AFC" w:rsidP="00DB2393">
            <w:pPr>
              <w:jc w:val="center"/>
              <w:rPr>
                <w:rFonts w:cs="Arial"/>
                <w:sz w:val="32"/>
                <w:szCs w:val="32"/>
              </w:rPr>
            </w:pPr>
          </w:p>
        </w:tc>
        <w:tc>
          <w:tcPr>
            <w:tcW w:w="3041" w:type="dxa"/>
            <w:gridSpan w:val="4"/>
            <w:tcBorders>
              <w:top w:val="single" w:sz="4" w:space="0" w:color="auto"/>
              <w:left w:val="single" w:sz="4" w:space="0" w:color="auto"/>
              <w:bottom w:val="nil"/>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Y</w:t>
            </w:r>
          </w:p>
        </w:tc>
        <w:tc>
          <w:tcPr>
            <w:tcW w:w="9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r>
      <w:tr w:rsidR="008C2AFC" w:rsidRPr="000E148A" w:rsidTr="00DB2393">
        <w:trPr>
          <w:trHeight w:val="510"/>
          <w:jc w:val="center"/>
        </w:trPr>
        <w:tc>
          <w:tcPr>
            <w:tcW w:w="7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c>
          <w:tcPr>
            <w:tcW w:w="760" w:type="dxa"/>
            <w:tcBorders>
              <w:top w:val="nil"/>
              <w:left w:val="nil"/>
              <w:bottom w:val="nil"/>
              <w:right w:val="nil"/>
            </w:tcBorders>
            <w:shd w:val="clear" w:color="auto" w:fill="auto"/>
            <w:noWrap/>
            <w:vAlign w:val="bottom"/>
          </w:tcPr>
          <w:p w:rsidR="008C2AFC" w:rsidRPr="000E148A" w:rsidRDefault="008C2AFC" w:rsidP="00DB2393">
            <w:pPr>
              <w:jc w:val="center"/>
              <w:rPr>
                <w:rFonts w:cs="Arial"/>
                <w:sz w:val="32"/>
                <w:szCs w:val="32"/>
              </w:rPr>
            </w:pPr>
          </w:p>
        </w:tc>
        <w:tc>
          <w:tcPr>
            <w:tcW w:w="870" w:type="dxa"/>
            <w:tcBorders>
              <w:top w:val="nil"/>
              <w:left w:val="single" w:sz="4" w:space="0" w:color="auto"/>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2 </w:t>
            </w:r>
          </w:p>
        </w:tc>
        <w:tc>
          <w:tcPr>
            <w:tcW w:w="452"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 </w:t>
            </w: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J</w:t>
            </w:r>
          </w:p>
        </w:tc>
        <w:tc>
          <w:tcPr>
            <w:tcW w:w="9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r>
      <w:tr w:rsidR="008C2AFC" w:rsidRPr="000E148A" w:rsidTr="00DB2393">
        <w:trPr>
          <w:trHeight w:val="600"/>
          <w:jc w:val="center"/>
        </w:trPr>
        <w:tc>
          <w:tcPr>
            <w:tcW w:w="760" w:type="dxa"/>
            <w:vMerge w:val="restart"/>
            <w:tcBorders>
              <w:top w:val="single" w:sz="4" w:space="0" w:color="auto"/>
              <w:left w:val="single" w:sz="4" w:space="0" w:color="auto"/>
              <w:bottom w:val="single" w:sz="4" w:space="0" w:color="auto"/>
              <w:right w:val="nil"/>
            </w:tcBorders>
            <w:shd w:val="clear" w:color="auto" w:fill="auto"/>
            <w:noWrap/>
            <w:vAlign w:val="center"/>
          </w:tcPr>
          <w:p w:rsidR="008C2AFC" w:rsidRPr="000E148A" w:rsidRDefault="008C2AFC" w:rsidP="00DB2393">
            <w:pPr>
              <w:jc w:val="center"/>
              <w:rPr>
                <w:rFonts w:cs="Arial"/>
                <w:sz w:val="32"/>
                <w:szCs w:val="32"/>
              </w:rPr>
            </w:pPr>
            <w:r w:rsidRPr="000E148A">
              <w:rPr>
                <w:rFonts w:cs="Arial"/>
                <w:sz w:val="32"/>
                <w:szCs w:val="32"/>
              </w:rPr>
              <w:t>X</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11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12</w:t>
            </w:r>
          </w:p>
        </w:tc>
        <w:tc>
          <w:tcPr>
            <w:tcW w:w="452"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1J</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1+</w:t>
            </w:r>
          </w:p>
        </w:tc>
      </w:tr>
      <w:tr w:rsidR="008C2AFC" w:rsidRPr="000E148A" w:rsidTr="00DB2393">
        <w:trPr>
          <w:trHeight w:val="600"/>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rsidR="008C2AFC" w:rsidRPr="000E148A" w:rsidRDefault="008C2AFC" w:rsidP="00DB2393">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2 </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21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22</w:t>
            </w:r>
          </w:p>
        </w:tc>
        <w:tc>
          <w:tcPr>
            <w:tcW w:w="452"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2J</w:t>
            </w:r>
          </w:p>
        </w:tc>
        <w:tc>
          <w:tcPr>
            <w:tcW w:w="9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2+</w:t>
            </w:r>
          </w:p>
        </w:tc>
      </w:tr>
      <w:tr w:rsidR="008C2AFC" w:rsidRPr="000E148A" w:rsidTr="00DB2393">
        <w:trPr>
          <w:trHeight w:val="525"/>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rsidR="008C2AFC" w:rsidRPr="000E148A" w:rsidRDefault="008C2AFC" w:rsidP="00DB2393">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D"/>
            </w:r>
            <w:r w:rsidRPr="000E148A">
              <w:rPr>
                <w:rFonts w:cs="Arial"/>
                <w:sz w:val="32"/>
                <w:szCs w:val="32"/>
              </w:rPr>
              <w:t> </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D"/>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D"/>
            </w:r>
          </w:p>
        </w:tc>
        <w:tc>
          <w:tcPr>
            <w:tcW w:w="452"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F"/>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D"/>
            </w:r>
          </w:p>
        </w:tc>
        <w:tc>
          <w:tcPr>
            <w:tcW w:w="9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D"/>
            </w:r>
          </w:p>
        </w:tc>
      </w:tr>
      <w:tr w:rsidR="008C2AFC" w:rsidRPr="000E148A" w:rsidTr="00DB2393">
        <w:trPr>
          <w:trHeight w:val="600"/>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rsidR="008C2AFC" w:rsidRPr="000E148A" w:rsidRDefault="008C2AFC" w:rsidP="00DB2393">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I</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I1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I2</w:t>
            </w:r>
          </w:p>
        </w:tc>
        <w:tc>
          <w:tcPr>
            <w:tcW w:w="452"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IJ</w:t>
            </w:r>
          </w:p>
        </w:tc>
        <w:tc>
          <w:tcPr>
            <w:tcW w:w="9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I+</w:t>
            </w:r>
          </w:p>
        </w:tc>
      </w:tr>
      <w:tr w:rsidR="008C2AFC" w:rsidRPr="000E148A" w:rsidTr="00DB2393">
        <w:trPr>
          <w:trHeight w:val="600"/>
          <w:jc w:val="center"/>
        </w:trPr>
        <w:tc>
          <w:tcPr>
            <w:tcW w:w="760" w:type="dxa"/>
            <w:tcBorders>
              <w:top w:val="nil"/>
              <w:left w:val="nil"/>
              <w:bottom w:val="nil"/>
              <w:right w:val="nil"/>
            </w:tcBorders>
            <w:shd w:val="clear" w:color="auto" w:fill="auto"/>
            <w:noWrap/>
            <w:vAlign w:val="bottom"/>
          </w:tcPr>
          <w:p w:rsidR="008C2AFC" w:rsidRPr="000E148A" w:rsidRDefault="008C2AFC" w:rsidP="00DB2393">
            <w:pPr>
              <w:rPr>
                <w:rFonts w:cs="Arial"/>
                <w:sz w:val="32"/>
                <w:szCs w:val="32"/>
              </w:rPr>
            </w:pPr>
          </w:p>
        </w:tc>
        <w:tc>
          <w:tcPr>
            <w:tcW w:w="760" w:type="dxa"/>
            <w:tcBorders>
              <w:top w:val="nil"/>
              <w:left w:val="nil"/>
              <w:bottom w:val="nil"/>
              <w:right w:val="nil"/>
            </w:tcBorders>
            <w:shd w:val="clear" w:color="auto" w:fill="auto"/>
            <w:noWrap/>
            <w:vAlign w:val="bottom"/>
          </w:tcPr>
          <w:p w:rsidR="008C2AFC" w:rsidRPr="000E148A" w:rsidRDefault="008C2AFC" w:rsidP="00DB2393">
            <w:pPr>
              <w:jc w:val="center"/>
              <w:rPr>
                <w:rFonts w:cs="Arial"/>
                <w:sz w:val="32"/>
                <w:szCs w:val="32"/>
              </w:rPr>
            </w:pPr>
          </w:p>
        </w:tc>
        <w:tc>
          <w:tcPr>
            <w:tcW w:w="870" w:type="dxa"/>
            <w:tcBorders>
              <w:top w:val="nil"/>
              <w:left w:val="single" w:sz="4" w:space="0" w:color="auto"/>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+1</w:t>
            </w:r>
          </w:p>
        </w:tc>
        <w:tc>
          <w:tcPr>
            <w:tcW w:w="87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+2</w:t>
            </w:r>
          </w:p>
        </w:tc>
        <w:tc>
          <w:tcPr>
            <w:tcW w:w="452"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r w:rsidRPr="000E148A">
              <w:rPr>
                <w:rFonts w:cs="Arial"/>
                <w:sz w:val="32"/>
                <w:szCs w:val="32"/>
                <w:vertAlign w:val="subscript"/>
              </w:rPr>
              <w:t>+J</w:t>
            </w:r>
          </w:p>
        </w:tc>
        <w:tc>
          <w:tcPr>
            <w:tcW w:w="960" w:type="dxa"/>
            <w:tcBorders>
              <w:top w:val="nil"/>
              <w:left w:val="nil"/>
              <w:bottom w:val="single" w:sz="4" w:space="0" w:color="auto"/>
              <w:right w:val="single" w:sz="4" w:space="0" w:color="auto"/>
            </w:tcBorders>
            <w:shd w:val="clear" w:color="auto" w:fill="auto"/>
            <w:noWrap/>
            <w:vAlign w:val="bottom"/>
          </w:tcPr>
          <w:p w:rsidR="008C2AFC" w:rsidRPr="000E148A" w:rsidRDefault="008C2AFC" w:rsidP="00DB2393">
            <w:pPr>
              <w:jc w:val="center"/>
              <w:rPr>
                <w:rFonts w:cs="Arial"/>
                <w:sz w:val="32"/>
                <w:szCs w:val="32"/>
              </w:rPr>
            </w:pPr>
            <w:r w:rsidRPr="000E148A">
              <w:rPr>
                <w:rFonts w:cs="Arial"/>
                <w:sz w:val="32"/>
                <w:szCs w:val="32"/>
              </w:rPr>
              <w:t>n</w:t>
            </w:r>
          </w:p>
        </w:tc>
      </w:tr>
    </w:tbl>
    <w:p w:rsidR="008C2AFC" w:rsidRDefault="008C2AFC" w:rsidP="00B75E4B">
      <w:pPr>
        <w:ind w:left="720"/>
      </w:pPr>
    </w:p>
    <w:p w:rsidR="00B75E4B" w:rsidRDefault="003E24C2" w:rsidP="00B75E4B">
      <w:pPr>
        <w:ind w:left="720"/>
      </w:pPr>
      <w:r>
        <w:t>Th</w:t>
      </w:r>
      <w:r w:rsidR="008C2AFC">
        <w:t>e s</w:t>
      </w:r>
      <w:r w:rsidR="00116EFA">
        <w:t xml:space="preserve">et-up </w:t>
      </w:r>
      <w:r w:rsidR="008C2AFC">
        <w:t>given for these contingency tables fits right into t</w:t>
      </w:r>
      <w:r w:rsidR="00116EFA">
        <w:t xml:space="preserve">he </w:t>
      </w:r>
      <w:r>
        <w:t xml:space="preserve">multinomial setting </w:t>
      </w:r>
      <w:r w:rsidR="008C2AFC">
        <w:t>of Section 3.1. W</w:t>
      </w:r>
      <w:r>
        <w:t xml:space="preserve">e </w:t>
      </w:r>
      <w:r w:rsidR="008C2AFC">
        <w:t xml:space="preserve">now just </w:t>
      </w:r>
      <w:r>
        <w:t>categorize t</w:t>
      </w:r>
      <w:r w:rsidR="00116EFA">
        <w:t xml:space="preserve">he responses with respect to X </w:t>
      </w:r>
      <w:r w:rsidR="00B75E4B">
        <w:t>and Y</w:t>
      </w:r>
      <w:r>
        <w:t>.</w:t>
      </w:r>
      <w:r w:rsidR="00B75E4B">
        <w:t xml:space="preserve"> The probability mass function f</w:t>
      </w:r>
      <w:r w:rsidR="00B75E4B" w:rsidRPr="0062153D">
        <w:t>or observing particular values of</w:t>
      </w:r>
      <w:r w:rsidR="00B75E4B">
        <w:t xml:space="preserve"> n</w:t>
      </w:r>
      <w:r w:rsidR="00B75E4B">
        <w:rPr>
          <w:vertAlign w:val="subscript"/>
        </w:rPr>
        <w:t>11</w:t>
      </w:r>
      <w:r w:rsidR="00B75E4B">
        <w:t>, …, n</w:t>
      </w:r>
      <w:r w:rsidR="00B75E4B" w:rsidRPr="00B75E4B">
        <w:rPr>
          <w:vertAlign w:val="subscript"/>
        </w:rPr>
        <w:t>I</w:t>
      </w:r>
      <w:r w:rsidR="00B75E4B">
        <w:rPr>
          <w:vertAlign w:val="subscript"/>
        </w:rPr>
        <w:t>J</w:t>
      </w:r>
      <w:r w:rsidR="00B75E4B">
        <w:t xml:space="preserve"> is </w:t>
      </w:r>
    </w:p>
    <w:p w:rsidR="00B75E4B" w:rsidRDefault="00B75E4B" w:rsidP="00B75E4B">
      <w:pPr>
        <w:ind w:left="720"/>
      </w:pPr>
    </w:p>
    <w:p w:rsidR="00B75E4B" w:rsidRPr="0062153D" w:rsidRDefault="00B75E4B" w:rsidP="00B75E4B">
      <w:pPr>
        <w:ind w:left="1440"/>
      </w:pPr>
      <w:r w:rsidRPr="0062153D">
        <w:rPr>
          <w:position w:val="-86"/>
        </w:rPr>
        <w:object w:dxaOrig="2680" w:dyaOrig="1480">
          <v:shape id="_x0000_i1030" type="#_x0000_t75" style="width:134.3pt;height:73.6pt" o:ole="">
            <v:imagedata r:id="rId18" o:title=""/>
          </v:shape>
          <o:OLEObject Type="Embed" ProgID="Equation.DSMT4" ShapeID="_x0000_i1030" DrawAspect="Content" ObjectID="_1485593137" r:id="rId19"/>
        </w:object>
      </w:r>
    </w:p>
    <w:p w:rsidR="00B75E4B" w:rsidRDefault="00B75E4B" w:rsidP="00116EFA">
      <w:pPr>
        <w:ind w:left="720"/>
      </w:pPr>
    </w:p>
    <w:p w:rsidR="00B75E4B" w:rsidRDefault="00B75E4B" w:rsidP="00116EFA">
      <w:pPr>
        <w:ind w:left="720"/>
      </w:pPr>
      <w:r w:rsidRPr="00B75E4B">
        <w:t xml:space="preserve">The </w:t>
      </w:r>
      <w:r w:rsidR="00F206FF">
        <w:t>MLE</w:t>
      </w:r>
      <w:r>
        <w:t xml:space="preserve"> of </w:t>
      </w:r>
      <w:r>
        <w:sym w:font="Symbol" w:char="F070"/>
      </w:r>
      <w:r>
        <w:rPr>
          <w:vertAlign w:val="subscript"/>
        </w:rPr>
        <w:t>ij</w:t>
      </w:r>
      <w:r>
        <w:t xml:space="preserve"> </w:t>
      </w:r>
      <w:r w:rsidRPr="00B75E4B">
        <w:t>is the estimated proportion</w:t>
      </w:r>
      <w:r w:rsidR="00514703">
        <w:t xml:space="preserve"> </w:t>
      </w:r>
      <w:r w:rsidRPr="00B75E4B">
        <w:rPr>
          <w:position w:val="-14"/>
        </w:rPr>
        <w:object w:dxaOrig="380" w:dyaOrig="499">
          <v:shape id="_x0000_i1031" type="#_x0000_t75" style="width:18.6pt;height:25.9pt" o:ole="">
            <v:imagedata r:id="rId20" o:title=""/>
          </v:shape>
          <o:OLEObject Type="Embed" ProgID="Equation.DSMT4" ShapeID="_x0000_i1031" DrawAspect="Content" ObjectID="_1485593138" r:id="rId21"/>
        </w:object>
      </w:r>
      <w:r w:rsidRPr="00B75E4B">
        <w:t xml:space="preserve"> </w:t>
      </w:r>
      <w:r>
        <w:t>= n</w:t>
      </w:r>
      <w:r>
        <w:rPr>
          <w:vertAlign w:val="subscript"/>
        </w:rPr>
        <w:t>ij</w:t>
      </w:r>
      <w:r>
        <w:t>/n</w:t>
      </w:r>
      <w:r w:rsidRPr="00B75E4B">
        <w:t>.</w:t>
      </w:r>
      <w:r>
        <w:t xml:space="preserve"> </w:t>
      </w:r>
    </w:p>
    <w:p w:rsidR="003E24C2" w:rsidRDefault="003E24C2" w:rsidP="003E24C2">
      <w:pPr>
        <w:ind w:left="720"/>
      </w:pPr>
    </w:p>
    <w:p w:rsidR="00D17E2F" w:rsidRDefault="00D17E2F" w:rsidP="003E24C2">
      <w:pPr>
        <w:ind w:left="720"/>
      </w:pPr>
      <w:r>
        <w:t>We can also discuss m</w:t>
      </w:r>
      <w:r w:rsidR="003E24C2">
        <w:t xml:space="preserve">arginal distributions for X </w:t>
      </w:r>
      <w:r w:rsidR="00B03E73">
        <w:t xml:space="preserve">and for Y </w:t>
      </w:r>
      <w:r>
        <w:t>as well:</w:t>
      </w:r>
    </w:p>
    <w:p w:rsidR="00D17E2F" w:rsidRDefault="00D17E2F" w:rsidP="00D17E2F">
      <w:pPr>
        <w:pStyle w:val="ListParagraph"/>
        <w:numPr>
          <w:ilvl w:val="0"/>
          <w:numId w:val="8"/>
        </w:numPr>
      </w:pPr>
      <w:r>
        <w:t>X is multinomial with counts n</w:t>
      </w:r>
      <w:r>
        <w:rPr>
          <w:vertAlign w:val="subscript"/>
        </w:rPr>
        <w:t>i+</w:t>
      </w:r>
      <w:r>
        <w:t xml:space="preserve"> for i = 1, …, I and corresponding probabilities </w:t>
      </w:r>
      <w:r>
        <w:sym w:font="Symbol" w:char="F070"/>
      </w:r>
      <w:r>
        <w:rPr>
          <w:vertAlign w:val="subscript"/>
        </w:rPr>
        <w:t>i+</w:t>
      </w:r>
      <w:r w:rsidR="00B03E73">
        <w:t xml:space="preserve">. The maximum likelihood estimate of </w:t>
      </w:r>
      <w:r w:rsidR="00B03E73">
        <w:sym w:font="Symbol" w:char="F070"/>
      </w:r>
      <w:r w:rsidR="00B03E73">
        <w:rPr>
          <w:vertAlign w:val="subscript"/>
        </w:rPr>
        <w:t>i+</w:t>
      </w:r>
      <w:r w:rsidR="00B03E73">
        <w:t xml:space="preserve"> is </w:t>
      </w:r>
      <w:r w:rsidR="00B03E73" w:rsidRPr="00B03E73">
        <w:rPr>
          <w:position w:val="-10"/>
        </w:rPr>
        <w:object w:dxaOrig="460" w:dyaOrig="460">
          <v:shape id="_x0000_i1032" type="#_x0000_t75" style="width:22.65pt;height:22.65pt" o:ole="">
            <v:imagedata r:id="rId22" o:title=""/>
          </v:shape>
          <o:OLEObject Type="Embed" ProgID="Equation.DSMT4" ShapeID="_x0000_i1032" DrawAspect="Content" ObjectID="_1485593139" r:id="rId23"/>
        </w:object>
      </w:r>
      <w:r w:rsidR="00B03E73" w:rsidRPr="00B75E4B">
        <w:t xml:space="preserve"> </w:t>
      </w:r>
      <w:r w:rsidR="00B03E73">
        <w:t>= n</w:t>
      </w:r>
      <w:r w:rsidR="00B03E73">
        <w:rPr>
          <w:vertAlign w:val="subscript"/>
        </w:rPr>
        <w:t>i+</w:t>
      </w:r>
      <w:r w:rsidR="00B03E73">
        <w:t>/n</w:t>
      </w:r>
      <w:r w:rsidR="00B03E73" w:rsidRPr="00B75E4B">
        <w:t>.</w:t>
      </w:r>
    </w:p>
    <w:p w:rsidR="00D17E2F" w:rsidRDefault="00D17E2F" w:rsidP="00D17E2F">
      <w:pPr>
        <w:pStyle w:val="ListParagraph"/>
        <w:numPr>
          <w:ilvl w:val="0"/>
          <w:numId w:val="8"/>
        </w:numPr>
      </w:pPr>
      <w:r>
        <w:t>Y is multinomial with counts n</w:t>
      </w:r>
      <w:r>
        <w:rPr>
          <w:vertAlign w:val="subscript"/>
        </w:rPr>
        <w:t>+j</w:t>
      </w:r>
      <w:r>
        <w:t xml:space="preserve"> for j = 1, …, J and corresponding probabilities </w:t>
      </w:r>
      <w:r>
        <w:sym w:font="Symbol" w:char="F070"/>
      </w:r>
      <w:r>
        <w:rPr>
          <w:vertAlign w:val="subscript"/>
        </w:rPr>
        <w:t>+j</w:t>
      </w:r>
      <w:r w:rsidR="00B03E73">
        <w:t xml:space="preserve">. The </w:t>
      </w:r>
      <w:r w:rsidR="00F206FF">
        <w:t>MLE</w:t>
      </w:r>
      <w:r w:rsidR="00B03E73">
        <w:t xml:space="preserve"> of </w:t>
      </w:r>
      <w:r w:rsidR="00B03E73">
        <w:sym w:font="Symbol" w:char="F070"/>
      </w:r>
      <w:r w:rsidR="00B03E73">
        <w:rPr>
          <w:vertAlign w:val="subscript"/>
        </w:rPr>
        <w:t>+j</w:t>
      </w:r>
      <w:r w:rsidR="00B03E73">
        <w:t xml:space="preserve"> is </w:t>
      </w:r>
      <w:r w:rsidR="00B03E73" w:rsidRPr="00B03E73">
        <w:rPr>
          <w:position w:val="-14"/>
        </w:rPr>
        <w:object w:dxaOrig="460" w:dyaOrig="499">
          <v:shape id="_x0000_i1033" type="#_x0000_t75" style="width:22.65pt;height:25.9pt" o:ole="">
            <v:imagedata r:id="rId24" o:title=""/>
          </v:shape>
          <o:OLEObject Type="Embed" ProgID="Equation.DSMT4" ShapeID="_x0000_i1033" DrawAspect="Content" ObjectID="_1485593140" r:id="rId25"/>
        </w:object>
      </w:r>
      <w:r w:rsidR="00B03E73" w:rsidRPr="00B75E4B">
        <w:t xml:space="preserve"> </w:t>
      </w:r>
      <w:r w:rsidR="00B03E73">
        <w:t>= n</w:t>
      </w:r>
      <w:r w:rsidR="00B03E73">
        <w:rPr>
          <w:vertAlign w:val="subscript"/>
        </w:rPr>
        <w:t>+j</w:t>
      </w:r>
      <w:r w:rsidR="00B03E73">
        <w:t>/n</w:t>
      </w:r>
    </w:p>
    <w:p w:rsidR="00F45415" w:rsidRDefault="00F45415" w:rsidP="00F45415">
      <w:pPr>
        <w:ind w:left="720"/>
      </w:pPr>
    </w:p>
    <w:p w:rsidR="00F45415" w:rsidRDefault="00F45415" w:rsidP="00F45415">
      <w:r w:rsidRPr="005A3009">
        <w:rPr>
          <w:u w:val="single"/>
        </w:rPr>
        <w:t>Example</w:t>
      </w:r>
      <w:r>
        <w:t>: Multinomial simulated sample (M</w:t>
      </w:r>
      <w:r w:rsidRPr="005A3009">
        <w:t>ultinomial.R)</w:t>
      </w:r>
    </w:p>
    <w:p w:rsidR="00F45415" w:rsidRDefault="00F45415" w:rsidP="00F45415">
      <w:pPr>
        <w:ind w:left="720"/>
      </w:pPr>
    </w:p>
    <w:p w:rsidR="00F45415" w:rsidRDefault="00F45415" w:rsidP="00F45415">
      <w:pPr>
        <w:ind w:left="720"/>
      </w:pPr>
      <w:r>
        <w:t xml:space="preserve">As a quick way to see what a sample looks like in a </w:t>
      </w:r>
      <w:r w:rsidR="00575664">
        <w:t>2</w:t>
      </w:r>
      <w:r w:rsidR="00575664">
        <w:sym w:font="Symbol" w:char="F0B4"/>
      </w:r>
      <w:r w:rsidR="00575664">
        <w:t xml:space="preserve">3 </w:t>
      </w:r>
      <w:r>
        <w:t xml:space="preserve">contingency table setting, consider the situation with n = 1,000 observations, </w:t>
      </w:r>
      <w:r>
        <w:sym w:font="Symbol" w:char="F070"/>
      </w:r>
      <w:r>
        <w:rPr>
          <w:vertAlign w:val="subscript"/>
        </w:rPr>
        <w:t>11</w:t>
      </w:r>
      <w:r>
        <w:t xml:space="preserve"> = 0.2</w:t>
      </w:r>
      <w:r w:rsidRPr="005A3009">
        <w:t xml:space="preserve">, </w:t>
      </w:r>
      <w:r>
        <w:sym w:font="Symbol" w:char="F070"/>
      </w:r>
      <w:r>
        <w:rPr>
          <w:vertAlign w:val="subscript"/>
        </w:rPr>
        <w:t>21</w:t>
      </w:r>
      <w:r>
        <w:t xml:space="preserve"> </w:t>
      </w:r>
      <w:r w:rsidRPr="005A3009">
        <w:t>=</w:t>
      </w:r>
      <w:r>
        <w:t xml:space="preserve"> 0.3</w:t>
      </w:r>
      <w:r w:rsidRPr="005A3009">
        <w:t>,</w:t>
      </w:r>
      <w:r>
        <w:t xml:space="preserve"> </w:t>
      </w:r>
      <w:r>
        <w:sym w:font="Symbol" w:char="F070"/>
      </w:r>
      <w:r>
        <w:rPr>
          <w:vertAlign w:val="subscript"/>
        </w:rPr>
        <w:t>12</w:t>
      </w:r>
      <w:r w:rsidRPr="005A3009">
        <w:t xml:space="preserve"> =</w:t>
      </w:r>
      <w:r>
        <w:t xml:space="preserve"> 0.2</w:t>
      </w:r>
      <w:r w:rsidRPr="005A3009">
        <w:t xml:space="preserve">, </w:t>
      </w:r>
      <w:r>
        <w:sym w:font="Symbol" w:char="F070"/>
      </w:r>
      <w:r>
        <w:rPr>
          <w:vertAlign w:val="subscript"/>
        </w:rPr>
        <w:t>22</w:t>
      </w:r>
      <w:r>
        <w:t xml:space="preserve"> </w:t>
      </w:r>
      <w:r w:rsidRPr="005A3009">
        <w:t>=</w:t>
      </w:r>
      <w:r>
        <w:t xml:space="preserve"> 0.1</w:t>
      </w:r>
      <w:r w:rsidRPr="005A3009">
        <w:t xml:space="preserve">, </w:t>
      </w:r>
      <w:r>
        <w:sym w:font="Symbol" w:char="F070"/>
      </w:r>
      <w:r>
        <w:rPr>
          <w:vertAlign w:val="subscript"/>
        </w:rPr>
        <w:t>13</w:t>
      </w:r>
      <w:r>
        <w:t xml:space="preserve"> = 0.1, </w:t>
      </w:r>
      <w:r w:rsidRPr="005A3009">
        <w:t xml:space="preserve">and </w:t>
      </w:r>
      <w:r>
        <w:sym w:font="Symbol" w:char="F070"/>
      </w:r>
      <w:r>
        <w:rPr>
          <w:vertAlign w:val="subscript"/>
        </w:rPr>
        <w:t>23</w:t>
      </w:r>
      <w:r>
        <w:t xml:space="preserve"> </w:t>
      </w:r>
      <w:r w:rsidRPr="005A3009">
        <w:t>=</w:t>
      </w:r>
      <w:r>
        <w:t xml:space="preserve"> </w:t>
      </w:r>
      <w:r w:rsidRPr="005A3009">
        <w:t>0.1</w:t>
      </w:r>
      <w:r>
        <w:t>. Below is how we can simulate a sample:</w:t>
      </w:r>
    </w:p>
    <w:p w:rsidR="00F45415" w:rsidRDefault="00F45415" w:rsidP="00F45415">
      <w:pPr>
        <w:ind w:left="720"/>
      </w:pPr>
    </w:p>
    <w:p w:rsidR="00F45415" w:rsidRDefault="00F45415" w:rsidP="00F45415">
      <w:pPr>
        <w:pStyle w:val="R-14"/>
      </w:pPr>
      <w:r>
        <w:t xml:space="preserve">&gt; pi.ij&lt;-c(0.2, 0.3, 0.2, 0.1, 0.1, 0.1) </w:t>
      </w:r>
    </w:p>
    <w:p w:rsidR="00F45415" w:rsidRDefault="00F45415" w:rsidP="00F45415">
      <w:pPr>
        <w:pStyle w:val="R-14"/>
      </w:pPr>
      <w:r>
        <w:t xml:space="preserve">&gt; pi.table&lt;-array(data = pi.ij, dim = c(2,3), dimnames = </w:t>
      </w:r>
    </w:p>
    <w:p w:rsidR="00F45415" w:rsidRDefault="00F45415" w:rsidP="00F45415">
      <w:pPr>
        <w:pStyle w:val="R-14"/>
      </w:pPr>
      <w:r>
        <w:t xml:space="preserve">    list(X = 1:2, Y = 1:3)) </w:t>
      </w:r>
    </w:p>
    <w:p w:rsidR="00F45415" w:rsidRDefault="00F45415" w:rsidP="00F45415">
      <w:pPr>
        <w:pStyle w:val="R-14"/>
      </w:pPr>
      <w:r>
        <w:t>&gt; pi.table</w:t>
      </w:r>
    </w:p>
    <w:p w:rsidR="00F45415" w:rsidRDefault="00F45415" w:rsidP="00F45415">
      <w:pPr>
        <w:pStyle w:val="R-14"/>
      </w:pPr>
      <w:r>
        <w:t xml:space="preserve">  Y </w:t>
      </w:r>
    </w:p>
    <w:p w:rsidR="00F45415" w:rsidRDefault="00F45415" w:rsidP="00F45415">
      <w:pPr>
        <w:pStyle w:val="R-14"/>
      </w:pPr>
      <w:r>
        <w:t xml:space="preserve">X    1   2   3   </w:t>
      </w:r>
    </w:p>
    <w:p w:rsidR="00F45415" w:rsidRDefault="00F45415" w:rsidP="00F45415">
      <w:pPr>
        <w:pStyle w:val="R-14"/>
      </w:pPr>
      <w:r>
        <w:t xml:space="preserve"> 1 0.2 0.2 0.1   </w:t>
      </w:r>
    </w:p>
    <w:p w:rsidR="00F45415" w:rsidRDefault="00F45415" w:rsidP="00F45415">
      <w:pPr>
        <w:pStyle w:val="R-14"/>
      </w:pPr>
      <w:r>
        <w:lastRenderedPageBreak/>
        <w:t xml:space="preserve"> 2 0.3 0.1 0.1 </w:t>
      </w:r>
    </w:p>
    <w:p w:rsidR="00F45415" w:rsidRDefault="00F45415" w:rsidP="00F45415">
      <w:pPr>
        <w:pStyle w:val="R-14"/>
      </w:pPr>
      <w:r>
        <w:t xml:space="preserve"> </w:t>
      </w:r>
    </w:p>
    <w:p w:rsidR="00F45415" w:rsidRDefault="00F45415" w:rsidP="00F45415">
      <w:pPr>
        <w:pStyle w:val="R-14"/>
      </w:pPr>
      <w:r>
        <w:t xml:space="preserve">&gt; set.seed(9812) </w:t>
      </w:r>
    </w:p>
    <w:p w:rsidR="00F45415" w:rsidRDefault="00F45415" w:rsidP="00F45415">
      <w:pPr>
        <w:pStyle w:val="R-14"/>
      </w:pPr>
      <w:r>
        <w:t xml:space="preserve">&gt; save&lt;-rmultinom(n = 1, size = 1000, prob = pi.ij) </w:t>
      </w:r>
    </w:p>
    <w:p w:rsidR="00F45415" w:rsidRDefault="00F45415" w:rsidP="00F45415">
      <w:pPr>
        <w:pStyle w:val="R-14"/>
      </w:pPr>
      <w:r>
        <w:t xml:space="preserve">&gt; c.table1&lt;-array(data = save, dim = c(2,3), dimnames = </w:t>
      </w:r>
    </w:p>
    <w:p w:rsidR="00F45415" w:rsidRDefault="00F45415" w:rsidP="00F45415">
      <w:pPr>
        <w:pStyle w:val="R-14"/>
      </w:pPr>
      <w:r>
        <w:t xml:space="preserve">    list(X = 1:2, Y = 1:3))</w:t>
      </w:r>
    </w:p>
    <w:p w:rsidR="00F45415" w:rsidRDefault="00F45415" w:rsidP="00F45415">
      <w:pPr>
        <w:pStyle w:val="R-14"/>
      </w:pPr>
      <w:r>
        <w:t>&gt; c.table1</w:t>
      </w:r>
    </w:p>
    <w:p w:rsidR="00F45415" w:rsidRDefault="00F45415" w:rsidP="00F45415">
      <w:pPr>
        <w:pStyle w:val="R-14"/>
      </w:pPr>
      <w:r>
        <w:t xml:space="preserve"> Y </w:t>
      </w:r>
    </w:p>
    <w:p w:rsidR="00F45415" w:rsidRDefault="00F45415" w:rsidP="00F45415">
      <w:pPr>
        <w:pStyle w:val="R-14"/>
      </w:pPr>
      <w:r>
        <w:t xml:space="preserve">X   1   2   3   </w:t>
      </w:r>
    </w:p>
    <w:p w:rsidR="00F45415" w:rsidRDefault="00F45415" w:rsidP="00F45415">
      <w:pPr>
        <w:pStyle w:val="R-14"/>
      </w:pPr>
      <w:r>
        <w:t xml:space="preserve">1 191 206  94   </w:t>
      </w:r>
    </w:p>
    <w:p w:rsidR="00F45415" w:rsidRDefault="00F45415" w:rsidP="00F45415">
      <w:pPr>
        <w:pStyle w:val="R-14"/>
      </w:pPr>
      <w:r>
        <w:t>2 311  95 103</w:t>
      </w:r>
    </w:p>
    <w:p w:rsidR="00F45415" w:rsidRDefault="00F45415" w:rsidP="00F45415">
      <w:pPr>
        <w:pStyle w:val="R-14"/>
      </w:pPr>
    </w:p>
    <w:p w:rsidR="00F45415" w:rsidRDefault="00F45415" w:rsidP="00F45415">
      <w:pPr>
        <w:pStyle w:val="R-14"/>
      </w:pPr>
      <w:r>
        <w:t>&gt; c.table1/sum(c.table1)</w:t>
      </w:r>
    </w:p>
    <w:p w:rsidR="00F45415" w:rsidRDefault="00F45415" w:rsidP="00F45415">
      <w:pPr>
        <w:pStyle w:val="R-14"/>
      </w:pPr>
      <w:r>
        <w:t xml:space="preserve">  Y </w:t>
      </w:r>
    </w:p>
    <w:p w:rsidR="00F45415" w:rsidRDefault="00F45415" w:rsidP="00F45415">
      <w:pPr>
        <w:pStyle w:val="R-14"/>
      </w:pPr>
      <w:r>
        <w:t xml:space="preserve">X      1     2     3   </w:t>
      </w:r>
    </w:p>
    <w:p w:rsidR="00F45415" w:rsidRDefault="00F45415" w:rsidP="00F45415">
      <w:pPr>
        <w:pStyle w:val="R-14"/>
      </w:pPr>
      <w:r>
        <w:t xml:space="preserve"> 1 0.191 0.206 0.094   </w:t>
      </w:r>
    </w:p>
    <w:p w:rsidR="00F45415" w:rsidRDefault="00F45415" w:rsidP="00F45415">
      <w:pPr>
        <w:pStyle w:val="R-14"/>
      </w:pPr>
      <w:r>
        <w:t xml:space="preserve"> 2 0.311 0.095 0.103  </w:t>
      </w:r>
    </w:p>
    <w:p w:rsidR="00575664" w:rsidRDefault="00575664" w:rsidP="00575664">
      <w:pPr>
        <w:pStyle w:val="ListParagraph"/>
        <w:ind w:left="1080"/>
      </w:pPr>
    </w:p>
    <w:p w:rsidR="00575664" w:rsidRDefault="00575664" w:rsidP="00575664">
      <w:pPr>
        <w:pStyle w:val="ListParagraph"/>
        <w:ind w:left="1080"/>
      </w:pPr>
    </w:p>
    <w:p w:rsidR="00575664" w:rsidRDefault="00575664" w:rsidP="00575664">
      <w:r>
        <w:rPr>
          <w:u w:val="single"/>
        </w:rPr>
        <w:t>I multinomial distributions</w:t>
      </w:r>
      <w:r>
        <w:t xml:space="preserve"> </w:t>
      </w:r>
    </w:p>
    <w:p w:rsidR="00575664" w:rsidRDefault="00575664" w:rsidP="00575664"/>
    <w:p w:rsidR="00575664" w:rsidRDefault="00575664" w:rsidP="00575664">
      <w:pPr>
        <w:ind w:left="720"/>
      </w:pPr>
      <w:r>
        <w:t xml:space="preserve">Instead of using one multinomial distribution, one can think of the data arising through separate multinomial distributions for each row. Thus, there are I multinomial distributions. This can be thought of as a direct extension to what we had in Section 1.2 with two binomial distributions (one for each row). </w:t>
      </w:r>
    </w:p>
    <w:p w:rsidR="00575664" w:rsidRDefault="00575664" w:rsidP="00575664">
      <w:pPr>
        <w:ind w:left="720"/>
      </w:pPr>
    </w:p>
    <w:p w:rsidR="00575664" w:rsidRDefault="004D6E4B" w:rsidP="00575664">
      <w:pPr>
        <w:ind w:left="720"/>
      </w:pPr>
      <w:r w:rsidRPr="004D6E4B">
        <w:rPr>
          <w:u w:val="single"/>
        </w:rPr>
        <w:t>Set-up</w:t>
      </w:r>
      <w:r w:rsidR="00575664">
        <w:t>:</w:t>
      </w:r>
    </w:p>
    <w:p w:rsidR="00575664" w:rsidRDefault="00575664" w:rsidP="00575664">
      <w:pPr>
        <w:pStyle w:val="ListParagraph"/>
        <w:numPr>
          <w:ilvl w:val="0"/>
          <w:numId w:val="9"/>
        </w:numPr>
      </w:pPr>
      <w:r>
        <w:t>n</w:t>
      </w:r>
      <w:r>
        <w:rPr>
          <w:vertAlign w:val="subscript"/>
        </w:rPr>
        <w:t>i+</w:t>
      </w:r>
      <w:r>
        <w:t xml:space="preserve"> as fixed row counts</w:t>
      </w:r>
    </w:p>
    <w:p w:rsidR="00575664" w:rsidRDefault="00575664" w:rsidP="00575664">
      <w:pPr>
        <w:pStyle w:val="ListParagraph"/>
        <w:numPr>
          <w:ilvl w:val="0"/>
          <w:numId w:val="9"/>
        </w:numPr>
      </w:pPr>
      <w:r>
        <w:t xml:space="preserve">P(Y = j | X = i) = </w:t>
      </w:r>
      <w:r>
        <w:sym w:font="Symbol" w:char="F070"/>
      </w:r>
      <w:r>
        <w:rPr>
          <w:vertAlign w:val="subscript"/>
        </w:rPr>
        <w:t>j|i</w:t>
      </w:r>
      <w:r>
        <w:t xml:space="preserve"> represents the conditional probability of observing response category j given an item is in group i </w:t>
      </w:r>
    </w:p>
    <w:p w:rsidR="00575664" w:rsidRDefault="00575664" w:rsidP="00575664">
      <w:pPr>
        <w:pStyle w:val="ListParagraph"/>
        <w:numPr>
          <w:ilvl w:val="0"/>
          <w:numId w:val="9"/>
        </w:numPr>
      </w:pPr>
      <w:r>
        <w:lastRenderedPageBreak/>
        <w:t>n</w:t>
      </w:r>
      <w:r>
        <w:rPr>
          <w:vertAlign w:val="subscript"/>
        </w:rPr>
        <w:t>i1</w:t>
      </w:r>
      <w:r>
        <w:t>, …, n</w:t>
      </w:r>
      <w:r>
        <w:rPr>
          <w:vertAlign w:val="subscript"/>
        </w:rPr>
        <w:t>iJ</w:t>
      </w:r>
      <w:r>
        <w:t xml:space="preserve"> are the counts with corresponding probabilities </w:t>
      </w:r>
      <w:r>
        <w:sym w:font="Symbol" w:char="F070"/>
      </w:r>
      <w:r>
        <w:rPr>
          <w:vertAlign w:val="subscript"/>
        </w:rPr>
        <w:t>1|i</w:t>
      </w:r>
      <w:r>
        <w:t xml:space="preserve">, …, </w:t>
      </w:r>
      <w:r>
        <w:sym w:font="Symbol" w:char="F070"/>
      </w:r>
      <w:r>
        <w:rPr>
          <w:vertAlign w:val="subscript"/>
        </w:rPr>
        <w:t>J|i</w:t>
      </w:r>
      <w:r>
        <w:t xml:space="preserve">. </w:t>
      </w:r>
    </w:p>
    <w:p w:rsidR="004D6E4B" w:rsidRDefault="004D6E4B" w:rsidP="00575664">
      <w:pPr>
        <w:pStyle w:val="ListParagraph"/>
        <w:numPr>
          <w:ilvl w:val="0"/>
          <w:numId w:val="9"/>
        </w:numPr>
      </w:pPr>
      <w:r w:rsidRPr="00116EFA">
        <w:rPr>
          <w:position w:val="-18"/>
        </w:rPr>
        <w:object w:dxaOrig="2299" w:dyaOrig="580">
          <v:shape id="_x0000_i1122" type="#_x0000_t75" style="width:114.9pt;height:29.1pt" o:ole="">
            <v:imagedata r:id="rId26" o:title=""/>
          </v:shape>
          <o:OLEObject Type="Embed" ProgID="Equation.DSMT4" ShapeID="_x0000_i1122" DrawAspect="Content" ObjectID="_1485593141" r:id="rId27"/>
        </w:object>
      </w:r>
      <w:r>
        <w:t xml:space="preserve"> for i = 1, …, I</w:t>
      </w:r>
    </w:p>
    <w:p w:rsidR="00575664" w:rsidRDefault="00575664" w:rsidP="00575664">
      <w:pPr>
        <w:ind w:left="720"/>
      </w:pPr>
    </w:p>
    <w:p w:rsidR="00575664" w:rsidRDefault="00575664" w:rsidP="00575664">
      <w:pPr>
        <w:ind w:left="720"/>
      </w:pPr>
      <w:r>
        <w:t xml:space="preserve">We can view the contingency table in terms of these conditional probabilities: </w:t>
      </w:r>
    </w:p>
    <w:p w:rsidR="00575664" w:rsidRDefault="00575664" w:rsidP="00575664">
      <w:pPr>
        <w:ind w:left="720"/>
      </w:pPr>
    </w:p>
    <w:tbl>
      <w:tblPr>
        <w:tblW w:w="5694" w:type="dxa"/>
        <w:jc w:val="center"/>
        <w:tblLook w:val="0000" w:firstRow="0" w:lastRow="0" w:firstColumn="0" w:lastColumn="0" w:noHBand="0" w:noVBand="0"/>
      </w:tblPr>
      <w:tblGrid>
        <w:gridCol w:w="760"/>
        <w:gridCol w:w="760"/>
        <w:gridCol w:w="870"/>
        <w:gridCol w:w="870"/>
        <w:gridCol w:w="625"/>
        <w:gridCol w:w="849"/>
        <w:gridCol w:w="960"/>
      </w:tblGrid>
      <w:tr w:rsidR="00575664" w:rsidRPr="000E148A" w:rsidTr="00824300">
        <w:trPr>
          <w:trHeight w:val="510"/>
          <w:jc w:val="center"/>
        </w:trPr>
        <w:tc>
          <w:tcPr>
            <w:tcW w:w="760" w:type="dxa"/>
            <w:tcBorders>
              <w:top w:val="nil"/>
              <w:left w:val="nil"/>
              <w:bottom w:val="nil"/>
              <w:right w:val="nil"/>
            </w:tcBorders>
            <w:shd w:val="clear" w:color="auto" w:fill="auto"/>
            <w:noWrap/>
            <w:vAlign w:val="bottom"/>
          </w:tcPr>
          <w:p w:rsidR="00575664" w:rsidRPr="000E148A" w:rsidRDefault="00575664" w:rsidP="00824300">
            <w:pPr>
              <w:rPr>
                <w:rFonts w:cs="Arial"/>
                <w:sz w:val="32"/>
                <w:szCs w:val="32"/>
              </w:rPr>
            </w:pPr>
          </w:p>
        </w:tc>
        <w:tc>
          <w:tcPr>
            <w:tcW w:w="760" w:type="dxa"/>
            <w:tcBorders>
              <w:top w:val="nil"/>
              <w:left w:val="nil"/>
              <w:bottom w:val="nil"/>
              <w:right w:val="nil"/>
            </w:tcBorders>
            <w:shd w:val="clear" w:color="auto" w:fill="auto"/>
            <w:noWrap/>
            <w:vAlign w:val="bottom"/>
          </w:tcPr>
          <w:p w:rsidR="00575664" w:rsidRPr="000E148A" w:rsidRDefault="00575664" w:rsidP="00824300">
            <w:pPr>
              <w:jc w:val="center"/>
              <w:rPr>
                <w:rFonts w:cs="Arial"/>
                <w:sz w:val="32"/>
                <w:szCs w:val="32"/>
              </w:rPr>
            </w:pPr>
          </w:p>
        </w:tc>
        <w:tc>
          <w:tcPr>
            <w:tcW w:w="3214" w:type="dxa"/>
            <w:gridSpan w:val="4"/>
            <w:tcBorders>
              <w:top w:val="single" w:sz="4" w:space="0" w:color="auto"/>
              <w:left w:val="single" w:sz="4" w:space="0" w:color="auto"/>
              <w:bottom w:val="nil"/>
              <w:right w:val="single" w:sz="4" w:space="0" w:color="auto"/>
            </w:tcBorders>
            <w:shd w:val="clear" w:color="auto" w:fill="auto"/>
            <w:noWrap/>
            <w:vAlign w:val="bottom"/>
          </w:tcPr>
          <w:p w:rsidR="00575664" w:rsidRPr="000E148A" w:rsidRDefault="00575664" w:rsidP="00824300">
            <w:pPr>
              <w:jc w:val="center"/>
              <w:rPr>
                <w:rFonts w:cs="Arial"/>
                <w:sz w:val="32"/>
                <w:szCs w:val="32"/>
              </w:rPr>
            </w:pPr>
            <w:r w:rsidRPr="000E148A">
              <w:rPr>
                <w:rFonts w:cs="Arial"/>
                <w:sz w:val="32"/>
                <w:szCs w:val="32"/>
              </w:rPr>
              <w:t>Y</w:t>
            </w:r>
          </w:p>
        </w:tc>
        <w:tc>
          <w:tcPr>
            <w:tcW w:w="960" w:type="dxa"/>
            <w:tcBorders>
              <w:top w:val="nil"/>
              <w:left w:val="nil"/>
              <w:bottom w:val="nil"/>
              <w:right w:val="nil"/>
            </w:tcBorders>
            <w:shd w:val="clear" w:color="auto" w:fill="auto"/>
            <w:noWrap/>
            <w:vAlign w:val="bottom"/>
          </w:tcPr>
          <w:p w:rsidR="00575664" w:rsidRPr="000E148A" w:rsidRDefault="00575664" w:rsidP="00824300">
            <w:pPr>
              <w:rPr>
                <w:rFonts w:cs="Arial"/>
                <w:sz w:val="32"/>
                <w:szCs w:val="32"/>
              </w:rPr>
            </w:pPr>
          </w:p>
        </w:tc>
      </w:tr>
      <w:tr w:rsidR="00575664" w:rsidRPr="000E148A" w:rsidTr="00824300">
        <w:trPr>
          <w:trHeight w:val="510"/>
          <w:jc w:val="center"/>
        </w:trPr>
        <w:tc>
          <w:tcPr>
            <w:tcW w:w="760" w:type="dxa"/>
            <w:tcBorders>
              <w:top w:val="nil"/>
              <w:left w:val="nil"/>
              <w:bottom w:val="nil"/>
              <w:right w:val="nil"/>
            </w:tcBorders>
            <w:shd w:val="clear" w:color="auto" w:fill="auto"/>
            <w:noWrap/>
            <w:vAlign w:val="bottom"/>
          </w:tcPr>
          <w:p w:rsidR="00575664" w:rsidRPr="000E148A" w:rsidRDefault="00575664" w:rsidP="00824300">
            <w:pPr>
              <w:rPr>
                <w:rFonts w:cs="Arial"/>
                <w:sz w:val="32"/>
                <w:szCs w:val="32"/>
              </w:rPr>
            </w:pPr>
          </w:p>
        </w:tc>
        <w:tc>
          <w:tcPr>
            <w:tcW w:w="760" w:type="dxa"/>
            <w:tcBorders>
              <w:top w:val="nil"/>
              <w:left w:val="nil"/>
              <w:bottom w:val="nil"/>
              <w:right w:val="nil"/>
            </w:tcBorders>
            <w:shd w:val="clear" w:color="auto" w:fill="auto"/>
            <w:noWrap/>
            <w:vAlign w:val="bottom"/>
          </w:tcPr>
          <w:p w:rsidR="00575664" w:rsidRPr="000E148A" w:rsidRDefault="00575664" w:rsidP="00824300">
            <w:pPr>
              <w:jc w:val="center"/>
              <w:rPr>
                <w:rFonts w:cs="Arial"/>
                <w:sz w:val="32"/>
                <w:szCs w:val="32"/>
              </w:rPr>
            </w:pPr>
          </w:p>
        </w:tc>
        <w:tc>
          <w:tcPr>
            <w:tcW w:w="870" w:type="dxa"/>
            <w:tcBorders>
              <w:top w:val="nil"/>
              <w:left w:val="single" w:sz="4" w:space="0" w:color="auto"/>
              <w:bottom w:val="single" w:sz="4" w:space="0" w:color="auto"/>
              <w:right w:val="single" w:sz="4" w:space="0" w:color="auto"/>
            </w:tcBorders>
            <w:shd w:val="clear" w:color="auto" w:fill="auto"/>
            <w:noWrap/>
            <w:vAlign w:val="bottom"/>
          </w:tcPr>
          <w:p w:rsidR="00575664" w:rsidRPr="000E148A" w:rsidRDefault="00575664" w:rsidP="00824300">
            <w:pPr>
              <w:jc w:val="center"/>
              <w:rPr>
                <w:rFonts w:cs="Arial"/>
                <w:sz w:val="32"/>
                <w:szCs w:val="32"/>
              </w:rPr>
            </w:pPr>
            <w:r w:rsidRPr="000E148A">
              <w:rPr>
                <w:rFonts w:cs="Arial"/>
                <w:sz w:val="32"/>
                <w:szCs w:val="32"/>
              </w:rPr>
              <w:t>1</w:t>
            </w:r>
          </w:p>
        </w:tc>
        <w:tc>
          <w:tcPr>
            <w:tcW w:w="87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cs="Arial"/>
                <w:sz w:val="32"/>
                <w:szCs w:val="32"/>
              </w:rPr>
            </w:pPr>
            <w:r w:rsidRPr="000E148A">
              <w:rPr>
                <w:rFonts w:cs="Arial"/>
                <w:sz w:val="32"/>
                <w:szCs w:val="32"/>
              </w:rPr>
              <w:t>2 </w:t>
            </w:r>
          </w:p>
        </w:tc>
        <w:tc>
          <w:tcPr>
            <w:tcW w:w="625"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cs="Arial"/>
                <w:sz w:val="32"/>
                <w:szCs w:val="32"/>
              </w:rPr>
            </w:pPr>
            <w:r w:rsidRPr="000E148A">
              <w:rPr>
                <w:rFonts w:cs="Arial"/>
                <w:sz w:val="32"/>
                <w:szCs w:val="32"/>
              </w:rPr>
              <w:t> </w:t>
            </w: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cs="Arial"/>
                <w:sz w:val="32"/>
                <w:szCs w:val="32"/>
              </w:rPr>
            </w:pPr>
            <w:r w:rsidRPr="000E148A">
              <w:rPr>
                <w:rFonts w:cs="Arial"/>
                <w:sz w:val="32"/>
                <w:szCs w:val="32"/>
              </w:rPr>
              <w:t>J</w:t>
            </w:r>
          </w:p>
        </w:tc>
        <w:tc>
          <w:tcPr>
            <w:tcW w:w="960" w:type="dxa"/>
            <w:tcBorders>
              <w:top w:val="nil"/>
              <w:left w:val="nil"/>
              <w:bottom w:val="nil"/>
              <w:right w:val="nil"/>
            </w:tcBorders>
            <w:shd w:val="clear" w:color="auto" w:fill="auto"/>
            <w:noWrap/>
            <w:vAlign w:val="bottom"/>
          </w:tcPr>
          <w:p w:rsidR="00575664" w:rsidRPr="000E148A" w:rsidRDefault="00575664" w:rsidP="00824300">
            <w:pPr>
              <w:rPr>
                <w:rFonts w:cs="Arial"/>
                <w:sz w:val="32"/>
                <w:szCs w:val="32"/>
              </w:rPr>
            </w:pPr>
          </w:p>
        </w:tc>
      </w:tr>
      <w:tr w:rsidR="00575664" w:rsidRPr="000E148A" w:rsidTr="00824300">
        <w:trPr>
          <w:trHeight w:val="600"/>
          <w:jc w:val="center"/>
        </w:trPr>
        <w:tc>
          <w:tcPr>
            <w:tcW w:w="760" w:type="dxa"/>
            <w:vMerge w:val="restart"/>
            <w:tcBorders>
              <w:top w:val="single" w:sz="4" w:space="0" w:color="auto"/>
              <w:left w:val="single" w:sz="4" w:space="0" w:color="auto"/>
              <w:bottom w:val="single" w:sz="4" w:space="0" w:color="auto"/>
              <w:right w:val="nil"/>
            </w:tcBorders>
            <w:shd w:val="clear" w:color="auto" w:fill="auto"/>
            <w:noWrap/>
            <w:vAlign w:val="center"/>
          </w:tcPr>
          <w:p w:rsidR="00575664" w:rsidRPr="000E148A" w:rsidRDefault="00575664" w:rsidP="00824300">
            <w:pPr>
              <w:jc w:val="center"/>
              <w:rPr>
                <w:rFonts w:cs="Arial"/>
                <w:sz w:val="32"/>
                <w:szCs w:val="32"/>
              </w:rPr>
            </w:pPr>
            <w:r w:rsidRPr="000E148A">
              <w:rPr>
                <w:rFonts w:cs="Arial"/>
                <w:sz w:val="32"/>
                <w:szCs w:val="32"/>
              </w:rPr>
              <w:t>X</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cs="Arial"/>
                <w:sz w:val="32"/>
                <w:szCs w:val="32"/>
              </w:rPr>
            </w:pPr>
            <w:r w:rsidRPr="000E148A">
              <w:rPr>
                <w:rFonts w:cs="Arial"/>
                <w:sz w:val="32"/>
                <w:szCs w:val="32"/>
              </w:rPr>
              <w:t>1</w:t>
            </w:r>
          </w:p>
        </w:tc>
        <w:tc>
          <w:tcPr>
            <w:tcW w:w="87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w:t>
            </w:r>
            <w:r>
              <w:rPr>
                <w:rFonts w:cs="Arial"/>
                <w:sz w:val="32"/>
                <w:szCs w:val="32"/>
                <w:vertAlign w:val="subscript"/>
              </w:rPr>
              <w:t>|</w:t>
            </w:r>
            <w:r w:rsidRPr="000E148A">
              <w:rPr>
                <w:rFonts w:cs="Arial"/>
                <w:sz w:val="32"/>
                <w:szCs w:val="32"/>
                <w:vertAlign w:val="subscript"/>
              </w:rPr>
              <w:t>1</w:t>
            </w:r>
          </w:p>
        </w:tc>
        <w:tc>
          <w:tcPr>
            <w:tcW w:w="87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w:t>
            </w:r>
            <w:r>
              <w:rPr>
                <w:rFonts w:cs="Arial"/>
                <w:sz w:val="32"/>
                <w:szCs w:val="32"/>
                <w:vertAlign w:val="subscript"/>
              </w:rPr>
              <w:t>|1</w:t>
            </w:r>
          </w:p>
        </w:tc>
        <w:tc>
          <w:tcPr>
            <w:tcW w:w="625"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J</w:t>
            </w:r>
            <w:r>
              <w:rPr>
                <w:rFonts w:cs="Arial"/>
                <w:sz w:val="32"/>
                <w:szCs w:val="32"/>
                <w:vertAlign w:val="subscript"/>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cs="Arial"/>
                <w:sz w:val="32"/>
                <w:szCs w:val="32"/>
              </w:rPr>
              <w:t>1</w:t>
            </w:r>
          </w:p>
        </w:tc>
      </w:tr>
      <w:tr w:rsidR="00575664" w:rsidRPr="000E148A" w:rsidTr="00824300">
        <w:trPr>
          <w:trHeight w:val="600"/>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rsidR="00575664" w:rsidRPr="000E148A" w:rsidRDefault="00575664" w:rsidP="00824300">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cs="Arial"/>
                <w:sz w:val="32"/>
                <w:szCs w:val="32"/>
              </w:rPr>
            </w:pPr>
            <w:r w:rsidRPr="000E148A">
              <w:rPr>
                <w:rFonts w:cs="Arial"/>
                <w:sz w:val="32"/>
                <w:szCs w:val="32"/>
              </w:rPr>
              <w:t>2 </w:t>
            </w:r>
          </w:p>
        </w:tc>
        <w:tc>
          <w:tcPr>
            <w:tcW w:w="87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w:t>
            </w:r>
            <w:r>
              <w:rPr>
                <w:rFonts w:cs="Arial"/>
                <w:sz w:val="32"/>
                <w:szCs w:val="32"/>
                <w:vertAlign w:val="subscript"/>
              </w:rPr>
              <w:t>|2</w:t>
            </w:r>
          </w:p>
        </w:tc>
        <w:tc>
          <w:tcPr>
            <w:tcW w:w="87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w:t>
            </w:r>
            <w:r>
              <w:rPr>
                <w:rFonts w:cs="Arial"/>
                <w:sz w:val="32"/>
                <w:szCs w:val="32"/>
                <w:vertAlign w:val="subscript"/>
              </w:rPr>
              <w:t>|</w:t>
            </w:r>
            <w:r w:rsidRPr="000E148A">
              <w:rPr>
                <w:rFonts w:cs="Arial"/>
                <w:sz w:val="32"/>
                <w:szCs w:val="32"/>
                <w:vertAlign w:val="subscript"/>
              </w:rPr>
              <w:t>2</w:t>
            </w:r>
          </w:p>
        </w:tc>
        <w:tc>
          <w:tcPr>
            <w:tcW w:w="625"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J</w:t>
            </w:r>
            <w:r>
              <w:rPr>
                <w:rFonts w:cs="Arial"/>
                <w:sz w:val="32"/>
                <w:szCs w:val="32"/>
                <w:vertAlign w:val="subscript"/>
              </w:rPr>
              <w:t>|2</w:t>
            </w:r>
          </w:p>
        </w:tc>
        <w:tc>
          <w:tcPr>
            <w:tcW w:w="96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cs="Arial"/>
                <w:sz w:val="32"/>
                <w:szCs w:val="32"/>
              </w:rPr>
              <w:t>1</w:t>
            </w:r>
          </w:p>
        </w:tc>
      </w:tr>
      <w:tr w:rsidR="00575664" w:rsidRPr="000E148A" w:rsidTr="00824300">
        <w:trPr>
          <w:trHeight w:val="525"/>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rsidR="00575664" w:rsidRPr="000E148A" w:rsidRDefault="00575664" w:rsidP="00824300">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cs="Arial"/>
                <w:sz w:val="32"/>
                <w:szCs w:val="32"/>
              </w:rPr>
            </w:pPr>
            <w:r w:rsidRPr="000E148A">
              <w:rPr>
                <w:rFonts w:cs="Arial"/>
                <w:sz w:val="32"/>
                <w:szCs w:val="32"/>
              </w:rPr>
              <w:sym w:font="MT Extra" w:char="F04D"/>
            </w:r>
            <w:r w:rsidRPr="000E148A">
              <w:rPr>
                <w:rFonts w:cs="Arial"/>
                <w:sz w:val="32"/>
                <w:szCs w:val="32"/>
              </w:rPr>
              <w:t> </w:t>
            </w:r>
          </w:p>
        </w:tc>
        <w:tc>
          <w:tcPr>
            <w:tcW w:w="87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cs="Arial"/>
                <w:sz w:val="32"/>
                <w:szCs w:val="32"/>
              </w:rPr>
              <w:sym w:font="MT Extra" w:char="F04D"/>
            </w:r>
          </w:p>
        </w:tc>
        <w:tc>
          <w:tcPr>
            <w:tcW w:w="87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cs="Arial"/>
                <w:sz w:val="32"/>
                <w:szCs w:val="32"/>
              </w:rPr>
              <w:sym w:font="MT Extra" w:char="F04D"/>
            </w:r>
          </w:p>
        </w:tc>
        <w:tc>
          <w:tcPr>
            <w:tcW w:w="625"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sym w:font="MT Extra" w:char="F04F"/>
            </w:r>
          </w:p>
        </w:tc>
        <w:tc>
          <w:tcPr>
            <w:tcW w:w="849"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cs="Arial"/>
                <w:sz w:val="32"/>
                <w:szCs w:val="32"/>
              </w:rPr>
              <w:sym w:font="MT Extra" w:char="F04D"/>
            </w:r>
          </w:p>
        </w:tc>
        <w:tc>
          <w:tcPr>
            <w:tcW w:w="96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cs="Arial"/>
                <w:sz w:val="32"/>
                <w:szCs w:val="32"/>
              </w:rPr>
              <w:sym w:font="MT Extra" w:char="F04D"/>
            </w:r>
          </w:p>
        </w:tc>
      </w:tr>
      <w:tr w:rsidR="00575664" w:rsidRPr="000E148A" w:rsidTr="00824300">
        <w:trPr>
          <w:trHeight w:val="600"/>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rsidR="00575664" w:rsidRPr="000E148A" w:rsidRDefault="00575664" w:rsidP="00824300">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cs="Arial"/>
                <w:sz w:val="32"/>
                <w:szCs w:val="32"/>
              </w:rPr>
            </w:pPr>
            <w:r w:rsidRPr="000E148A">
              <w:rPr>
                <w:rFonts w:cs="Arial"/>
                <w:sz w:val="32"/>
                <w:szCs w:val="32"/>
              </w:rPr>
              <w:t>I</w:t>
            </w:r>
          </w:p>
        </w:tc>
        <w:tc>
          <w:tcPr>
            <w:tcW w:w="87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w:t>
            </w:r>
            <w:r>
              <w:rPr>
                <w:rFonts w:cs="Arial"/>
                <w:sz w:val="32"/>
                <w:szCs w:val="32"/>
                <w:vertAlign w:val="subscript"/>
              </w:rPr>
              <w:t>|I</w:t>
            </w:r>
          </w:p>
        </w:tc>
        <w:tc>
          <w:tcPr>
            <w:tcW w:w="87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w:t>
            </w:r>
            <w:r>
              <w:rPr>
                <w:rFonts w:cs="Arial"/>
                <w:sz w:val="32"/>
                <w:szCs w:val="32"/>
                <w:vertAlign w:val="subscript"/>
              </w:rPr>
              <w:t>|I</w:t>
            </w:r>
          </w:p>
        </w:tc>
        <w:tc>
          <w:tcPr>
            <w:tcW w:w="625"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J</w:t>
            </w:r>
            <w:r>
              <w:rPr>
                <w:rFonts w:cs="Arial"/>
                <w:sz w:val="32"/>
                <w:szCs w:val="32"/>
                <w:vertAlign w:val="subscript"/>
              </w:rPr>
              <w:t>|I</w:t>
            </w:r>
          </w:p>
        </w:tc>
        <w:tc>
          <w:tcPr>
            <w:tcW w:w="960" w:type="dxa"/>
            <w:tcBorders>
              <w:top w:val="nil"/>
              <w:left w:val="nil"/>
              <w:bottom w:val="single" w:sz="4" w:space="0" w:color="auto"/>
              <w:right w:val="single" w:sz="4" w:space="0" w:color="auto"/>
            </w:tcBorders>
            <w:shd w:val="clear" w:color="auto" w:fill="auto"/>
            <w:noWrap/>
            <w:vAlign w:val="bottom"/>
          </w:tcPr>
          <w:p w:rsidR="00575664" w:rsidRPr="000E148A" w:rsidRDefault="00575664" w:rsidP="00824300">
            <w:pPr>
              <w:jc w:val="center"/>
              <w:rPr>
                <w:rFonts w:ascii="Symbol" w:hAnsi="Symbol" w:cs="Arial"/>
                <w:sz w:val="32"/>
                <w:szCs w:val="32"/>
              </w:rPr>
            </w:pPr>
            <w:r w:rsidRPr="000E148A">
              <w:rPr>
                <w:rFonts w:cs="Arial"/>
                <w:sz w:val="32"/>
                <w:szCs w:val="32"/>
              </w:rPr>
              <w:t>1</w:t>
            </w:r>
          </w:p>
        </w:tc>
      </w:tr>
    </w:tbl>
    <w:p w:rsidR="00575664" w:rsidRDefault="00575664" w:rsidP="00575664">
      <w:pPr>
        <w:ind w:left="720"/>
      </w:pPr>
    </w:p>
    <w:p w:rsidR="00575664" w:rsidRDefault="00575664" w:rsidP="00575664">
      <w:pPr>
        <w:ind w:left="720"/>
      </w:pPr>
      <w:r>
        <w:t xml:space="preserve">The probability mass function is </w:t>
      </w:r>
    </w:p>
    <w:p w:rsidR="00575664" w:rsidRDefault="00575664" w:rsidP="00575664">
      <w:pPr>
        <w:ind w:left="720"/>
      </w:pPr>
    </w:p>
    <w:p w:rsidR="00575664" w:rsidRDefault="00575664" w:rsidP="00575664">
      <w:pPr>
        <w:ind w:left="1440"/>
      </w:pPr>
      <w:r w:rsidRPr="002D0E59">
        <w:rPr>
          <w:position w:val="-86"/>
        </w:rPr>
        <w:object w:dxaOrig="2260" w:dyaOrig="1480">
          <v:shape id="_x0000_i1034" type="#_x0000_t75" style="width:111.65pt;height:73.6pt" o:ole="">
            <v:imagedata r:id="rId28" o:title=""/>
          </v:shape>
          <o:OLEObject Type="Embed" ProgID="Equation.DSMT4" ShapeID="_x0000_i1034" DrawAspect="Content" ObjectID="_1485593142" r:id="rId29"/>
        </w:object>
      </w:r>
    </w:p>
    <w:p w:rsidR="00575664" w:rsidRDefault="00575664" w:rsidP="00575664">
      <w:pPr>
        <w:ind w:left="720"/>
      </w:pPr>
    </w:p>
    <w:p w:rsidR="00575664" w:rsidRDefault="00575664" w:rsidP="00575664">
      <w:pPr>
        <w:ind w:left="720"/>
      </w:pPr>
      <w:r>
        <w:t xml:space="preserve">The likelihood function is the same as this function, and the MLE of </w:t>
      </w:r>
      <w:r>
        <w:sym w:font="Symbol" w:char="F070"/>
      </w:r>
      <w:r>
        <w:rPr>
          <w:vertAlign w:val="subscript"/>
        </w:rPr>
        <w:t>j|i</w:t>
      </w:r>
      <w:r>
        <w:t xml:space="preserve"> is </w:t>
      </w:r>
      <w:r w:rsidRPr="002D0E59">
        <w:rPr>
          <w:position w:val="-14"/>
        </w:rPr>
        <w:object w:dxaOrig="1920" w:dyaOrig="499">
          <v:shape id="_x0000_i1035" type="#_x0000_t75" style="width:96.25pt;height:25.9pt" o:ole="">
            <v:imagedata r:id="rId30" o:title=""/>
          </v:shape>
          <o:OLEObject Type="Embed" ProgID="Equation.DSMT4" ShapeID="_x0000_i1035" DrawAspect="Content" ObjectID="_1485593143" r:id="rId31"/>
        </w:object>
      </w:r>
      <w:r>
        <w:t xml:space="preserve">. Notice how these estimates can be found from the previous MLEs in the one multinomial setting: </w:t>
      </w:r>
      <w:r w:rsidRPr="00F206FF">
        <w:rPr>
          <w:position w:val="-14"/>
        </w:rPr>
        <w:object w:dxaOrig="2600" w:dyaOrig="499">
          <v:shape id="_x0000_i1036" type="#_x0000_t75" style="width:129.45pt;height:25.9pt" o:ole="">
            <v:imagedata r:id="rId32" o:title=""/>
          </v:shape>
          <o:OLEObject Type="Embed" ProgID="Equation.DSMT4" ShapeID="_x0000_i1036" DrawAspect="Content" ObjectID="_1485593144" r:id="rId33"/>
        </w:object>
      </w:r>
      <w:r>
        <w:t xml:space="preserve">. </w:t>
      </w:r>
    </w:p>
    <w:p w:rsidR="00575664" w:rsidRDefault="00575664" w:rsidP="00575664">
      <w:pPr>
        <w:ind w:left="720"/>
      </w:pPr>
    </w:p>
    <w:p w:rsidR="00575664" w:rsidRDefault="00575664" w:rsidP="00575664">
      <w:r w:rsidRPr="005A3009">
        <w:rPr>
          <w:u w:val="single"/>
        </w:rPr>
        <w:t>Example</w:t>
      </w:r>
      <w:r>
        <w:t>: Multinomial simulated sample (M</w:t>
      </w:r>
      <w:r w:rsidRPr="005A3009">
        <w:t>ultinomial.R)</w:t>
      </w:r>
    </w:p>
    <w:p w:rsidR="00575664" w:rsidRDefault="00575664" w:rsidP="00575664">
      <w:pPr>
        <w:ind w:left="720"/>
      </w:pPr>
    </w:p>
    <w:p w:rsidR="006F7E3B" w:rsidRDefault="00575664" w:rsidP="00575664">
      <w:pPr>
        <w:ind w:left="720"/>
      </w:pPr>
      <w:r>
        <w:lastRenderedPageBreak/>
        <w:t>Consider again a 2</w:t>
      </w:r>
      <w:r>
        <w:sym w:font="Symbol" w:char="F0B4"/>
      </w:r>
      <w:r>
        <w:t xml:space="preserve">3 contingency table setting. Suppose </w:t>
      </w:r>
      <w:r>
        <w:sym w:font="Symbol" w:char="F070"/>
      </w:r>
      <w:r>
        <w:rPr>
          <w:vertAlign w:val="subscript"/>
        </w:rPr>
        <w:t>1|1</w:t>
      </w:r>
      <w:r>
        <w:t xml:space="preserve"> = 0.4, </w:t>
      </w:r>
      <w:r>
        <w:sym w:font="Symbol" w:char="F070"/>
      </w:r>
      <w:r>
        <w:rPr>
          <w:vertAlign w:val="subscript"/>
        </w:rPr>
        <w:t>2|1</w:t>
      </w:r>
      <w:r>
        <w:t xml:space="preserve"> = 0.4, </w:t>
      </w:r>
      <w:r>
        <w:sym w:font="Symbol" w:char="F070"/>
      </w:r>
      <w:r>
        <w:rPr>
          <w:vertAlign w:val="subscript"/>
        </w:rPr>
        <w:t>3|1</w:t>
      </w:r>
      <w:r>
        <w:t xml:space="preserve"> = 0.2,</w:t>
      </w:r>
      <w:r w:rsidRPr="00575664">
        <w:t xml:space="preserve"> </w:t>
      </w:r>
      <w:r>
        <w:sym w:font="Symbol" w:char="F070"/>
      </w:r>
      <w:r>
        <w:rPr>
          <w:vertAlign w:val="subscript"/>
        </w:rPr>
        <w:t>1|2</w:t>
      </w:r>
      <w:r w:rsidR="006F7E3B">
        <w:t xml:space="preserve"> = 0.6</w:t>
      </w:r>
      <w:r>
        <w:t>,</w:t>
      </w:r>
      <w:r w:rsidRPr="00575664">
        <w:t xml:space="preserve"> </w:t>
      </w:r>
      <w:r>
        <w:sym w:font="Symbol" w:char="F070"/>
      </w:r>
      <w:r w:rsidR="006F7E3B">
        <w:rPr>
          <w:vertAlign w:val="subscript"/>
        </w:rPr>
        <w:t>2|2</w:t>
      </w:r>
      <w:r w:rsidR="006F7E3B">
        <w:t xml:space="preserve"> = 0.2</w:t>
      </w:r>
      <w:r>
        <w:t>,</w:t>
      </w:r>
      <w:r w:rsidRPr="00575664">
        <w:t xml:space="preserve"> </w:t>
      </w:r>
      <w:r w:rsidR="006F7E3B">
        <w:t xml:space="preserve">and </w:t>
      </w:r>
      <w:r>
        <w:sym w:font="Symbol" w:char="F070"/>
      </w:r>
      <w:r w:rsidR="006F7E3B">
        <w:rPr>
          <w:vertAlign w:val="subscript"/>
        </w:rPr>
        <w:t>3|2</w:t>
      </w:r>
      <w:r w:rsidR="006F7E3B">
        <w:t xml:space="preserve"> = 0.2. These conditional probabilities actually result from using </w:t>
      </w:r>
      <w:r w:rsidR="006F7E3B">
        <w:sym w:font="Symbol" w:char="F070"/>
      </w:r>
      <w:r w:rsidR="006F7E3B">
        <w:rPr>
          <w:vertAlign w:val="subscript"/>
        </w:rPr>
        <w:t>ij</w:t>
      </w:r>
      <w:r w:rsidR="006F7E3B">
        <w:t xml:space="preserve"> in the previous example:</w:t>
      </w:r>
    </w:p>
    <w:p w:rsidR="006F7E3B" w:rsidRDefault="006F7E3B" w:rsidP="00575664">
      <w:pPr>
        <w:ind w:left="720"/>
      </w:pPr>
    </w:p>
    <w:p w:rsidR="006F7E3B" w:rsidRDefault="006F7E3B" w:rsidP="006F7E3B">
      <w:pPr>
        <w:pStyle w:val="R-14"/>
      </w:pPr>
      <w:r>
        <w:t>&gt; pi.cond&lt;-pi.table/rowSums(pi.table)</w:t>
      </w:r>
    </w:p>
    <w:p w:rsidR="006F7E3B" w:rsidRDefault="006F7E3B" w:rsidP="006F7E3B">
      <w:pPr>
        <w:pStyle w:val="R-14"/>
      </w:pPr>
      <w:r>
        <w:t>&gt; pi.cond  # pi_j|i</w:t>
      </w:r>
    </w:p>
    <w:p w:rsidR="006F7E3B" w:rsidRDefault="006F7E3B" w:rsidP="006F7E3B">
      <w:pPr>
        <w:pStyle w:val="R-14"/>
      </w:pPr>
      <w:r>
        <w:t xml:space="preserve">   Y</w:t>
      </w:r>
    </w:p>
    <w:p w:rsidR="006F7E3B" w:rsidRDefault="006F7E3B" w:rsidP="006F7E3B">
      <w:pPr>
        <w:pStyle w:val="R-14"/>
      </w:pPr>
      <w:r>
        <w:t>X     1   2   3</w:t>
      </w:r>
    </w:p>
    <w:p w:rsidR="006F7E3B" w:rsidRDefault="006F7E3B" w:rsidP="006F7E3B">
      <w:pPr>
        <w:pStyle w:val="R-14"/>
      </w:pPr>
      <w:r>
        <w:t xml:space="preserve">  1 0.4 0.4 0.2</w:t>
      </w:r>
    </w:p>
    <w:p w:rsidR="006F7E3B" w:rsidRPr="006F7E3B" w:rsidRDefault="006F7E3B" w:rsidP="006F7E3B">
      <w:pPr>
        <w:pStyle w:val="R-14"/>
      </w:pPr>
      <w:r>
        <w:t xml:space="preserve">  2 0.6 0.2 0.2</w:t>
      </w:r>
    </w:p>
    <w:p w:rsidR="006F7E3B" w:rsidRDefault="006F7E3B" w:rsidP="00575664">
      <w:pPr>
        <w:ind w:left="720"/>
      </w:pPr>
    </w:p>
    <w:p w:rsidR="00575664" w:rsidRDefault="006F7E3B" w:rsidP="00575664">
      <w:pPr>
        <w:ind w:left="720"/>
      </w:pPr>
      <w:r>
        <w:t>In the previous example, the row totals were random variables. Here, the row totals are fixed. Let n</w:t>
      </w:r>
      <w:r>
        <w:rPr>
          <w:vertAlign w:val="subscript"/>
        </w:rPr>
        <w:t>1+</w:t>
      </w:r>
      <w:r>
        <w:t xml:space="preserve"> = 400 and n</w:t>
      </w:r>
      <w:r>
        <w:rPr>
          <w:vertAlign w:val="subscript"/>
        </w:rPr>
        <w:t>2+</w:t>
      </w:r>
      <w:r>
        <w:t xml:space="preserve"> = 600. Below is how I simulate a sample:</w:t>
      </w:r>
    </w:p>
    <w:p w:rsidR="006F7E3B" w:rsidRDefault="006F7E3B" w:rsidP="00575664">
      <w:pPr>
        <w:ind w:left="720"/>
      </w:pPr>
    </w:p>
    <w:p w:rsidR="006F7E3B" w:rsidRDefault="006F7E3B" w:rsidP="006F7E3B">
      <w:pPr>
        <w:pStyle w:val="R-14"/>
      </w:pPr>
      <w:r>
        <w:t>&gt; set.seed(8111)</w:t>
      </w:r>
    </w:p>
    <w:p w:rsidR="006F7E3B" w:rsidRDefault="006F7E3B" w:rsidP="006F7E3B">
      <w:pPr>
        <w:pStyle w:val="R-14"/>
      </w:pPr>
      <w:r>
        <w:t>&gt; save1&lt;-rmultinom(n = 1, size = 400, prob = pi.cond[1,])</w:t>
      </w:r>
    </w:p>
    <w:p w:rsidR="006F7E3B" w:rsidRDefault="006F7E3B" w:rsidP="006F7E3B">
      <w:pPr>
        <w:pStyle w:val="R-14"/>
      </w:pPr>
      <w:r>
        <w:t>&gt; save2&lt;-rmultinom(n = 1, size = 600, prob = pi.cond[2,])</w:t>
      </w:r>
    </w:p>
    <w:p w:rsidR="006F7E3B" w:rsidRDefault="006F7E3B" w:rsidP="006F7E3B">
      <w:pPr>
        <w:pStyle w:val="R-14"/>
      </w:pPr>
      <w:r>
        <w:t xml:space="preserve">&gt; c.table2&lt;-array(data = c(save1[1], save2[1], save1[2], </w:t>
      </w:r>
    </w:p>
    <w:p w:rsidR="006F7E3B" w:rsidRDefault="006F7E3B" w:rsidP="006F7E3B">
      <w:pPr>
        <w:pStyle w:val="R-14"/>
      </w:pPr>
      <w:r>
        <w:t xml:space="preserve">    save2[2], save1[3], save2[3]), dim = c(2,3), dimnames = </w:t>
      </w:r>
    </w:p>
    <w:p w:rsidR="006F7E3B" w:rsidRDefault="006F7E3B" w:rsidP="006F7E3B">
      <w:pPr>
        <w:pStyle w:val="R-14"/>
      </w:pPr>
      <w:r>
        <w:t xml:space="preserve">    list(X = 1:2, Y = 1:3))</w:t>
      </w:r>
    </w:p>
    <w:p w:rsidR="006F7E3B" w:rsidRDefault="006F7E3B" w:rsidP="006F7E3B">
      <w:pPr>
        <w:pStyle w:val="R-14"/>
      </w:pPr>
      <w:r>
        <w:t>&gt; c.table2</w:t>
      </w:r>
    </w:p>
    <w:p w:rsidR="006F7E3B" w:rsidRDefault="006F7E3B" w:rsidP="006F7E3B">
      <w:pPr>
        <w:pStyle w:val="R-14"/>
      </w:pPr>
      <w:r>
        <w:t xml:space="preserve">   Y</w:t>
      </w:r>
    </w:p>
    <w:p w:rsidR="006F7E3B" w:rsidRDefault="006F7E3B" w:rsidP="006F7E3B">
      <w:pPr>
        <w:pStyle w:val="R-14"/>
      </w:pPr>
      <w:r>
        <w:t>X     1   2   3</w:t>
      </w:r>
    </w:p>
    <w:p w:rsidR="006F7E3B" w:rsidRDefault="006F7E3B" w:rsidP="006F7E3B">
      <w:pPr>
        <w:pStyle w:val="R-14"/>
      </w:pPr>
      <w:r>
        <w:t xml:space="preserve">  1 162 159  79</w:t>
      </w:r>
    </w:p>
    <w:p w:rsidR="006F7E3B" w:rsidRDefault="006F7E3B" w:rsidP="006F7E3B">
      <w:pPr>
        <w:pStyle w:val="R-14"/>
      </w:pPr>
      <w:r>
        <w:t xml:space="preserve">  2 351 126 123</w:t>
      </w:r>
    </w:p>
    <w:p w:rsidR="006F7E3B" w:rsidRDefault="006F7E3B" w:rsidP="006F7E3B">
      <w:pPr>
        <w:pStyle w:val="R-14"/>
      </w:pPr>
    </w:p>
    <w:p w:rsidR="006F7E3B" w:rsidRDefault="006F7E3B" w:rsidP="006F7E3B">
      <w:pPr>
        <w:pStyle w:val="R-14"/>
      </w:pPr>
      <w:r>
        <w:t>&gt; rowSums(c.table2)</w:t>
      </w:r>
    </w:p>
    <w:p w:rsidR="006F7E3B" w:rsidRDefault="006F7E3B" w:rsidP="006F7E3B">
      <w:pPr>
        <w:pStyle w:val="R-14"/>
      </w:pPr>
      <w:r>
        <w:t xml:space="preserve">  1   2 </w:t>
      </w:r>
    </w:p>
    <w:p w:rsidR="006F7E3B" w:rsidRDefault="006F7E3B" w:rsidP="006F7E3B">
      <w:pPr>
        <w:pStyle w:val="R-14"/>
      </w:pPr>
      <w:r>
        <w:t xml:space="preserve">400 600 </w:t>
      </w:r>
    </w:p>
    <w:p w:rsidR="006F7E3B" w:rsidRDefault="006F7E3B" w:rsidP="006F7E3B">
      <w:pPr>
        <w:pStyle w:val="R-14"/>
      </w:pPr>
    </w:p>
    <w:p w:rsidR="006F7E3B" w:rsidRDefault="006F7E3B" w:rsidP="006F7E3B">
      <w:pPr>
        <w:pStyle w:val="R-14"/>
      </w:pPr>
      <w:r>
        <w:t>&gt; c.table2/rowSums(c.table2)</w:t>
      </w:r>
    </w:p>
    <w:p w:rsidR="006F7E3B" w:rsidRDefault="006F7E3B" w:rsidP="006F7E3B">
      <w:pPr>
        <w:pStyle w:val="R-14"/>
      </w:pPr>
      <w:r>
        <w:t xml:space="preserve">   Y</w:t>
      </w:r>
    </w:p>
    <w:p w:rsidR="006F7E3B" w:rsidRDefault="006F7E3B" w:rsidP="006F7E3B">
      <w:pPr>
        <w:pStyle w:val="R-14"/>
      </w:pPr>
      <w:r>
        <w:t>X       1      2      3</w:t>
      </w:r>
    </w:p>
    <w:p w:rsidR="006F7E3B" w:rsidRDefault="006F7E3B" w:rsidP="006F7E3B">
      <w:pPr>
        <w:pStyle w:val="R-14"/>
      </w:pPr>
      <w:r>
        <w:t xml:space="preserve">  1 0.405 0.3975 0.1975</w:t>
      </w:r>
    </w:p>
    <w:p w:rsidR="006F7E3B" w:rsidRDefault="006F7E3B" w:rsidP="006F7E3B">
      <w:pPr>
        <w:pStyle w:val="R-14"/>
      </w:pPr>
      <w:r>
        <w:t xml:space="preserve">  2 0.585 0.2100 0.2050</w:t>
      </w:r>
    </w:p>
    <w:p w:rsidR="006F7E3B" w:rsidRDefault="006F7E3B" w:rsidP="006F7E3B">
      <w:pPr>
        <w:pStyle w:val="R-14"/>
      </w:pPr>
    </w:p>
    <w:p w:rsidR="006F7E3B" w:rsidRDefault="006F7E3B" w:rsidP="006F7E3B">
      <w:pPr>
        <w:pStyle w:val="R-14"/>
      </w:pPr>
      <w:r>
        <w:t>&gt; round(c.table1/rowSums(c.table1),4)</w:t>
      </w:r>
    </w:p>
    <w:p w:rsidR="006F7E3B" w:rsidRDefault="006F7E3B" w:rsidP="006F7E3B">
      <w:pPr>
        <w:pStyle w:val="R-14"/>
      </w:pPr>
      <w:r>
        <w:t xml:space="preserve">   Y</w:t>
      </w:r>
    </w:p>
    <w:p w:rsidR="006F7E3B" w:rsidRDefault="006F7E3B" w:rsidP="006F7E3B">
      <w:pPr>
        <w:pStyle w:val="R-14"/>
      </w:pPr>
      <w:r>
        <w:t>X       1      2      3</w:t>
      </w:r>
    </w:p>
    <w:p w:rsidR="006F7E3B" w:rsidRDefault="006F7E3B" w:rsidP="006F7E3B">
      <w:pPr>
        <w:pStyle w:val="R-14"/>
      </w:pPr>
      <w:r>
        <w:t xml:space="preserve">  1 0.389 0.4196 0.1914</w:t>
      </w:r>
    </w:p>
    <w:p w:rsidR="006F7E3B" w:rsidRPr="006F7E3B" w:rsidRDefault="006F7E3B" w:rsidP="006F7E3B">
      <w:pPr>
        <w:pStyle w:val="R-14"/>
      </w:pPr>
      <w:r>
        <w:t xml:space="preserve">  2 0.611 0.1866 0.2024</w:t>
      </w:r>
    </w:p>
    <w:p w:rsidR="00575664" w:rsidRDefault="00575664" w:rsidP="006F7E3B"/>
    <w:p w:rsidR="00575664" w:rsidRDefault="00575664" w:rsidP="00B03E73">
      <w:pPr>
        <w:pStyle w:val="ListParagraph"/>
        <w:ind w:left="1080"/>
      </w:pPr>
    </w:p>
    <w:p w:rsidR="00C51908" w:rsidRDefault="00C51908" w:rsidP="008F79BB">
      <w:r>
        <w:rPr>
          <w:u w:val="single"/>
        </w:rPr>
        <w:t>Independence</w:t>
      </w:r>
      <w:r>
        <w:t xml:space="preserve"> </w:t>
      </w:r>
    </w:p>
    <w:p w:rsidR="00D17E2F" w:rsidRDefault="00D17E2F" w:rsidP="003E24C2">
      <w:pPr>
        <w:ind w:left="720"/>
      </w:pPr>
    </w:p>
    <w:p w:rsidR="00C51908" w:rsidRDefault="006F7E3B" w:rsidP="00C51908">
      <w:pPr>
        <w:ind w:left="720"/>
      </w:pPr>
      <w:r>
        <w:t xml:space="preserve">Consider the one multinomial distribution case again. </w:t>
      </w:r>
      <w:r w:rsidR="0042543F">
        <w:t>Independence between X and Y w</w:t>
      </w:r>
      <w:r w:rsidR="003E24C2">
        <w:t>hen the occurrence of X</w:t>
      </w:r>
      <w:r w:rsidR="00C51908">
        <w:t xml:space="preserve"> </w:t>
      </w:r>
      <w:r w:rsidR="003E24C2">
        <w:t>=</w:t>
      </w:r>
      <w:r w:rsidR="00C51908">
        <w:t xml:space="preserve"> </w:t>
      </w:r>
      <w:r w:rsidR="003E24C2">
        <w:t>i does not have an effect of the occurrence of Y</w:t>
      </w:r>
      <w:r w:rsidR="00C51908">
        <w:t xml:space="preserve"> </w:t>
      </w:r>
      <w:r w:rsidR="003E24C2">
        <w:t>=</w:t>
      </w:r>
      <w:r w:rsidR="00C51908">
        <w:t xml:space="preserve"> </w:t>
      </w:r>
      <w:r w:rsidR="00EF47DE">
        <w:t xml:space="preserve">j </w:t>
      </w:r>
      <w:r w:rsidR="003E24C2">
        <w:t xml:space="preserve">for each </w:t>
      </w:r>
      <w:r w:rsidR="00C51908">
        <w:t>i = 1, …, I and j = 1, …, J. S</w:t>
      </w:r>
      <w:r w:rsidR="003E24C2">
        <w:t xml:space="preserve">ymbolically, independence exists when </w:t>
      </w:r>
    </w:p>
    <w:p w:rsidR="00C51908" w:rsidRDefault="00C51908" w:rsidP="00C51908">
      <w:pPr>
        <w:ind w:left="720"/>
      </w:pPr>
    </w:p>
    <w:p w:rsidR="00C51908" w:rsidRDefault="00C51908" w:rsidP="00C51908">
      <w:pPr>
        <w:ind w:left="1440"/>
      </w:pPr>
      <w:r>
        <w:sym w:font="Symbol" w:char="F070"/>
      </w:r>
      <w:r>
        <w:rPr>
          <w:vertAlign w:val="subscript"/>
        </w:rPr>
        <w:t>ij</w:t>
      </w:r>
      <w:r>
        <w:t xml:space="preserve"> = </w:t>
      </w:r>
      <w:r>
        <w:sym w:font="Symbol" w:char="F070"/>
      </w:r>
      <w:r>
        <w:rPr>
          <w:vertAlign w:val="subscript"/>
        </w:rPr>
        <w:t>i+</w:t>
      </w:r>
      <w:r>
        <w:sym w:font="Symbol" w:char="F070"/>
      </w:r>
      <w:r>
        <w:rPr>
          <w:vertAlign w:val="subscript"/>
        </w:rPr>
        <w:t>+j</w:t>
      </w:r>
    </w:p>
    <w:p w:rsidR="00C51908" w:rsidRDefault="00C51908" w:rsidP="00C51908">
      <w:pPr>
        <w:ind w:left="1440"/>
      </w:pPr>
    </w:p>
    <w:p w:rsidR="00C51908" w:rsidRDefault="00EF47DE" w:rsidP="00C51908">
      <w:pPr>
        <w:ind w:left="720"/>
      </w:pPr>
      <w:r>
        <w:t xml:space="preserve">for i = 1, …, I and j = 1, …, J. </w:t>
      </w:r>
      <w:r w:rsidR="003E24C2">
        <w:t xml:space="preserve">In words, this means that the probability </w:t>
      </w:r>
      <w:r w:rsidR="00C51908">
        <w:t xml:space="preserve">of an item being in cell (i,j) </w:t>
      </w:r>
      <w:r w:rsidR="003E24C2">
        <w:t>only involves knowing the separat</w:t>
      </w:r>
      <w:r w:rsidR="00C51908">
        <w:t xml:space="preserve">e marginal probabilities for X and for Y; thus, X and Y </w:t>
      </w:r>
      <w:r w:rsidR="003E24C2">
        <w:t xml:space="preserve">are independent of each other. </w:t>
      </w:r>
    </w:p>
    <w:p w:rsidR="00C51908" w:rsidRDefault="00C51908" w:rsidP="00C51908">
      <w:pPr>
        <w:ind w:left="720"/>
      </w:pPr>
    </w:p>
    <w:p w:rsidR="00E05A85" w:rsidRDefault="00E05A85" w:rsidP="00C51908">
      <w:pPr>
        <w:ind w:left="720"/>
      </w:pPr>
      <w:r>
        <w:t xml:space="preserve">Why is independence important? </w:t>
      </w:r>
    </w:p>
    <w:p w:rsidR="00E05A85" w:rsidRDefault="00E05A85" w:rsidP="00C51908">
      <w:pPr>
        <w:ind w:left="720"/>
      </w:pPr>
    </w:p>
    <w:p w:rsidR="00E05A85" w:rsidRDefault="003E24C2" w:rsidP="00E05A85">
      <w:pPr>
        <w:ind w:left="1440"/>
      </w:pPr>
      <w:r>
        <w:t>Independence helps to simplify the understanding of probabilities within the contingency table</w:t>
      </w:r>
      <w:r w:rsidR="00E05A85">
        <w:t xml:space="preserve">! There are only </w:t>
      </w:r>
      <w:r>
        <w:t>I</w:t>
      </w:r>
      <w:r w:rsidR="00E05A85">
        <w:t xml:space="preserve"> – 1 + </w:t>
      </w:r>
      <w:r>
        <w:t>J</w:t>
      </w:r>
      <w:r w:rsidR="00E05A85">
        <w:t xml:space="preserve"> – </w:t>
      </w:r>
      <w:r>
        <w:t>1</w:t>
      </w:r>
      <w:r w:rsidR="00E05A85">
        <w:t xml:space="preserve"> </w:t>
      </w:r>
      <w:r>
        <w:t>=</w:t>
      </w:r>
      <w:r w:rsidR="00E05A85">
        <w:t xml:space="preserve"> </w:t>
      </w:r>
      <w:r>
        <w:t>I</w:t>
      </w:r>
      <w:r w:rsidR="00E05A85">
        <w:t xml:space="preserve"> </w:t>
      </w:r>
      <w:r>
        <w:t>+</w:t>
      </w:r>
      <w:r w:rsidR="00E05A85">
        <w:t xml:space="preserve"> </w:t>
      </w:r>
      <w:r>
        <w:t>J</w:t>
      </w:r>
      <w:r w:rsidR="00E05A85">
        <w:t xml:space="preserve"> – </w:t>
      </w:r>
      <w:r>
        <w:t>2 unknown probabilit</w:t>
      </w:r>
      <w:r w:rsidR="00EF4509">
        <w:t>y parameters. Note that the “-1</w:t>
      </w:r>
      <w:r>
        <w:t xml:space="preserve">” parts occur due to the </w:t>
      </w:r>
      <w:r w:rsidR="00E05A85" w:rsidRPr="00E05A85">
        <w:rPr>
          <w:position w:val="-14"/>
        </w:rPr>
        <w:object w:dxaOrig="1700" w:dyaOrig="540">
          <v:shape id="_x0000_i1037" type="#_x0000_t75" style="width:84.95pt;height:26.7pt" o:ole="">
            <v:imagedata r:id="rId34" o:title=""/>
          </v:shape>
          <o:OLEObject Type="Embed" ProgID="Equation.DSMT4" ShapeID="_x0000_i1037" DrawAspect="Content" ObjectID="_1485593145" r:id="rId35"/>
        </w:object>
      </w:r>
      <w:r w:rsidR="00E05A85">
        <w:t xml:space="preserve"> and </w:t>
      </w:r>
      <w:r w:rsidR="00E05A85" w:rsidRPr="00116EFA">
        <w:rPr>
          <w:position w:val="-18"/>
        </w:rPr>
        <w:object w:dxaOrig="1760" w:dyaOrig="580">
          <v:shape id="_x0000_i1038" type="#_x0000_t75" style="width:89pt;height:29.1pt" o:ole="">
            <v:imagedata r:id="rId36" o:title=""/>
          </v:shape>
          <o:OLEObject Type="Embed" ProgID="Equation.DSMT4" ShapeID="_x0000_i1038" DrawAspect="Content" ObjectID="_1485593146" r:id="rId37"/>
        </w:object>
      </w:r>
      <w:r w:rsidR="00E05A85">
        <w:t xml:space="preserve">. </w:t>
      </w:r>
    </w:p>
    <w:p w:rsidR="00E05A85" w:rsidRDefault="00E05A85" w:rsidP="00E05A85">
      <w:pPr>
        <w:ind w:left="1440"/>
      </w:pPr>
    </w:p>
    <w:p w:rsidR="003E24C2" w:rsidRDefault="003E24C2" w:rsidP="00E05A85">
      <w:pPr>
        <w:ind w:left="1440"/>
      </w:pPr>
      <w:r>
        <w:lastRenderedPageBreak/>
        <w:t>Wit</w:t>
      </w:r>
      <w:r w:rsidR="00E05A85">
        <w:t xml:space="preserve">hout independence, there are IJ – </w:t>
      </w:r>
      <w:r w:rsidR="00EF4509">
        <w:t xml:space="preserve">1 </w:t>
      </w:r>
      <w:r>
        <w:t>unknown probab</w:t>
      </w:r>
      <w:r w:rsidR="00EF4509">
        <w:t>ility parameters, where the “-1</w:t>
      </w:r>
      <w:r>
        <w:t xml:space="preserve">” part occurs due to the </w:t>
      </w:r>
      <w:r w:rsidR="00E05A85" w:rsidRPr="00116EFA">
        <w:rPr>
          <w:position w:val="-18"/>
        </w:rPr>
        <w:object w:dxaOrig="2260" w:dyaOrig="580">
          <v:shape id="_x0000_i1039" type="#_x0000_t75" style="width:113.25pt;height:29.1pt" o:ole="">
            <v:imagedata r:id="rId14" o:title=""/>
          </v:shape>
          <o:OLEObject Type="Embed" ProgID="Equation.DSMT4" ShapeID="_x0000_i1039" DrawAspect="Content" ObjectID="_1485593147" r:id="rId38"/>
        </w:object>
      </w:r>
      <w:r>
        <w:t>. We will examine how to perform a hypothesis test for independence shortly.</w:t>
      </w:r>
    </w:p>
    <w:p w:rsidR="003E24C2" w:rsidRDefault="003E24C2" w:rsidP="00055A3E">
      <w:pPr>
        <w:ind w:left="720"/>
      </w:pPr>
    </w:p>
    <w:p w:rsidR="0002343B" w:rsidRDefault="006F7E3B" w:rsidP="00055A3E">
      <w:pPr>
        <w:ind w:left="720"/>
      </w:pPr>
      <w:r w:rsidRPr="006F7E3B">
        <w:rPr>
          <w:u w:val="single"/>
        </w:rPr>
        <w:t>Question</w:t>
      </w:r>
      <w:r>
        <w:t xml:space="preserve">: In the previous R one multinomial </w:t>
      </w:r>
      <w:r w:rsidR="00285EA5">
        <w:t xml:space="preserve">distribution </w:t>
      </w:r>
      <w:r>
        <w:t xml:space="preserve">example, how would you simulate a sample under independence? </w:t>
      </w:r>
    </w:p>
    <w:p w:rsidR="006F7E3B" w:rsidRDefault="006F7E3B" w:rsidP="00055A3E">
      <w:pPr>
        <w:ind w:left="720"/>
      </w:pPr>
    </w:p>
    <w:p w:rsidR="00285EA5" w:rsidRDefault="00285EA5" w:rsidP="00EF47DE">
      <w:pPr>
        <w:ind w:left="720"/>
      </w:pPr>
    </w:p>
    <w:p w:rsidR="00EF47DE" w:rsidRDefault="00285EA5" w:rsidP="00EF47DE">
      <w:pPr>
        <w:ind w:left="720"/>
      </w:pPr>
      <w:r>
        <w:t xml:space="preserve">Consider the I multinomial distributions case again. </w:t>
      </w:r>
      <w:r w:rsidR="0002343B" w:rsidRPr="0002343B">
        <w:t>Similar to Section</w:t>
      </w:r>
      <w:r w:rsidR="0002343B">
        <w:t xml:space="preserve"> 1.2</w:t>
      </w:r>
      <w:r w:rsidR="0002343B" w:rsidRPr="0002343B">
        <w:t>, it is often interest to know if these conditional probabilities are equal across the rows of the table</w:t>
      </w:r>
      <w:r w:rsidR="0002343B">
        <w:t xml:space="preserve">. Thus, we want to know if </w:t>
      </w:r>
      <w:r w:rsidR="0002343B">
        <w:sym w:font="Symbol" w:char="F070"/>
      </w:r>
      <w:r w:rsidR="0002343B">
        <w:rPr>
          <w:vertAlign w:val="subscript"/>
        </w:rPr>
        <w:t>j|1</w:t>
      </w:r>
      <w:r w:rsidR="0002343B">
        <w:t xml:space="preserve"> = </w:t>
      </w:r>
      <w:r w:rsidR="0002343B">
        <w:sym w:font="MT Extra" w:char="F04C"/>
      </w:r>
      <w:r w:rsidR="0002343B">
        <w:t xml:space="preserve"> = </w:t>
      </w:r>
      <w:r w:rsidR="0002343B">
        <w:sym w:font="Symbol" w:char="F070"/>
      </w:r>
      <w:r w:rsidR="0002343B">
        <w:rPr>
          <w:vertAlign w:val="subscript"/>
        </w:rPr>
        <w:t>j|I</w:t>
      </w:r>
      <w:r w:rsidR="00104060">
        <w:t xml:space="preserve"> for j = 1, …, </w:t>
      </w:r>
      <w:r w:rsidR="0002343B">
        <w:t xml:space="preserve">J. </w:t>
      </w:r>
      <w:r w:rsidR="00EF47DE">
        <w:t>Note that this is mathematicall</w:t>
      </w:r>
      <w:r w:rsidR="00104060">
        <w:t>y</w:t>
      </w:r>
      <w:r w:rsidR="00EF47DE">
        <w:t xml:space="preserve"> equivalent to </w:t>
      </w:r>
      <w:r w:rsidR="00EF47DE">
        <w:sym w:font="Symbol" w:char="F070"/>
      </w:r>
      <w:r w:rsidR="00EF47DE">
        <w:rPr>
          <w:vertAlign w:val="subscript"/>
        </w:rPr>
        <w:t>ij</w:t>
      </w:r>
      <w:r w:rsidR="00EF47DE">
        <w:t xml:space="preserve"> = </w:t>
      </w:r>
      <w:r w:rsidR="00EF47DE">
        <w:sym w:font="Symbol" w:char="F070"/>
      </w:r>
      <w:r w:rsidR="00EF47DE">
        <w:rPr>
          <w:vertAlign w:val="subscript"/>
        </w:rPr>
        <w:t>i+</w:t>
      </w:r>
      <w:r w:rsidR="00EF47DE">
        <w:sym w:font="Symbol" w:char="F070"/>
      </w:r>
      <w:r w:rsidR="00EF47DE">
        <w:rPr>
          <w:vertAlign w:val="subscript"/>
        </w:rPr>
        <w:t>+j</w:t>
      </w:r>
      <w:r w:rsidR="00EF47DE">
        <w:t xml:space="preserve"> for i = 1, …, I and j = 1, …, J! </w:t>
      </w:r>
    </w:p>
    <w:p w:rsidR="00EF47DE" w:rsidRDefault="00EF47DE" w:rsidP="00EF47DE">
      <w:pPr>
        <w:ind w:left="1440"/>
      </w:pPr>
    </w:p>
    <w:p w:rsidR="00EF47DE" w:rsidRPr="00EF47DE" w:rsidRDefault="00EF47DE" w:rsidP="00EF47DE">
      <w:pPr>
        <w:ind w:left="1440"/>
      </w:pPr>
      <w:r>
        <w:t xml:space="preserve">From your first statistics course, you learned that </w:t>
      </w:r>
      <w:r w:rsidRPr="00EF47DE">
        <w:rPr>
          <w:position w:val="-14"/>
        </w:rPr>
        <w:object w:dxaOrig="6680" w:dyaOrig="480">
          <v:shape id="_x0000_i1040" type="#_x0000_t75" style="width:333.3pt;height:24.25pt" o:ole="">
            <v:imagedata r:id="rId39" o:title=""/>
          </v:shape>
          <o:OLEObject Type="Embed" ProgID="Equation.DSMT4" ShapeID="_x0000_i1040" DrawAspect="Content" ObjectID="_1485593148" r:id="rId40"/>
        </w:object>
      </w:r>
      <w:r>
        <w:t xml:space="preserve">. Thus, </w:t>
      </w:r>
    </w:p>
    <w:p w:rsidR="0002343B" w:rsidRDefault="0002343B" w:rsidP="00055A3E">
      <w:pPr>
        <w:ind w:left="720"/>
      </w:pPr>
    </w:p>
    <w:p w:rsidR="0002343B" w:rsidRDefault="00EF47DE" w:rsidP="00EF47DE">
      <w:pPr>
        <w:ind w:left="2160"/>
      </w:pPr>
      <w:r w:rsidRPr="00EF47DE">
        <w:rPr>
          <w:position w:val="-14"/>
        </w:rPr>
        <w:object w:dxaOrig="4920" w:dyaOrig="499">
          <v:shape id="_x0000_i1041" type="#_x0000_t75" style="width:245.95pt;height:25.9pt" o:ole="">
            <v:imagedata r:id="rId41" o:title=""/>
          </v:shape>
          <o:OLEObject Type="Embed" ProgID="Equation.DSMT4" ShapeID="_x0000_i1041" DrawAspect="Content" ObjectID="_1485593149" r:id="rId42"/>
        </w:object>
      </w:r>
    </w:p>
    <w:p w:rsidR="0002343B" w:rsidRPr="0002343B" w:rsidRDefault="0002343B" w:rsidP="00055A3E">
      <w:pPr>
        <w:ind w:left="720"/>
      </w:pPr>
    </w:p>
    <w:p w:rsidR="00EF47DE" w:rsidRDefault="00EF47DE" w:rsidP="00EF47DE">
      <w:pPr>
        <w:ind w:left="1440"/>
      </w:pPr>
      <w:r>
        <w:t xml:space="preserve">under independence. Because each </w:t>
      </w:r>
      <w:r>
        <w:sym w:font="Symbol" w:char="F070"/>
      </w:r>
      <w:r>
        <w:rPr>
          <w:vertAlign w:val="subscript"/>
        </w:rPr>
        <w:t xml:space="preserve">j|i </w:t>
      </w:r>
      <w:r>
        <w:t xml:space="preserve"> is equal to </w:t>
      </w:r>
      <w:r>
        <w:sym w:font="Symbol" w:char="F070"/>
      </w:r>
      <w:r>
        <w:rPr>
          <w:vertAlign w:val="subscript"/>
        </w:rPr>
        <w:t>+j</w:t>
      </w:r>
      <w:r>
        <w:t xml:space="preserve"> for each i, we have </w:t>
      </w:r>
      <w:r>
        <w:sym w:font="Symbol" w:char="F070"/>
      </w:r>
      <w:r>
        <w:rPr>
          <w:vertAlign w:val="subscript"/>
        </w:rPr>
        <w:t>j|1</w:t>
      </w:r>
      <w:r>
        <w:t xml:space="preserve"> = </w:t>
      </w:r>
      <w:r>
        <w:sym w:font="MT Extra" w:char="F04C"/>
      </w:r>
      <w:r>
        <w:t xml:space="preserve"> = </w:t>
      </w:r>
      <w:r>
        <w:sym w:font="Symbol" w:char="F070"/>
      </w:r>
      <w:r>
        <w:rPr>
          <w:vertAlign w:val="subscript"/>
        </w:rPr>
        <w:t>j|I</w:t>
      </w:r>
      <w:r>
        <w:t xml:space="preserve">. </w:t>
      </w:r>
    </w:p>
    <w:p w:rsidR="00EF47DE" w:rsidRDefault="00EF47DE" w:rsidP="00EF47DE">
      <w:pPr>
        <w:ind w:left="1440"/>
      </w:pPr>
    </w:p>
    <w:p w:rsidR="00EF47DE" w:rsidRDefault="00EF47DE" w:rsidP="00EF47DE">
      <w:pPr>
        <w:ind w:left="720"/>
      </w:pPr>
      <w:r>
        <w:t xml:space="preserve">Because of this equivalence, I will refer to </w:t>
      </w:r>
      <w:r>
        <w:sym w:font="Symbol" w:char="F070"/>
      </w:r>
      <w:r>
        <w:rPr>
          <w:vertAlign w:val="subscript"/>
        </w:rPr>
        <w:t>j|1</w:t>
      </w:r>
      <w:r>
        <w:t xml:space="preserve"> = </w:t>
      </w:r>
      <w:r>
        <w:sym w:font="MT Extra" w:char="F04C"/>
      </w:r>
      <w:r>
        <w:t xml:space="preserve"> = </w:t>
      </w:r>
      <w:r>
        <w:sym w:font="Symbol" w:char="F070"/>
      </w:r>
      <w:r>
        <w:rPr>
          <w:vertAlign w:val="subscript"/>
        </w:rPr>
        <w:t>j|I</w:t>
      </w:r>
      <w:r>
        <w:t xml:space="preserve"> for j = 1, …, J as “independence” as well. </w:t>
      </w:r>
    </w:p>
    <w:p w:rsidR="00285EA5" w:rsidRDefault="00285EA5" w:rsidP="00285EA5">
      <w:pPr>
        <w:ind w:left="720"/>
      </w:pPr>
    </w:p>
    <w:p w:rsidR="00285EA5" w:rsidRDefault="00285EA5" w:rsidP="00285EA5">
      <w:pPr>
        <w:ind w:left="720"/>
      </w:pPr>
      <w:r w:rsidRPr="006F7E3B">
        <w:rPr>
          <w:u w:val="single"/>
        </w:rPr>
        <w:t>Question</w:t>
      </w:r>
      <w:r>
        <w:t xml:space="preserve">: In the previous R I multinomial distributions example, how would you simulate a sample under independence? </w:t>
      </w:r>
    </w:p>
    <w:p w:rsidR="00EF47DE" w:rsidRDefault="00EF47DE" w:rsidP="00EF47DE">
      <w:pPr>
        <w:ind w:left="1440"/>
      </w:pPr>
    </w:p>
    <w:p w:rsidR="00D6523A" w:rsidRDefault="00D6523A" w:rsidP="008F79BB">
      <w:pPr>
        <w:rPr>
          <w:u w:val="single"/>
        </w:rPr>
      </w:pPr>
    </w:p>
    <w:p w:rsidR="0002343B" w:rsidRDefault="0002343B" w:rsidP="008F79BB">
      <w:r>
        <w:rPr>
          <w:u w:val="single"/>
        </w:rPr>
        <w:t>Test for independence</w:t>
      </w:r>
      <w:r>
        <w:t xml:space="preserve"> </w:t>
      </w:r>
    </w:p>
    <w:p w:rsidR="00587890" w:rsidRDefault="00587890" w:rsidP="00055A3E">
      <w:pPr>
        <w:ind w:left="720"/>
      </w:pPr>
    </w:p>
    <w:p w:rsidR="008F79BB" w:rsidRDefault="008F79BB" w:rsidP="008F79BB">
      <w:pPr>
        <w:pStyle w:val="BodyTextIndent"/>
      </w:pPr>
      <w:r>
        <w:t xml:space="preserve">The hypotheses are: </w:t>
      </w:r>
    </w:p>
    <w:p w:rsidR="008F79BB" w:rsidRDefault="008F79BB" w:rsidP="008F79BB">
      <w:pPr>
        <w:pStyle w:val="BodyTextIndent"/>
      </w:pPr>
    </w:p>
    <w:p w:rsidR="008F79BB" w:rsidRPr="003D27BC" w:rsidRDefault="008F79BB" w:rsidP="008F79BB">
      <w:pPr>
        <w:ind w:left="1440"/>
      </w:pPr>
      <w:r>
        <w:t>H</w:t>
      </w:r>
      <w:r>
        <w:rPr>
          <w:vertAlign w:val="subscript"/>
        </w:rPr>
        <w:t>0</w:t>
      </w:r>
      <w:r>
        <w:t>:</w:t>
      </w:r>
      <w:r w:rsidRPr="003D27BC">
        <w:t xml:space="preserve"> </w:t>
      </w:r>
      <w:r>
        <w:sym w:font="Symbol" w:char="F070"/>
      </w:r>
      <w:r>
        <w:rPr>
          <w:vertAlign w:val="subscript"/>
        </w:rPr>
        <w:t>ij</w:t>
      </w:r>
      <w:r w:rsidR="00285EA5">
        <w:t xml:space="preserve"> </w:t>
      </w:r>
      <w:r>
        <w:t>=</w:t>
      </w:r>
      <w:r w:rsidR="00285EA5">
        <w:t xml:space="preserve"> </w:t>
      </w:r>
      <w:r>
        <w:sym w:font="Symbol" w:char="F070"/>
      </w:r>
      <w:r>
        <w:rPr>
          <w:vertAlign w:val="subscript"/>
        </w:rPr>
        <w:t>i+</w:t>
      </w:r>
      <w:r>
        <w:sym w:font="Symbol" w:char="F070"/>
      </w:r>
      <w:r>
        <w:rPr>
          <w:vertAlign w:val="subscript"/>
        </w:rPr>
        <w:t>+j</w:t>
      </w:r>
      <w:r>
        <w:t xml:space="preserve"> for </w:t>
      </w:r>
      <w:r w:rsidR="00285EA5">
        <w:t xml:space="preserve">i </w:t>
      </w:r>
      <w:r>
        <w:t>=</w:t>
      </w:r>
      <w:r w:rsidR="00285EA5">
        <w:t xml:space="preserve"> </w:t>
      </w:r>
      <w:r>
        <w:t>1,…,I and j</w:t>
      </w:r>
      <w:r w:rsidR="00285EA5">
        <w:t xml:space="preserve"> </w:t>
      </w:r>
      <w:r>
        <w:t>=</w:t>
      </w:r>
      <w:r w:rsidR="00285EA5">
        <w:t xml:space="preserve"> </w:t>
      </w:r>
      <w:r>
        <w:t>1,…,J</w:t>
      </w:r>
    </w:p>
    <w:p w:rsidR="008F79BB" w:rsidRDefault="008F79BB" w:rsidP="008F79BB">
      <w:pPr>
        <w:ind w:left="1440"/>
      </w:pPr>
      <w:r>
        <w:t>H</w:t>
      </w:r>
      <w:r>
        <w:rPr>
          <w:vertAlign w:val="subscript"/>
        </w:rPr>
        <w:t>a</w:t>
      </w:r>
      <w:r>
        <w:t xml:space="preserve">: Not all equal </w:t>
      </w:r>
    </w:p>
    <w:p w:rsidR="008F79BB" w:rsidRDefault="008F79BB" w:rsidP="00055A3E">
      <w:pPr>
        <w:ind w:left="720"/>
      </w:pPr>
    </w:p>
    <w:p w:rsidR="00783AEA" w:rsidRDefault="00783AEA" w:rsidP="00055A3E">
      <w:pPr>
        <w:ind w:left="720"/>
      </w:pPr>
      <w:r>
        <w:t xml:space="preserve">Remember that a </w:t>
      </w:r>
      <w:r w:rsidR="008F79BB">
        <w:t xml:space="preserve">Pearson chi-square test </w:t>
      </w:r>
      <w:r w:rsidR="00104060">
        <w:t xml:space="preserve">statistic </w:t>
      </w:r>
      <w:r>
        <w:t xml:space="preserve">calculates  </w:t>
      </w:r>
    </w:p>
    <w:p w:rsidR="00783AEA" w:rsidRDefault="00783AEA" w:rsidP="00055A3E">
      <w:pPr>
        <w:ind w:left="720"/>
      </w:pPr>
    </w:p>
    <w:p w:rsidR="00783AEA" w:rsidRDefault="00783AEA" w:rsidP="00783AEA">
      <w:pPr>
        <w:ind w:left="1440"/>
      </w:pPr>
      <w:r w:rsidRPr="00114E88">
        <w:rPr>
          <w:position w:val="-44"/>
        </w:rPr>
        <w:object w:dxaOrig="8320" w:dyaOrig="1100">
          <v:shape id="_x0000_i1042" type="#_x0000_t75" style="width:415.8pt;height:55pt" o:ole="">
            <v:imagedata r:id="rId43" o:title=""/>
          </v:shape>
          <o:OLEObject Type="Embed" ProgID="Equation.DSMT4" ShapeID="_x0000_i1042" DrawAspect="Content" ObjectID="_1485593150" r:id="rId44"/>
        </w:object>
      </w:r>
    </w:p>
    <w:p w:rsidR="00783AEA" w:rsidRDefault="00783AEA" w:rsidP="00783AEA">
      <w:pPr>
        <w:ind w:left="720"/>
      </w:pPr>
    </w:p>
    <w:p w:rsidR="00783AEA" w:rsidRDefault="00783AEA" w:rsidP="00783AEA">
      <w:pPr>
        <w:ind w:left="720"/>
      </w:pPr>
      <w:r>
        <w:t xml:space="preserve">for every cell of a contingency  table and sums these quantities. The Pearson chi-square test for independence then uses the statistic </w:t>
      </w:r>
    </w:p>
    <w:p w:rsidR="00783AEA" w:rsidRDefault="00783AEA" w:rsidP="00783AEA">
      <w:pPr>
        <w:ind w:left="720"/>
      </w:pPr>
    </w:p>
    <w:p w:rsidR="00783AEA" w:rsidRDefault="00783AEA" w:rsidP="00783AEA">
      <w:pPr>
        <w:ind w:left="1440"/>
      </w:pPr>
      <w:r w:rsidRPr="00783AEA">
        <w:rPr>
          <w:position w:val="-46"/>
        </w:rPr>
        <w:object w:dxaOrig="4180" w:dyaOrig="1120">
          <v:shape id="_x0000_i1043" type="#_x0000_t75" style="width:208.7pt;height:55pt" o:ole="">
            <v:imagedata r:id="rId45" o:title=""/>
          </v:shape>
          <o:OLEObject Type="Embed" ProgID="Equation.DSMT4" ShapeID="_x0000_i1043" DrawAspect="Content" ObjectID="_1485593151" r:id="rId46"/>
        </w:object>
      </w:r>
    </w:p>
    <w:p w:rsidR="00783AEA" w:rsidRDefault="00783AEA" w:rsidP="00783AEA">
      <w:pPr>
        <w:ind w:left="720"/>
      </w:pPr>
    </w:p>
    <w:p w:rsidR="0022549E" w:rsidRDefault="00783AEA" w:rsidP="00783AEA">
      <w:pPr>
        <w:ind w:left="720"/>
      </w:pPr>
      <w:r w:rsidRPr="0022549E">
        <w:rPr>
          <w:u w:val="single"/>
        </w:rPr>
        <w:t>Note</w:t>
      </w:r>
      <w:r w:rsidR="0022549E" w:rsidRPr="0022549E">
        <w:rPr>
          <w:u w:val="single"/>
        </w:rPr>
        <w:t>s</w:t>
      </w:r>
      <w:r w:rsidR="0022549E">
        <w:t>:</w:t>
      </w:r>
    </w:p>
    <w:p w:rsidR="00783AEA" w:rsidRDefault="0022549E" w:rsidP="0022549E">
      <w:pPr>
        <w:pStyle w:val="ListParagraph"/>
        <w:numPr>
          <w:ilvl w:val="0"/>
          <w:numId w:val="10"/>
        </w:numPr>
      </w:pPr>
      <w:r>
        <w:t>T</w:t>
      </w:r>
      <w:r w:rsidR="00783AEA">
        <w:t xml:space="preserve">he estimated expected cell count is </w:t>
      </w:r>
      <w:r w:rsidR="00C105AE" w:rsidRPr="00C105AE">
        <w:rPr>
          <w:position w:val="-14"/>
        </w:rPr>
        <w:object w:dxaOrig="1120" w:dyaOrig="499">
          <v:shape id="_x0000_i1044" type="#_x0000_t75" style="width:55pt;height:25.9pt" o:ole="">
            <v:imagedata r:id="rId47" o:title=""/>
          </v:shape>
          <o:OLEObject Type="Embed" ProgID="Equation.DSMT4" ShapeID="_x0000_i1044" DrawAspect="Content" ObjectID="_1485593152" r:id="rId48"/>
        </w:object>
      </w:r>
      <w:r w:rsidR="00C105AE">
        <w:t xml:space="preserve"> = </w:t>
      </w:r>
      <w:r w:rsidR="00C105AE" w:rsidRPr="00C105AE">
        <w:rPr>
          <w:position w:val="-14"/>
        </w:rPr>
        <w:object w:dxaOrig="1420" w:dyaOrig="499">
          <v:shape id="_x0000_i1045" type="#_x0000_t75" style="width:71.2pt;height:25.9pt" o:ole="">
            <v:imagedata r:id="rId49" o:title=""/>
          </v:shape>
          <o:OLEObject Type="Embed" ProgID="Equation.DSMT4" ShapeID="_x0000_i1045" DrawAspect="Content" ObjectID="_1485593153" r:id="rId50"/>
        </w:object>
      </w:r>
      <w:r w:rsidR="00C105AE">
        <w:t xml:space="preserve">. </w:t>
      </w:r>
    </w:p>
    <w:p w:rsidR="0022549E" w:rsidRDefault="0022549E" w:rsidP="0022549E">
      <w:pPr>
        <w:pStyle w:val="ListParagraph"/>
        <w:numPr>
          <w:ilvl w:val="0"/>
          <w:numId w:val="10"/>
        </w:numPr>
      </w:pPr>
      <w:r>
        <w:lastRenderedPageBreak/>
        <w:t>X</w:t>
      </w:r>
      <w:r>
        <w:rPr>
          <w:vertAlign w:val="superscript"/>
        </w:rPr>
        <w:t>2</w:t>
      </w:r>
      <w:r>
        <w:t xml:space="preserve"> is equivalent to the corresponding statistic used in Section 1.2 </w:t>
      </w:r>
      <w:r w:rsidR="00104060">
        <w:t>for the Pearson chi-square test for a 2</w:t>
      </w:r>
      <w:r w:rsidR="00104060">
        <w:sym w:font="Symbol" w:char="F0B4"/>
      </w:r>
      <w:r w:rsidR="00104060">
        <w:t>2 contingency table.</w:t>
      </w:r>
      <w:r>
        <w:t xml:space="preserve"> </w:t>
      </w:r>
    </w:p>
    <w:p w:rsidR="0022549E" w:rsidRDefault="0022549E" w:rsidP="0022549E">
      <w:pPr>
        <w:pStyle w:val="ListParagraph"/>
        <w:numPr>
          <w:ilvl w:val="0"/>
          <w:numId w:val="10"/>
        </w:numPr>
      </w:pPr>
      <w:r>
        <w:t>If the null hypothesis is true, X</w:t>
      </w:r>
      <w:r>
        <w:rPr>
          <w:vertAlign w:val="superscript"/>
        </w:rPr>
        <w:t>2</w:t>
      </w:r>
      <w:r>
        <w:t xml:space="preserve"> has a </w:t>
      </w:r>
      <w:r w:rsidRPr="0022549E">
        <w:rPr>
          <w:position w:val="-14"/>
        </w:rPr>
        <w:object w:dxaOrig="1240" w:dyaOrig="560">
          <v:shape id="_x0000_i1046" type="#_x0000_t75" style="width:62.3pt;height:28.3pt" o:ole="">
            <v:imagedata r:id="rId51" o:title=""/>
          </v:shape>
          <o:OLEObject Type="Embed" ProgID="Equation.DSMT4" ShapeID="_x0000_i1046" DrawAspect="Content" ObjectID="_1485593154" r:id="rId52"/>
        </w:object>
      </w:r>
      <w:r>
        <w:t xml:space="preserve"> distribution for a large sample.</w:t>
      </w:r>
    </w:p>
    <w:p w:rsidR="0022549E" w:rsidRDefault="0022549E" w:rsidP="0022549E">
      <w:pPr>
        <w:pStyle w:val="ListParagraph"/>
        <w:numPr>
          <w:ilvl w:val="0"/>
          <w:numId w:val="10"/>
        </w:numPr>
      </w:pPr>
      <w:r>
        <w:t xml:space="preserve">Reject the null hypothesis if </w:t>
      </w:r>
      <w:r w:rsidRPr="0022549E">
        <w:rPr>
          <w:position w:val="-14"/>
        </w:rPr>
        <w:object w:dxaOrig="2560" w:dyaOrig="560">
          <v:shape id="_x0000_i1047" type="#_x0000_t75" style="width:127pt;height:28.3pt" o:ole="">
            <v:imagedata r:id="rId53" o:title=""/>
          </v:shape>
          <o:OLEObject Type="Embed" ProgID="Equation.DSMT4" ShapeID="_x0000_i1047" DrawAspect="Content" ObjectID="_1485593155" r:id="rId54"/>
        </w:object>
      </w:r>
      <w:r>
        <w:t xml:space="preserve">.  </w:t>
      </w:r>
    </w:p>
    <w:p w:rsidR="00783AEA" w:rsidRDefault="00783AEA" w:rsidP="00783AEA">
      <w:pPr>
        <w:ind w:left="720"/>
      </w:pPr>
    </w:p>
    <w:p w:rsidR="00783AEA" w:rsidRDefault="008D7F1F" w:rsidP="00783AEA">
      <w:pPr>
        <w:ind w:left="720"/>
      </w:pPr>
      <w:r>
        <w:t xml:space="preserve">The LRT statistic is formed the usual way with </w:t>
      </w:r>
    </w:p>
    <w:p w:rsidR="008D7F1F" w:rsidRDefault="008D7F1F" w:rsidP="00783AEA">
      <w:pPr>
        <w:ind w:left="720"/>
      </w:pPr>
    </w:p>
    <w:p w:rsidR="00783AEA" w:rsidRDefault="00595747" w:rsidP="008D7F1F">
      <w:pPr>
        <w:ind w:left="1440"/>
        <w:rPr>
          <w:position w:val="-44"/>
        </w:rPr>
      </w:pPr>
      <w:r w:rsidRPr="004412A9">
        <w:rPr>
          <w:position w:val="-44"/>
        </w:rPr>
        <w:object w:dxaOrig="8340" w:dyaOrig="1060">
          <v:shape id="_x0000_i1048" type="#_x0000_t75" style="width:416.65pt;height:54.2pt" o:ole="">
            <v:imagedata r:id="rId55" o:title=""/>
          </v:shape>
          <o:OLEObject Type="Embed" ProgID="Equation.DSMT4" ShapeID="_x0000_i1048" DrawAspect="Content" ObjectID="_1485593156" r:id="rId56"/>
        </w:object>
      </w:r>
    </w:p>
    <w:p w:rsidR="008D7F1F" w:rsidRDefault="008D7F1F" w:rsidP="00783AEA">
      <w:pPr>
        <w:ind w:left="720"/>
      </w:pPr>
    </w:p>
    <w:p w:rsidR="008D7F1F" w:rsidRPr="008D7F1F" w:rsidRDefault="008D7F1F" w:rsidP="00783AEA">
      <w:pPr>
        <w:ind w:left="720"/>
      </w:pPr>
      <w:r>
        <w:t xml:space="preserve">The numerator of </w:t>
      </w:r>
      <w:r>
        <w:sym w:font="Symbol" w:char="F04C"/>
      </w:r>
      <w:r>
        <w:t xml:space="preserve"> uses </w:t>
      </w:r>
      <w:r w:rsidRPr="008D7F1F">
        <w:rPr>
          <w:position w:val="-14"/>
        </w:rPr>
        <w:object w:dxaOrig="920" w:dyaOrig="499">
          <v:shape id="_x0000_i1049" type="#_x0000_t75" style="width:45.3pt;height:25.9pt" o:ole="">
            <v:imagedata r:id="rId57" o:title=""/>
          </v:shape>
          <o:OLEObject Type="Embed" ProgID="Equation.DSMT4" ShapeID="_x0000_i1049" DrawAspect="Content" ObjectID="_1485593157" r:id="rId58"/>
        </w:object>
      </w:r>
      <w:r>
        <w:t xml:space="preserve"> to estimate </w:t>
      </w:r>
      <w:r>
        <w:sym w:font="Symbol" w:char="F070"/>
      </w:r>
      <w:r>
        <w:rPr>
          <w:vertAlign w:val="subscript"/>
        </w:rPr>
        <w:t>ij</w:t>
      </w:r>
      <w:r>
        <w:t xml:space="preserve">, and the denominator of </w:t>
      </w:r>
      <w:r>
        <w:sym w:font="Symbol" w:char="F04C"/>
      </w:r>
      <w:r>
        <w:t xml:space="preserve"> uses </w:t>
      </w:r>
      <w:r w:rsidRPr="008D7F1F">
        <w:rPr>
          <w:position w:val="-14"/>
        </w:rPr>
        <w:object w:dxaOrig="380" w:dyaOrig="499">
          <v:shape id="_x0000_i1050" type="#_x0000_t75" style="width:18.6pt;height:25.9pt" o:ole="">
            <v:imagedata r:id="rId59" o:title=""/>
          </v:shape>
          <o:OLEObject Type="Embed" ProgID="Equation.DSMT4" ShapeID="_x0000_i1050" DrawAspect="Content" ObjectID="_1485593158" r:id="rId60"/>
        </w:object>
      </w:r>
      <w:r w:rsidRPr="008D7F1F">
        <w:t xml:space="preserve"> </w:t>
      </w:r>
      <w:r>
        <w:t xml:space="preserve">to estimate </w:t>
      </w:r>
      <w:r>
        <w:sym w:font="Symbol" w:char="F070"/>
      </w:r>
      <w:r>
        <w:rPr>
          <w:vertAlign w:val="subscript"/>
        </w:rPr>
        <w:t>ij</w:t>
      </w:r>
      <w:r>
        <w:t xml:space="preserve">. </w:t>
      </w:r>
      <w:r w:rsidRPr="008D7F1F">
        <w:t>The transformed statistic simplifies to</w:t>
      </w:r>
    </w:p>
    <w:p w:rsidR="008D7F1F" w:rsidRDefault="008D7F1F" w:rsidP="00783AEA">
      <w:pPr>
        <w:ind w:left="720"/>
      </w:pPr>
    </w:p>
    <w:p w:rsidR="008D7F1F" w:rsidRDefault="008D7F1F" w:rsidP="008D7F1F">
      <w:pPr>
        <w:ind w:left="1440"/>
      </w:pPr>
      <w:r w:rsidRPr="008D7F1F">
        <w:rPr>
          <w:position w:val="-50"/>
        </w:rPr>
        <w:object w:dxaOrig="5720" w:dyaOrig="1200">
          <v:shape id="_x0000_i1051" type="#_x0000_t75" style="width:286.4pt;height:60.65pt" o:ole="">
            <v:imagedata r:id="rId61" o:title=""/>
          </v:shape>
          <o:OLEObject Type="Embed" ProgID="Equation.DSMT4" ShapeID="_x0000_i1051" DrawAspect="Content" ObjectID="_1485593159" r:id="rId62"/>
        </w:object>
      </w:r>
    </w:p>
    <w:p w:rsidR="008D7F1F" w:rsidRDefault="008D7F1F" w:rsidP="00783AEA">
      <w:pPr>
        <w:ind w:left="720"/>
      </w:pPr>
    </w:p>
    <w:p w:rsidR="00D877E9" w:rsidRPr="00A07E45" w:rsidRDefault="00D877E9" w:rsidP="00783AEA">
      <w:pPr>
        <w:ind w:left="720"/>
      </w:pPr>
      <w:r w:rsidRPr="00D877E9">
        <w:t xml:space="preserve">where </w:t>
      </w:r>
      <w:r w:rsidR="00104060">
        <w:t xml:space="preserve">we use </w:t>
      </w:r>
      <w:r w:rsidRPr="00D877E9">
        <w:t>0</w:t>
      </w:r>
      <w:r>
        <w:sym w:font="Symbol" w:char="F0B4"/>
      </w:r>
      <w:r w:rsidRPr="00D877E9">
        <w:t>log</w:t>
      </w:r>
      <w:r>
        <w:t>(</w:t>
      </w:r>
      <w:r w:rsidRPr="00D877E9">
        <w:t>0</w:t>
      </w:r>
      <w:r>
        <w:t xml:space="preserve">) </w:t>
      </w:r>
      <w:r w:rsidRPr="00D877E9">
        <w:t>=</w:t>
      </w:r>
      <w:r>
        <w:t xml:space="preserve"> </w:t>
      </w:r>
      <w:r w:rsidRPr="00D877E9">
        <w:t xml:space="preserve">0. </w:t>
      </w:r>
      <w:r w:rsidR="00A07E45">
        <w:t>The large sample distribution is the same as for X</w:t>
      </w:r>
      <w:r w:rsidR="00A07E45">
        <w:rPr>
          <w:vertAlign w:val="superscript"/>
        </w:rPr>
        <w:t>2</w:t>
      </w:r>
      <w:r w:rsidR="00A07E45">
        <w:t xml:space="preserve">. </w:t>
      </w:r>
    </w:p>
    <w:p w:rsidR="00D877E9" w:rsidRDefault="00D877E9" w:rsidP="00783AEA">
      <w:pPr>
        <w:ind w:left="720"/>
      </w:pPr>
    </w:p>
    <w:p w:rsidR="00E30C93" w:rsidRDefault="00E30C93" w:rsidP="00783AEA">
      <w:pPr>
        <w:ind w:left="720"/>
      </w:pPr>
    </w:p>
    <w:p w:rsidR="00E30C93" w:rsidRPr="00E30C93" w:rsidRDefault="00E30C93" w:rsidP="00E30C93">
      <w:pPr>
        <w:rPr>
          <w:u w:val="single"/>
        </w:rPr>
      </w:pPr>
      <w:r w:rsidRPr="00E30C93">
        <w:rPr>
          <w:u w:val="single"/>
        </w:rPr>
        <w:t>Degrees of freedom</w:t>
      </w:r>
    </w:p>
    <w:p w:rsidR="00E30C93" w:rsidRDefault="00E30C93" w:rsidP="00783AEA">
      <w:pPr>
        <w:ind w:left="720"/>
      </w:pPr>
    </w:p>
    <w:p w:rsidR="00E30C93" w:rsidRDefault="00E30C93" w:rsidP="00783AEA">
      <w:pPr>
        <w:ind w:left="720"/>
      </w:pPr>
      <w:r>
        <w:t>Where do the degrees of freedom come from for a test of independence?</w:t>
      </w:r>
    </w:p>
    <w:p w:rsidR="00E30C93" w:rsidRDefault="00E30C93" w:rsidP="00783AEA">
      <w:pPr>
        <w:ind w:left="720"/>
      </w:pPr>
    </w:p>
    <w:p w:rsidR="00E30C93" w:rsidRDefault="00E30C93" w:rsidP="00783AEA">
      <w:pPr>
        <w:ind w:left="720"/>
      </w:pPr>
      <w:r>
        <w:t xml:space="preserve">A general way to find degrees of freedom for a </w:t>
      </w:r>
      <w:r w:rsidR="00F57013">
        <w:t>hypothesis test</w:t>
      </w:r>
      <w:r>
        <w:t xml:space="preserve"> is to calculate: </w:t>
      </w:r>
    </w:p>
    <w:p w:rsidR="00E30C93" w:rsidRDefault="00E30C93" w:rsidP="00783AEA">
      <w:pPr>
        <w:ind w:left="720"/>
      </w:pPr>
    </w:p>
    <w:p w:rsidR="00E30C93" w:rsidRDefault="00E30C93" w:rsidP="00E30C93">
      <w:pPr>
        <w:ind w:left="1440"/>
      </w:pPr>
      <w:r>
        <w:t>(Number of free parameters under H</w:t>
      </w:r>
      <w:r>
        <w:rPr>
          <w:vertAlign w:val="subscript"/>
        </w:rPr>
        <w:t>a</w:t>
      </w:r>
      <w:r>
        <w:t xml:space="preserve">) </w:t>
      </w:r>
    </w:p>
    <w:p w:rsidR="00E30C93" w:rsidRDefault="00E30C93" w:rsidP="00E30C93">
      <w:pPr>
        <w:ind w:left="1440"/>
      </w:pPr>
      <w:r>
        <w:t>– (Number of free parameters under H</w:t>
      </w:r>
      <w:r>
        <w:rPr>
          <w:vertAlign w:val="subscript"/>
        </w:rPr>
        <w:t>0</w:t>
      </w:r>
      <w:r>
        <w:t xml:space="preserve">)  </w:t>
      </w:r>
    </w:p>
    <w:p w:rsidR="00E30C93" w:rsidRPr="00E30C93" w:rsidRDefault="00E30C93" w:rsidP="00E30C93">
      <w:pPr>
        <w:ind w:left="1440"/>
      </w:pPr>
    </w:p>
    <w:p w:rsidR="00E30C93" w:rsidRDefault="00E30C93" w:rsidP="00344DE2">
      <w:pPr>
        <w:ind w:left="720"/>
      </w:pPr>
      <w:r w:rsidRPr="00E30C93">
        <w:t>Under the alternative hypothesis</w:t>
      </w:r>
      <w:r w:rsidR="00344DE2">
        <w:t xml:space="preserve"> for the test of </w:t>
      </w:r>
      <w:r w:rsidR="00F57013">
        <w:t>independence</w:t>
      </w:r>
      <w:r w:rsidR="00344DE2">
        <w:t xml:space="preserve">, we have IJ </w:t>
      </w:r>
      <w:r w:rsidR="00344DE2">
        <w:sym w:font="Symbol" w:char="F070"/>
      </w:r>
      <w:r w:rsidR="00344DE2">
        <w:rPr>
          <w:vertAlign w:val="subscript"/>
        </w:rPr>
        <w:t>ij</w:t>
      </w:r>
      <w:r w:rsidR="00344DE2">
        <w:t xml:space="preserve"> </w:t>
      </w:r>
      <w:r w:rsidRPr="00E30C93">
        <w:t xml:space="preserve">parameters with the restriction that </w:t>
      </w:r>
      <w:r w:rsidR="00344DE2" w:rsidRPr="00344DE2">
        <w:rPr>
          <w:position w:val="-18"/>
        </w:rPr>
        <w:object w:dxaOrig="2260" w:dyaOrig="580">
          <v:shape id="_x0000_i1052" type="#_x0000_t75" style="width:111.65pt;height:29.1pt" o:ole="">
            <v:imagedata r:id="rId63" o:title=""/>
          </v:shape>
          <o:OLEObject Type="Embed" ProgID="Equation.DSMT4" ShapeID="_x0000_i1052" DrawAspect="Content" ObjectID="_1485593160" r:id="rId64"/>
        </w:object>
      </w:r>
      <w:r w:rsidR="00344DE2">
        <w:t xml:space="preserve">. </w:t>
      </w:r>
      <w:r w:rsidRPr="00E30C93">
        <w:t xml:space="preserve">When independence is true, we need the I different </w:t>
      </w:r>
      <w:r w:rsidR="00344DE2">
        <w:sym w:font="Symbol" w:char="F070"/>
      </w:r>
      <w:r w:rsidR="00344DE2">
        <w:rPr>
          <w:vertAlign w:val="subscript"/>
        </w:rPr>
        <w:t>i+</w:t>
      </w:r>
      <w:r w:rsidR="00344DE2">
        <w:t xml:space="preserve"> and the J </w:t>
      </w:r>
      <w:r w:rsidRPr="00E30C93">
        <w:t xml:space="preserve">different </w:t>
      </w:r>
      <w:r w:rsidR="00344DE2">
        <w:sym w:font="Symbol" w:char="F070"/>
      </w:r>
      <w:r w:rsidR="00344DE2">
        <w:rPr>
          <w:vertAlign w:val="subscript"/>
        </w:rPr>
        <w:t>+j</w:t>
      </w:r>
      <w:r w:rsidR="00344DE2">
        <w:t xml:space="preserve"> </w:t>
      </w:r>
      <w:r w:rsidRPr="00E30C93">
        <w:t xml:space="preserve">parameters to find </w:t>
      </w:r>
      <w:r w:rsidR="00344DE2">
        <w:sym w:font="Symbol" w:char="F070"/>
      </w:r>
      <w:r w:rsidR="00344DE2">
        <w:rPr>
          <w:vertAlign w:val="subscript"/>
        </w:rPr>
        <w:t>ij</w:t>
      </w:r>
      <w:r w:rsidRPr="00E30C93">
        <w:t xml:space="preserve"> with the</w:t>
      </w:r>
      <w:r w:rsidR="00344DE2">
        <w:t xml:space="preserve"> restriction that</w:t>
      </w:r>
      <w:r w:rsidRPr="00E30C93">
        <w:t xml:space="preserve"> </w:t>
      </w:r>
      <w:r w:rsidR="00344DE2" w:rsidRPr="00344DE2">
        <w:rPr>
          <w:position w:val="-14"/>
        </w:rPr>
        <w:object w:dxaOrig="1700" w:dyaOrig="540">
          <v:shape id="_x0000_i1053" type="#_x0000_t75" style="width:84.95pt;height:26.7pt" o:ole="">
            <v:imagedata r:id="rId65" o:title=""/>
          </v:shape>
          <o:OLEObject Type="Embed" ProgID="Equation.DSMT4" ShapeID="_x0000_i1053" DrawAspect="Content" ObjectID="_1485593161" r:id="rId66"/>
        </w:object>
      </w:r>
      <w:r w:rsidRPr="00E30C93">
        <w:t xml:space="preserve"> and </w:t>
      </w:r>
      <w:r w:rsidR="00344DE2" w:rsidRPr="00344DE2">
        <w:rPr>
          <w:position w:val="-18"/>
        </w:rPr>
        <w:object w:dxaOrig="1760" w:dyaOrig="580">
          <v:shape id="_x0000_i1054" type="#_x0000_t75" style="width:89pt;height:29.1pt" o:ole="">
            <v:imagedata r:id="rId67" o:title=""/>
          </v:shape>
          <o:OLEObject Type="Embed" ProgID="Equation.DSMT4" ShapeID="_x0000_i1054" DrawAspect="Content" ObjectID="_1485593162" r:id="rId68"/>
        </w:object>
      </w:r>
      <w:r w:rsidRPr="00E30C93">
        <w:t>. Thus, the overall degrees of freedom is (IJ</w:t>
      </w:r>
      <w:r w:rsidR="00344DE2">
        <w:t xml:space="preserve"> – </w:t>
      </w:r>
      <w:r w:rsidRPr="00E30C93">
        <w:t>1)</w:t>
      </w:r>
      <w:r w:rsidR="00344DE2">
        <w:t xml:space="preserve"> – </w:t>
      </w:r>
      <w:r w:rsidRPr="00E30C93">
        <w:t>(I</w:t>
      </w:r>
      <w:r w:rsidR="00344DE2">
        <w:t xml:space="preserve"> </w:t>
      </w:r>
      <w:r w:rsidRPr="00E30C93">
        <w:t>+</w:t>
      </w:r>
      <w:r w:rsidR="00344DE2">
        <w:t xml:space="preserve"> </w:t>
      </w:r>
      <w:r w:rsidRPr="00E30C93">
        <w:t>J</w:t>
      </w:r>
      <w:r w:rsidR="00344DE2">
        <w:t xml:space="preserve"> – </w:t>
      </w:r>
      <w:r w:rsidRPr="00E30C93">
        <w:t>2)</w:t>
      </w:r>
      <w:r w:rsidR="00344DE2">
        <w:t xml:space="preserve"> </w:t>
      </w:r>
      <w:r w:rsidRPr="00E30C93">
        <w:t>=</w:t>
      </w:r>
      <w:r w:rsidR="00344DE2">
        <w:t xml:space="preserve"> </w:t>
      </w:r>
      <w:r w:rsidRPr="00E30C93">
        <w:t>(I</w:t>
      </w:r>
      <w:r w:rsidR="00344DE2">
        <w:t xml:space="preserve"> – </w:t>
      </w:r>
      <w:r w:rsidRPr="00E30C93">
        <w:t>1)(J</w:t>
      </w:r>
      <w:r w:rsidR="00344DE2">
        <w:t xml:space="preserve"> – 1)</w:t>
      </w:r>
      <w:r w:rsidRPr="00E30C93">
        <w:t>.</w:t>
      </w:r>
      <w:r w:rsidR="00344DE2">
        <w:t xml:space="preserve"> </w:t>
      </w:r>
      <w:r>
        <w:t xml:space="preserve"> </w:t>
      </w:r>
    </w:p>
    <w:p w:rsidR="00E30C93" w:rsidRDefault="00E30C93" w:rsidP="00783AEA">
      <w:pPr>
        <w:ind w:left="720"/>
      </w:pPr>
    </w:p>
    <w:p w:rsidR="00E5051D" w:rsidRDefault="00E5051D" w:rsidP="00783AEA">
      <w:pPr>
        <w:ind w:left="720"/>
      </w:pPr>
    </w:p>
    <w:p w:rsidR="00E5051D" w:rsidRPr="00E5051D" w:rsidRDefault="00E5051D" w:rsidP="00E5051D">
      <w:pPr>
        <w:rPr>
          <w:u w:val="single"/>
        </w:rPr>
      </w:pPr>
      <w:r w:rsidRPr="00E5051D">
        <w:rPr>
          <w:u w:val="single"/>
        </w:rPr>
        <w:t xml:space="preserve">“Large sample” </w:t>
      </w:r>
    </w:p>
    <w:p w:rsidR="00E5051D" w:rsidRDefault="00E5051D" w:rsidP="00783AEA">
      <w:pPr>
        <w:ind w:left="720"/>
      </w:pPr>
    </w:p>
    <w:p w:rsidR="00A07E45" w:rsidRDefault="00A07E45" w:rsidP="00783AEA">
      <w:pPr>
        <w:ind w:left="720"/>
      </w:pPr>
      <w:r>
        <w:t xml:space="preserve">What is a large enough sample to have the </w:t>
      </w:r>
      <w:r w:rsidRPr="0022549E">
        <w:rPr>
          <w:position w:val="-14"/>
        </w:rPr>
        <w:object w:dxaOrig="1240" w:dyaOrig="560">
          <v:shape id="_x0000_i1055" type="#_x0000_t75" style="width:62.3pt;height:28.3pt" o:ole="">
            <v:imagedata r:id="rId51" o:title=""/>
          </v:shape>
          <o:OLEObject Type="Embed" ProgID="Equation.DSMT4" ShapeID="_x0000_i1055" DrawAspect="Content" ObjectID="_1485593163" r:id="rId69"/>
        </w:object>
      </w:r>
      <w:r>
        <w:t xml:space="preserve"> work well? </w:t>
      </w:r>
    </w:p>
    <w:p w:rsidR="00A07E45" w:rsidRDefault="00A07E45" w:rsidP="00783AEA">
      <w:pPr>
        <w:ind w:left="720"/>
      </w:pPr>
    </w:p>
    <w:p w:rsidR="00A07E45" w:rsidRPr="00A07E45" w:rsidRDefault="00A07E45" w:rsidP="00A07E45">
      <w:pPr>
        <w:ind w:left="1440"/>
      </w:pPr>
      <w:r>
        <w:t>This is not an easy question to answer! A common recommendation is for n</w:t>
      </w:r>
      <w:r>
        <w:rPr>
          <w:vertAlign w:val="subscript"/>
        </w:rPr>
        <w:t>i+</w:t>
      </w:r>
      <w:r>
        <w:t>n</w:t>
      </w:r>
      <w:r>
        <w:rPr>
          <w:vertAlign w:val="subscript"/>
        </w:rPr>
        <w:t>+j</w:t>
      </w:r>
      <w:r>
        <w:t xml:space="preserve">/n &gt; 1 or &gt; 5 for all cells of the contingency table. </w:t>
      </w:r>
    </w:p>
    <w:p w:rsidR="00A07E45" w:rsidRDefault="00A07E45" w:rsidP="00783AEA">
      <w:pPr>
        <w:ind w:left="720"/>
      </w:pPr>
    </w:p>
    <w:p w:rsidR="00A07E45" w:rsidRDefault="00A07E45" w:rsidP="00783AEA">
      <w:pPr>
        <w:ind w:left="720"/>
      </w:pPr>
      <w:r>
        <w:t xml:space="preserve">What if these recommendations are not satisfied? </w:t>
      </w:r>
    </w:p>
    <w:p w:rsidR="00A07E45" w:rsidRDefault="00A07E45" w:rsidP="00783AEA">
      <w:pPr>
        <w:ind w:left="720"/>
      </w:pPr>
    </w:p>
    <w:p w:rsidR="00A07E45" w:rsidRDefault="00A07E45" w:rsidP="00A07E45">
      <w:pPr>
        <w:ind w:left="1440"/>
      </w:pPr>
      <w:r>
        <w:t xml:space="preserve">A </w:t>
      </w:r>
      <w:r w:rsidRPr="0022549E">
        <w:rPr>
          <w:position w:val="-14"/>
        </w:rPr>
        <w:object w:dxaOrig="1240" w:dyaOrig="560">
          <v:shape id="_x0000_i1056" type="#_x0000_t75" style="width:62.3pt;height:28.3pt" o:ole="">
            <v:imagedata r:id="rId51" o:title=""/>
          </v:shape>
          <o:OLEObject Type="Embed" ProgID="Equation.DSMT4" ShapeID="_x0000_i1056" DrawAspect="Content" ObjectID="_1485593164" r:id="rId70"/>
        </w:object>
      </w:r>
      <w:r>
        <w:t xml:space="preserve"> distribution may not work!</w:t>
      </w:r>
    </w:p>
    <w:p w:rsidR="00A07E45" w:rsidRDefault="00A07E45" w:rsidP="00A07E45">
      <w:pPr>
        <w:ind w:left="1440"/>
      </w:pPr>
    </w:p>
    <w:p w:rsidR="00A07E45" w:rsidRDefault="00A07E45" w:rsidP="00A07E45">
      <w:pPr>
        <w:ind w:left="720"/>
      </w:pPr>
      <w:r>
        <w:t xml:space="preserve">How </w:t>
      </w:r>
      <w:r w:rsidR="00F57013">
        <w:t xml:space="preserve">could </w:t>
      </w:r>
      <w:r>
        <w:t xml:space="preserve">this affect your hypothesis test decision? </w:t>
      </w:r>
    </w:p>
    <w:p w:rsidR="00A07E45" w:rsidRDefault="00A07E45" w:rsidP="00A07E45">
      <w:pPr>
        <w:ind w:left="720"/>
      </w:pPr>
    </w:p>
    <w:p w:rsidR="00A07E45" w:rsidRDefault="00A07E45" w:rsidP="00A07E45">
      <w:pPr>
        <w:ind w:left="720"/>
      </w:pPr>
      <w:r>
        <w:t xml:space="preserve">When a distributional approximation is in doubt, there are a few things that can be done: </w:t>
      </w:r>
    </w:p>
    <w:p w:rsidR="00A07E45" w:rsidRDefault="00A07E45" w:rsidP="00A07E45">
      <w:pPr>
        <w:pStyle w:val="ListParagraph"/>
        <w:numPr>
          <w:ilvl w:val="0"/>
          <w:numId w:val="11"/>
        </w:numPr>
      </w:pPr>
      <w:r>
        <w:t>Use exact inference methods</w:t>
      </w:r>
      <w:r w:rsidR="00595747">
        <w:t xml:space="preserve"> (Section 6.2)</w:t>
      </w:r>
    </w:p>
    <w:p w:rsidR="00A07E45" w:rsidRDefault="00A07E45" w:rsidP="00A07E45">
      <w:pPr>
        <w:pStyle w:val="ListParagraph"/>
        <w:numPr>
          <w:ilvl w:val="0"/>
          <w:numId w:val="11"/>
        </w:numPr>
      </w:pPr>
      <w:r>
        <w:t>Use Monte Carlo simulation</w:t>
      </w:r>
      <w:r w:rsidR="00595747">
        <w:t xml:space="preserve"> (discussed soon!)</w:t>
      </w:r>
    </w:p>
    <w:p w:rsidR="00595747" w:rsidRPr="000705EE" w:rsidRDefault="00595747" w:rsidP="006F27B5">
      <w:bookmarkStart w:id="0" w:name="plot100"/>
    </w:p>
    <w:p w:rsidR="006F27B5" w:rsidRDefault="00D13D2E" w:rsidP="006F27B5">
      <w:r>
        <w:rPr>
          <w:u w:val="single"/>
        </w:rPr>
        <w:t>E</w:t>
      </w:r>
      <w:r w:rsidR="006F27B5">
        <w:rPr>
          <w:u w:val="single"/>
        </w:rPr>
        <w:t>xample</w:t>
      </w:r>
      <w:r w:rsidR="006F27B5">
        <w:t xml:space="preserve">: </w:t>
      </w:r>
      <w:r w:rsidRPr="00D13D2E">
        <w:t>Fiber enriched crackers</w:t>
      </w:r>
      <w:r w:rsidR="006F27B5">
        <w:t xml:space="preserve"> (</w:t>
      </w:r>
      <w:r w:rsidR="00F23322">
        <w:t>F</w:t>
      </w:r>
      <w:r>
        <w:t>iber.R</w:t>
      </w:r>
      <w:r w:rsidRPr="00D13D2E">
        <w:t xml:space="preserve">, </w:t>
      </w:r>
      <w:r w:rsidR="00F23322">
        <w:t>Fiber.csv</w:t>
      </w:r>
      <w:r w:rsidR="006F27B5">
        <w:t>)</w:t>
      </w:r>
    </w:p>
    <w:bookmarkEnd w:id="0"/>
    <w:p w:rsidR="006F27B5" w:rsidRDefault="006F27B5" w:rsidP="006F27B5"/>
    <w:p w:rsidR="00D13D2E" w:rsidRDefault="00D13D2E" w:rsidP="00D13D2E">
      <w:pPr>
        <w:ind w:left="720"/>
      </w:pPr>
      <w:r w:rsidRPr="00D13D2E">
        <w:t>Fiber is often added to foods as a convenient way for people to consume it. The Data and Story Library (DASL)</w:t>
      </w:r>
      <w:r w:rsidR="000329D4">
        <w:t xml:space="preserve"> </w:t>
      </w:r>
      <w:r w:rsidRPr="00D13D2E">
        <w:t xml:space="preserve">describes the results of a study where individuals are given a new type of fiber enriched cracker. The participants ate the crackers and then a meal. Shortly afterward, the participants were instructed to describe any bloating that they experienced. </w:t>
      </w:r>
      <w:r>
        <w:t>Below is the data:</w:t>
      </w:r>
    </w:p>
    <w:p w:rsidR="00D13D2E" w:rsidRDefault="00D13D2E" w:rsidP="00D13D2E">
      <w:pPr>
        <w:ind w:left="720"/>
      </w:pPr>
    </w:p>
    <w:tbl>
      <w:tblPr>
        <w:tblStyle w:val="TableGrid"/>
        <w:tblW w:w="0" w:type="auto"/>
        <w:tblInd w:w="720" w:type="dxa"/>
        <w:tblLook w:val="04A0" w:firstRow="1" w:lastRow="0" w:firstColumn="1" w:lastColumn="0" w:noHBand="0" w:noVBand="1"/>
      </w:tblPr>
      <w:tblGrid>
        <w:gridCol w:w="2440"/>
        <w:gridCol w:w="1173"/>
        <w:gridCol w:w="1173"/>
        <w:gridCol w:w="950"/>
        <w:gridCol w:w="1639"/>
        <w:gridCol w:w="1039"/>
      </w:tblGrid>
      <w:tr w:rsidR="00D13D2E" w:rsidTr="00BF3D2B">
        <w:tc>
          <w:tcPr>
            <w:tcW w:w="0" w:type="auto"/>
            <w:tcBorders>
              <w:top w:val="nil"/>
              <w:left w:val="nil"/>
              <w:bottom w:val="nil"/>
              <w:right w:val="nil"/>
            </w:tcBorders>
            <w:vAlign w:val="center"/>
          </w:tcPr>
          <w:p w:rsidR="00D13D2E" w:rsidRDefault="00D13D2E" w:rsidP="00D13D2E">
            <w:pPr>
              <w:jc w:val="center"/>
            </w:pPr>
          </w:p>
        </w:tc>
        <w:tc>
          <w:tcPr>
            <w:tcW w:w="0" w:type="auto"/>
            <w:tcBorders>
              <w:top w:val="nil"/>
              <w:left w:val="nil"/>
              <w:bottom w:val="nil"/>
            </w:tcBorders>
            <w:vAlign w:val="center"/>
          </w:tcPr>
          <w:p w:rsidR="00D13D2E" w:rsidRDefault="00D13D2E" w:rsidP="00D13D2E">
            <w:pPr>
              <w:jc w:val="center"/>
            </w:pPr>
          </w:p>
        </w:tc>
        <w:tc>
          <w:tcPr>
            <w:tcW w:w="0" w:type="auto"/>
            <w:gridSpan w:val="4"/>
            <w:vAlign w:val="center"/>
          </w:tcPr>
          <w:p w:rsidR="00D13D2E" w:rsidRDefault="00D13D2E" w:rsidP="00D13D2E">
            <w:pPr>
              <w:jc w:val="center"/>
            </w:pPr>
            <w:r>
              <w:t>Bloating severity</w:t>
            </w:r>
          </w:p>
        </w:tc>
      </w:tr>
      <w:tr w:rsidR="00D13D2E" w:rsidTr="00BF3D2B">
        <w:tc>
          <w:tcPr>
            <w:tcW w:w="0" w:type="auto"/>
            <w:tcBorders>
              <w:top w:val="nil"/>
              <w:left w:val="nil"/>
              <w:right w:val="nil"/>
            </w:tcBorders>
            <w:vAlign w:val="center"/>
          </w:tcPr>
          <w:p w:rsidR="00D13D2E" w:rsidRDefault="00D13D2E" w:rsidP="00D13D2E">
            <w:pPr>
              <w:jc w:val="center"/>
            </w:pPr>
          </w:p>
        </w:tc>
        <w:tc>
          <w:tcPr>
            <w:tcW w:w="0" w:type="auto"/>
            <w:tcBorders>
              <w:top w:val="nil"/>
              <w:left w:val="nil"/>
            </w:tcBorders>
            <w:vAlign w:val="center"/>
          </w:tcPr>
          <w:p w:rsidR="00D13D2E" w:rsidRDefault="00D13D2E" w:rsidP="00D13D2E">
            <w:pPr>
              <w:jc w:val="center"/>
            </w:pPr>
          </w:p>
        </w:tc>
        <w:tc>
          <w:tcPr>
            <w:tcW w:w="0" w:type="auto"/>
            <w:vAlign w:val="center"/>
          </w:tcPr>
          <w:p w:rsidR="00D13D2E" w:rsidRDefault="00D13D2E" w:rsidP="00D13D2E">
            <w:pPr>
              <w:jc w:val="center"/>
            </w:pPr>
            <w:r>
              <w:t>None</w:t>
            </w:r>
          </w:p>
        </w:tc>
        <w:tc>
          <w:tcPr>
            <w:tcW w:w="0" w:type="auto"/>
            <w:vAlign w:val="center"/>
          </w:tcPr>
          <w:p w:rsidR="00D13D2E" w:rsidRDefault="00D13D2E" w:rsidP="00D13D2E">
            <w:pPr>
              <w:jc w:val="center"/>
            </w:pPr>
            <w:r>
              <w:t>Low</w:t>
            </w:r>
          </w:p>
        </w:tc>
        <w:tc>
          <w:tcPr>
            <w:tcW w:w="0" w:type="auto"/>
            <w:vAlign w:val="center"/>
          </w:tcPr>
          <w:p w:rsidR="00D13D2E" w:rsidRDefault="00D13D2E" w:rsidP="00D13D2E">
            <w:pPr>
              <w:jc w:val="center"/>
            </w:pPr>
            <w:r>
              <w:t>Medium</w:t>
            </w:r>
          </w:p>
        </w:tc>
        <w:tc>
          <w:tcPr>
            <w:tcW w:w="0" w:type="auto"/>
            <w:vAlign w:val="center"/>
          </w:tcPr>
          <w:p w:rsidR="00D13D2E" w:rsidRDefault="00D13D2E" w:rsidP="00D13D2E">
            <w:pPr>
              <w:jc w:val="center"/>
            </w:pPr>
            <w:r>
              <w:t>High</w:t>
            </w:r>
          </w:p>
        </w:tc>
      </w:tr>
      <w:tr w:rsidR="00D13D2E" w:rsidTr="00BF3D2B">
        <w:tc>
          <w:tcPr>
            <w:tcW w:w="0" w:type="auto"/>
            <w:vMerge w:val="restart"/>
            <w:vAlign w:val="center"/>
          </w:tcPr>
          <w:p w:rsidR="00D13D2E" w:rsidRDefault="00D13D2E" w:rsidP="00D13D2E">
            <w:pPr>
              <w:jc w:val="center"/>
            </w:pPr>
            <w:r>
              <w:t>Fiber source</w:t>
            </w:r>
          </w:p>
        </w:tc>
        <w:tc>
          <w:tcPr>
            <w:tcW w:w="0" w:type="auto"/>
            <w:vAlign w:val="center"/>
          </w:tcPr>
          <w:p w:rsidR="00D13D2E" w:rsidRDefault="00D13D2E" w:rsidP="00D13D2E">
            <w:pPr>
              <w:jc w:val="center"/>
            </w:pPr>
            <w:r>
              <w:t>None</w:t>
            </w:r>
          </w:p>
        </w:tc>
        <w:tc>
          <w:tcPr>
            <w:tcW w:w="0" w:type="auto"/>
            <w:vAlign w:val="center"/>
          </w:tcPr>
          <w:p w:rsidR="00D13D2E" w:rsidRDefault="00D13D2E" w:rsidP="00D13D2E">
            <w:pPr>
              <w:jc w:val="center"/>
            </w:pPr>
            <w:r>
              <w:t>6</w:t>
            </w:r>
          </w:p>
        </w:tc>
        <w:tc>
          <w:tcPr>
            <w:tcW w:w="0" w:type="auto"/>
            <w:vAlign w:val="center"/>
          </w:tcPr>
          <w:p w:rsidR="00D13D2E" w:rsidRDefault="00D13D2E" w:rsidP="00D13D2E">
            <w:pPr>
              <w:jc w:val="center"/>
            </w:pPr>
            <w:r>
              <w:t>4</w:t>
            </w:r>
          </w:p>
        </w:tc>
        <w:tc>
          <w:tcPr>
            <w:tcW w:w="0" w:type="auto"/>
            <w:vAlign w:val="center"/>
          </w:tcPr>
          <w:p w:rsidR="00D13D2E" w:rsidRDefault="00D13D2E" w:rsidP="00D13D2E">
            <w:pPr>
              <w:jc w:val="center"/>
            </w:pPr>
            <w:r>
              <w:t>2</w:t>
            </w:r>
          </w:p>
        </w:tc>
        <w:tc>
          <w:tcPr>
            <w:tcW w:w="0" w:type="auto"/>
            <w:vAlign w:val="center"/>
          </w:tcPr>
          <w:p w:rsidR="00D13D2E" w:rsidRDefault="00D13D2E" w:rsidP="00D13D2E">
            <w:pPr>
              <w:jc w:val="center"/>
            </w:pPr>
            <w:r>
              <w:t>0</w:t>
            </w:r>
          </w:p>
        </w:tc>
      </w:tr>
      <w:tr w:rsidR="00D13D2E" w:rsidTr="00BF3D2B">
        <w:tc>
          <w:tcPr>
            <w:tcW w:w="0" w:type="auto"/>
            <w:vMerge/>
            <w:vAlign w:val="center"/>
          </w:tcPr>
          <w:p w:rsidR="00D13D2E" w:rsidRDefault="00D13D2E" w:rsidP="00D13D2E">
            <w:pPr>
              <w:jc w:val="center"/>
            </w:pPr>
          </w:p>
        </w:tc>
        <w:tc>
          <w:tcPr>
            <w:tcW w:w="0" w:type="auto"/>
            <w:vAlign w:val="center"/>
          </w:tcPr>
          <w:p w:rsidR="00D13D2E" w:rsidRDefault="00D13D2E" w:rsidP="00D13D2E">
            <w:pPr>
              <w:jc w:val="center"/>
            </w:pPr>
            <w:r>
              <w:t>Bran</w:t>
            </w:r>
          </w:p>
        </w:tc>
        <w:tc>
          <w:tcPr>
            <w:tcW w:w="0" w:type="auto"/>
            <w:vAlign w:val="center"/>
          </w:tcPr>
          <w:p w:rsidR="00D13D2E" w:rsidRDefault="00D13D2E" w:rsidP="00D13D2E">
            <w:pPr>
              <w:jc w:val="center"/>
            </w:pPr>
            <w:r>
              <w:t>7</w:t>
            </w:r>
          </w:p>
        </w:tc>
        <w:tc>
          <w:tcPr>
            <w:tcW w:w="0" w:type="auto"/>
            <w:vAlign w:val="center"/>
          </w:tcPr>
          <w:p w:rsidR="00D13D2E" w:rsidRDefault="00D13D2E" w:rsidP="00D13D2E">
            <w:pPr>
              <w:jc w:val="center"/>
            </w:pPr>
            <w:r>
              <w:t>4</w:t>
            </w:r>
          </w:p>
        </w:tc>
        <w:tc>
          <w:tcPr>
            <w:tcW w:w="0" w:type="auto"/>
            <w:vAlign w:val="center"/>
          </w:tcPr>
          <w:p w:rsidR="00D13D2E" w:rsidRDefault="00D13D2E" w:rsidP="00D13D2E">
            <w:pPr>
              <w:jc w:val="center"/>
            </w:pPr>
            <w:r>
              <w:t>1</w:t>
            </w:r>
          </w:p>
        </w:tc>
        <w:tc>
          <w:tcPr>
            <w:tcW w:w="0" w:type="auto"/>
            <w:vAlign w:val="center"/>
          </w:tcPr>
          <w:p w:rsidR="00D13D2E" w:rsidRDefault="00D13D2E" w:rsidP="00D13D2E">
            <w:pPr>
              <w:jc w:val="center"/>
            </w:pPr>
            <w:r>
              <w:t>0</w:t>
            </w:r>
          </w:p>
        </w:tc>
      </w:tr>
      <w:tr w:rsidR="00D13D2E" w:rsidTr="00BF3D2B">
        <w:tc>
          <w:tcPr>
            <w:tcW w:w="0" w:type="auto"/>
            <w:vMerge/>
            <w:vAlign w:val="center"/>
          </w:tcPr>
          <w:p w:rsidR="00D13D2E" w:rsidRDefault="00D13D2E" w:rsidP="00D13D2E">
            <w:pPr>
              <w:jc w:val="center"/>
            </w:pPr>
          </w:p>
        </w:tc>
        <w:tc>
          <w:tcPr>
            <w:tcW w:w="0" w:type="auto"/>
            <w:vAlign w:val="center"/>
          </w:tcPr>
          <w:p w:rsidR="00D13D2E" w:rsidRDefault="00D13D2E" w:rsidP="00D13D2E">
            <w:pPr>
              <w:jc w:val="center"/>
            </w:pPr>
            <w:r>
              <w:t>Gum</w:t>
            </w:r>
          </w:p>
        </w:tc>
        <w:tc>
          <w:tcPr>
            <w:tcW w:w="0" w:type="auto"/>
            <w:vAlign w:val="center"/>
          </w:tcPr>
          <w:p w:rsidR="00D13D2E" w:rsidRDefault="00D13D2E" w:rsidP="00D13D2E">
            <w:pPr>
              <w:jc w:val="center"/>
            </w:pPr>
            <w:r>
              <w:t>2</w:t>
            </w:r>
          </w:p>
        </w:tc>
        <w:tc>
          <w:tcPr>
            <w:tcW w:w="0" w:type="auto"/>
            <w:vAlign w:val="center"/>
          </w:tcPr>
          <w:p w:rsidR="00D13D2E" w:rsidRDefault="00D13D2E" w:rsidP="00D13D2E">
            <w:pPr>
              <w:jc w:val="center"/>
            </w:pPr>
            <w:r>
              <w:t>2</w:t>
            </w:r>
          </w:p>
        </w:tc>
        <w:tc>
          <w:tcPr>
            <w:tcW w:w="0" w:type="auto"/>
            <w:vAlign w:val="center"/>
          </w:tcPr>
          <w:p w:rsidR="00D13D2E" w:rsidRDefault="00D13D2E" w:rsidP="00D13D2E">
            <w:pPr>
              <w:jc w:val="center"/>
            </w:pPr>
            <w:r>
              <w:t>3</w:t>
            </w:r>
          </w:p>
        </w:tc>
        <w:tc>
          <w:tcPr>
            <w:tcW w:w="0" w:type="auto"/>
            <w:vAlign w:val="center"/>
          </w:tcPr>
          <w:p w:rsidR="00D13D2E" w:rsidRDefault="00D13D2E" w:rsidP="00D13D2E">
            <w:pPr>
              <w:jc w:val="center"/>
            </w:pPr>
            <w:r>
              <w:t>5</w:t>
            </w:r>
          </w:p>
        </w:tc>
      </w:tr>
      <w:tr w:rsidR="00D13D2E" w:rsidTr="00BF3D2B">
        <w:tc>
          <w:tcPr>
            <w:tcW w:w="0" w:type="auto"/>
            <w:vMerge/>
            <w:vAlign w:val="center"/>
          </w:tcPr>
          <w:p w:rsidR="00D13D2E" w:rsidRDefault="00D13D2E" w:rsidP="00D13D2E">
            <w:pPr>
              <w:jc w:val="center"/>
            </w:pPr>
          </w:p>
        </w:tc>
        <w:tc>
          <w:tcPr>
            <w:tcW w:w="0" w:type="auto"/>
            <w:vAlign w:val="center"/>
          </w:tcPr>
          <w:p w:rsidR="00D13D2E" w:rsidRDefault="00D13D2E" w:rsidP="00D13D2E">
            <w:pPr>
              <w:jc w:val="center"/>
            </w:pPr>
            <w:r>
              <w:t>Both</w:t>
            </w:r>
          </w:p>
        </w:tc>
        <w:tc>
          <w:tcPr>
            <w:tcW w:w="0" w:type="auto"/>
            <w:vAlign w:val="center"/>
          </w:tcPr>
          <w:p w:rsidR="00D13D2E" w:rsidRDefault="00D13D2E" w:rsidP="00D13D2E">
            <w:pPr>
              <w:jc w:val="center"/>
            </w:pPr>
            <w:r>
              <w:t>2</w:t>
            </w:r>
          </w:p>
        </w:tc>
        <w:tc>
          <w:tcPr>
            <w:tcW w:w="0" w:type="auto"/>
            <w:vAlign w:val="center"/>
          </w:tcPr>
          <w:p w:rsidR="00D13D2E" w:rsidRDefault="00D13D2E" w:rsidP="00D13D2E">
            <w:pPr>
              <w:jc w:val="center"/>
            </w:pPr>
            <w:r>
              <w:t>5</w:t>
            </w:r>
          </w:p>
        </w:tc>
        <w:tc>
          <w:tcPr>
            <w:tcW w:w="0" w:type="auto"/>
            <w:vAlign w:val="center"/>
          </w:tcPr>
          <w:p w:rsidR="00D13D2E" w:rsidRDefault="00D13D2E" w:rsidP="00D13D2E">
            <w:pPr>
              <w:jc w:val="center"/>
            </w:pPr>
            <w:r>
              <w:t>3</w:t>
            </w:r>
          </w:p>
        </w:tc>
        <w:tc>
          <w:tcPr>
            <w:tcW w:w="0" w:type="auto"/>
            <w:vAlign w:val="center"/>
          </w:tcPr>
          <w:p w:rsidR="00D13D2E" w:rsidRDefault="00D13D2E" w:rsidP="00D13D2E">
            <w:pPr>
              <w:jc w:val="center"/>
            </w:pPr>
            <w:r>
              <w:t>2</w:t>
            </w:r>
          </w:p>
        </w:tc>
      </w:tr>
    </w:tbl>
    <w:p w:rsidR="00D13D2E" w:rsidRDefault="00D13D2E" w:rsidP="00D13D2E">
      <w:pPr>
        <w:ind w:left="720"/>
      </w:pPr>
    </w:p>
    <w:p w:rsidR="000329D4" w:rsidRDefault="000329D4" w:rsidP="00D13D2E">
      <w:pPr>
        <w:ind w:left="720"/>
      </w:pPr>
      <w:r>
        <w:t xml:space="preserve">The purpose of this data is to determine if the fiber source has an effect on the bloating severity. </w:t>
      </w:r>
    </w:p>
    <w:p w:rsidR="00FB044E" w:rsidRDefault="00FB044E" w:rsidP="00D13D2E">
      <w:pPr>
        <w:ind w:left="720"/>
      </w:pPr>
    </w:p>
    <w:p w:rsidR="00FB044E" w:rsidRDefault="00FB044E" w:rsidP="00FB044E">
      <w:pPr>
        <w:ind w:left="720"/>
      </w:pPr>
      <w:r>
        <w:lastRenderedPageBreak/>
        <w:t>Before beginning the data analysis, below are a few notes:</w:t>
      </w:r>
    </w:p>
    <w:p w:rsidR="004A1D01" w:rsidRDefault="004A1D01" w:rsidP="00FB044E">
      <w:pPr>
        <w:pStyle w:val="ListParagraph"/>
        <w:numPr>
          <w:ilvl w:val="0"/>
          <w:numId w:val="12"/>
        </w:numPr>
      </w:pPr>
      <w:r>
        <w:t xml:space="preserve">Notice the columns have ordinal levels. We will take this into account later in the chapter. It is instructive in a </w:t>
      </w:r>
      <w:r w:rsidR="00101E32">
        <w:t>class</w:t>
      </w:r>
      <w:r>
        <w:t xml:space="preserve"> setting to analyze the data first without taking the order into account, so </w:t>
      </w:r>
      <w:r w:rsidR="005E49F7">
        <w:t xml:space="preserve">that </w:t>
      </w:r>
      <w:r>
        <w:t xml:space="preserve">we can see the benefits of taking into account the order later. </w:t>
      </w:r>
    </w:p>
    <w:p w:rsidR="00FB044E" w:rsidRDefault="00FB044E" w:rsidP="00FB044E">
      <w:pPr>
        <w:pStyle w:val="ListParagraph"/>
        <w:numPr>
          <w:ilvl w:val="0"/>
          <w:numId w:val="12"/>
        </w:numPr>
      </w:pPr>
      <w:r>
        <w:t>I would expect that each person fits in one and only one cell of the table. Why would this be important to know?</w:t>
      </w:r>
    </w:p>
    <w:p w:rsidR="00FB044E" w:rsidRPr="004D6E4B" w:rsidRDefault="00FB044E" w:rsidP="00FB044E">
      <w:pPr>
        <w:pStyle w:val="ListParagraph"/>
        <w:numPr>
          <w:ilvl w:val="0"/>
          <w:numId w:val="12"/>
        </w:numPr>
      </w:pPr>
      <w:r w:rsidRPr="004D6E4B">
        <w:t xml:space="preserve">Given the layout of the data, </w:t>
      </w:r>
      <w:r w:rsidR="00FD0CC0" w:rsidRPr="004D6E4B">
        <w:t xml:space="preserve">it is likely that </w:t>
      </w:r>
      <w:r w:rsidRPr="004D6E4B">
        <w:t>the sample size for each row was fixed. Thus, this would correspond to the I multinomial distribution setting.</w:t>
      </w:r>
    </w:p>
    <w:p w:rsidR="00FB044E" w:rsidRPr="004D6E4B" w:rsidRDefault="00FB044E" w:rsidP="004D6E4B">
      <w:pPr>
        <w:pStyle w:val="ListParagraph"/>
        <w:numPr>
          <w:ilvl w:val="0"/>
          <w:numId w:val="12"/>
        </w:numPr>
      </w:pPr>
      <w:r w:rsidRPr="004D6E4B">
        <w:t xml:space="preserve">Fiber source could actually be analyzed as two separate explanatory variables </w:t>
      </w:r>
      <w:r w:rsidR="004D6E4B">
        <w:t xml:space="preserve">– </w:t>
      </w:r>
      <w:r w:rsidRPr="004D6E4B">
        <w:t>bran (“yes” or “no”) and gum (“yes” or “no”). I am going to analyze this data in a 4</w:t>
      </w:r>
      <w:r w:rsidRPr="004D6E4B">
        <w:sym w:font="Symbol" w:char="F0B4"/>
      </w:r>
      <w:r w:rsidRPr="004D6E4B">
        <w:t xml:space="preserve">4 contingency table format </w:t>
      </w:r>
      <w:r w:rsidR="004D6E4B">
        <w:t xml:space="preserve">here </w:t>
      </w:r>
      <w:r w:rsidRPr="004D6E4B">
        <w:t xml:space="preserve">as it was given at DASL. </w:t>
      </w:r>
      <w:r w:rsidR="004D6E4B" w:rsidRPr="004D6E4B">
        <w:t xml:space="preserve">Please make sure to see my book for how this data can be analyzed as two separate explanatory variables through using regression models. </w:t>
      </w:r>
    </w:p>
    <w:p w:rsidR="00FB044E" w:rsidRDefault="00FB044E" w:rsidP="00D13D2E">
      <w:pPr>
        <w:ind w:left="720"/>
      </w:pPr>
    </w:p>
    <w:p w:rsidR="00D13D2E" w:rsidRDefault="000329D4" w:rsidP="00D13D2E">
      <w:pPr>
        <w:ind w:left="720"/>
      </w:pPr>
      <w:r>
        <w:t>I read in the data from an Excel file and then transform it to a contingency table format:</w:t>
      </w:r>
    </w:p>
    <w:p w:rsidR="00D13D2E" w:rsidRDefault="00D13D2E" w:rsidP="00D13D2E">
      <w:pPr>
        <w:ind w:left="720"/>
      </w:pPr>
    </w:p>
    <w:p w:rsidR="00101E32" w:rsidRDefault="00101E32" w:rsidP="00101E32">
      <w:pPr>
        <w:pStyle w:val="R-14"/>
      </w:pPr>
      <w:r>
        <w:t>&gt; diet &lt;- read.csv(file = "C:\\data\\Fiber.csv")</w:t>
      </w:r>
    </w:p>
    <w:p w:rsidR="00101E32" w:rsidRDefault="00101E32" w:rsidP="00101E32">
      <w:pPr>
        <w:pStyle w:val="R-14"/>
      </w:pPr>
      <w:r>
        <w:t>&gt; head(diet)</w:t>
      </w:r>
    </w:p>
    <w:p w:rsidR="00101E32" w:rsidRDefault="00101E32" w:rsidP="00101E32">
      <w:pPr>
        <w:pStyle w:val="R-14"/>
      </w:pPr>
      <w:r>
        <w:t xml:space="preserve">  fiber  bloat count</w:t>
      </w:r>
    </w:p>
    <w:p w:rsidR="00101E32" w:rsidRDefault="00101E32" w:rsidP="00101E32">
      <w:pPr>
        <w:pStyle w:val="R-14"/>
      </w:pPr>
      <w:r>
        <w:t>1  bran   high     0</w:t>
      </w:r>
    </w:p>
    <w:p w:rsidR="00101E32" w:rsidRDefault="00101E32" w:rsidP="00101E32">
      <w:pPr>
        <w:pStyle w:val="R-14"/>
      </w:pPr>
      <w:r>
        <w:t>2   gum   high     5</w:t>
      </w:r>
    </w:p>
    <w:p w:rsidR="00101E32" w:rsidRDefault="00101E32" w:rsidP="00101E32">
      <w:pPr>
        <w:pStyle w:val="R-14"/>
      </w:pPr>
      <w:r>
        <w:t>3  both   high     2</w:t>
      </w:r>
    </w:p>
    <w:p w:rsidR="00101E32" w:rsidRDefault="00101E32" w:rsidP="00101E32">
      <w:pPr>
        <w:pStyle w:val="R-14"/>
      </w:pPr>
      <w:r>
        <w:lastRenderedPageBreak/>
        <w:t>4  none   high     0</w:t>
      </w:r>
    </w:p>
    <w:p w:rsidR="00101E32" w:rsidRDefault="00101E32" w:rsidP="00101E32">
      <w:pPr>
        <w:pStyle w:val="R-14"/>
      </w:pPr>
      <w:r>
        <w:t>5  bran medium     1</w:t>
      </w:r>
    </w:p>
    <w:p w:rsidR="004A1D01" w:rsidRDefault="00101E32" w:rsidP="00101E32">
      <w:pPr>
        <w:pStyle w:val="R-14"/>
      </w:pPr>
      <w:r>
        <w:t>6   gum medium     3</w:t>
      </w:r>
      <w:r w:rsidR="004A1D01">
        <w:t xml:space="preserve">  </w:t>
      </w:r>
    </w:p>
    <w:p w:rsidR="00101E32" w:rsidRDefault="00101E32" w:rsidP="004A1D01">
      <w:pPr>
        <w:pStyle w:val="R-14"/>
      </w:pPr>
    </w:p>
    <w:p w:rsidR="00101E32" w:rsidRDefault="00101E32" w:rsidP="00101E32">
      <w:pPr>
        <w:pStyle w:val="R-14"/>
      </w:pPr>
      <w:r>
        <w:t>&gt; # Match order given at DASL</w:t>
      </w:r>
    </w:p>
    <w:p w:rsidR="00101E32" w:rsidRDefault="00101E32" w:rsidP="00101E32">
      <w:pPr>
        <w:pStyle w:val="R-14"/>
      </w:pPr>
      <w:r>
        <w:t xml:space="preserve">&gt; diet$fiber&lt;-factor(x = diet$fiber, levels = c("none", </w:t>
      </w:r>
    </w:p>
    <w:p w:rsidR="00101E32" w:rsidRDefault="00101E32" w:rsidP="00101E32">
      <w:pPr>
        <w:pStyle w:val="R-14"/>
      </w:pPr>
      <w:r>
        <w:t xml:space="preserve">    "bran", "gum", "both"))</w:t>
      </w:r>
    </w:p>
    <w:p w:rsidR="00101E32" w:rsidRDefault="00101E32" w:rsidP="00101E32">
      <w:pPr>
        <w:pStyle w:val="R-14"/>
      </w:pPr>
      <w:r>
        <w:t xml:space="preserve">&gt; diet$bloat&lt;-factor(x = diet$bloat, levels = c("none", </w:t>
      </w:r>
    </w:p>
    <w:p w:rsidR="00101E32" w:rsidRDefault="00101E32" w:rsidP="00101E32">
      <w:pPr>
        <w:pStyle w:val="R-14"/>
      </w:pPr>
      <w:r>
        <w:t xml:space="preserve">    "low", "medium", "high"))</w:t>
      </w:r>
    </w:p>
    <w:p w:rsidR="00101E32" w:rsidRDefault="00101E32" w:rsidP="00101E32">
      <w:pPr>
        <w:pStyle w:val="R-14"/>
      </w:pPr>
      <w:r>
        <w:t xml:space="preserve">&gt; diet.table&lt;-xtabs(formula = count ~ fiber + bloat, data = </w:t>
      </w:r>
    </w:p>
    <w:p w:rsidR="00101E32" w:rsidRDefault="00101E32" w:rsidP="00101E32">
      <w:pPr>
        <w:pStyle w:val="R-14"/>
      </w:pPr>
      <w:r>
        <w:t xml:space="preserve">    diet)</w:t>
      </w:r>
    </w:p>
    <w:p w:rsidR="00101E32" w:rsidRDefault="00101E32" w:rsidP="00101E32">
      <w:pPr>
        <w:pStyle w:val="R-14"/>
      </w:pPr>
      <w:r>
        <w:t>&gt; diet.table</w:t>
      </w:r>
    </w:p>
    <w:p w:rsidR="00101E32" w:rsidRDefault="00101E32" w:rsidP="00101E32">
      <w:pPr>
        <w:pStyle w:val="R-14"/>
      </w:pPr>
      <w:r>
        <w:t xml:space="preserve">      bloat</w:t>
      </w:r>
    </w:p>
    <w:p w:rsidR="00101E32" w:rsidRDefault="00101E32" w:rsidP="00101E32">
      <w:pPr>
        <w:pStyle w:val="R-14"/>
      </w:pPr>
      <w:r>
        <w:t>fiber  none low medium high</w:t>
      </w:r>
    </w:p>
    <w:p w:rsidR="00101E32" w:rsidRDefault="00101E32" w:rsidP="00101E32">
      <w:pPr>
        <w:pStyle w:val="R-14"/>
      </w:pPr>
      <w:r>
        <w:t xml:space="preserve">  none    6   4      2    0</w:t>
      </w:r>
    </w:p>
    <w:p w:rsidR="00101E32" w:rsidRDefault="00101E32" w:rsidP="00101E32">
      <w:pPr>
        <w:pStyle w:val="R-14"/>
      </w:pPr>
      <w:r>
        <w:t xml:space="preserve">  bran    7   4      1    0</w:t>
      </w:r>
    </w:p>
    <w:p w:rsidR="00101E32" w:rsidRDefault="00101E32" w:rsidP="00101E32">
      <w:pPr>
        <w:pStyle w:val="R-14"/>
      </w:pPr>
      <w:r>
        <w:t xml:space="preserve">  gum     2   2      3    5</w:t>
      </w:r>
    </w:p>
    <w:p w:rsidR="00D13D2E" w:rsidRDefault="00101E32" w:rsidP="00101E32">
      <w:pPr>
        <w:pStyle w:val="R-14"/>
      </w:pPr>
      <w:r>
        <w:t xml:space="preserve">  both    2   5      3    2</w:t>
      </w:r>
      <w:r w:rsidR="004A1D01">
        <w:t xml:space="preserve">  </w:t>
      </w:r>
    </w:p>
    <w:p w:rsidR="00D13D2E" w:rsidRDefault="00D13D2E" w:rsidP="004A1D01">
      <w:pPr>
        <w:pStyle w:val="R-14"/>
      </w:pPr>
    </w:p>
    <w:p w:rsidR="00D13D2E" w:rsidRDefault="004A1D01" w:rsidP="004A1D01">
      <w:pPr>
        <w:ind w:left="720"/>
      </w:pPr>
      <w:r>
        <w:t xml:space="preserve">Pay special attention to my use of the </w:t>
      </w:r>
      <w:r w:rsidRPr="004F797D">
        <w:rPr>
          <w:rFonts w:ascii="Courier New" w:hAnsi="Courier New" w:cs="Courier New"/>
        </w:rPr>
        <w:t>factor()</w:t>
      </w:r>
      <w:r>
        <w:t xml:space="preserve"> function. While it is not necessarily to use here, I use it to order the rows and columns as shown </w:t>
      </w:r>
      <w:r w:rsidR="005E49F7">
        <w:t>at DASL</w:t>
      </w:r>
      <w:r>
        <w:t xml:space="preserve">. </w:t>
      </w:r>
    </w:p>
    <w:p w:rsidR="004F797D" w:rsidRDefault="004F797D" w:rsidP="004A1D01">
      <w:pPr>
        <w:ind w:left="720"/>
      </w:pPr>
    </w:p>
    <w:p w:rsidR="004F797D" w:rsidRDefault="004F797D" w:rsidP="004F797D">
      <w:pPr>
        <w:ind w:left="720"/>
      </w:pPr>
      <w:r>
        <w:t xml:space="preserve">I use three different functions </w:t>
      </w:r>
      <w:r w:rsidR="00B72B9F">
        <w:t>next</w:t>
      </w:r>
      <w:r>
        <w:t xml:space="preserve"> to test for independence. In practice, </w:t>
      </w:r>
      <w:r w:rsidR="00B72B9F">
        <w:t xml:space="preserve">you </w:t>
      </w:r>
      <w:r>
        <w:t xml:space="preserve">only </w:t>
      </w:r>
      <w:r w:rsidR="00B72B9F">
        <w:t xml:space="preserve">need to </w:t>
      </w:r>
      <w:r>
        <w:t>use one of these!</w:t>
      </w:r>
    </w:p>
    <w:p w:rsidR="004F797D" w:rsidRDefault="004F797D" w:rsidP="004F797D">
      <w:pPr>
        <w:ind w:left="720"/>
      </w:pPr>
    </w:p>
    <w:p w:rsidR="004F797D" w:rsidRDefault="004F797D" w:rsidP="004F797D">
      <w:pPr>
        <w:pStyle w:val="R-14"/>
      </w:pPr>
      <w:r>
        <w:t>&gt; ind.test&lt;-chisq.test(x = diet.table, correct = FALSE)</w:t>
      </w:r>
    </w:p>
    <w:p w:rsidR="004F797D" w:rsidRDefault="004F797D" w:rsidP="004F797D">
      <w:pPr>
        <w:pStyle w:val="R-14"/>
      </w:pPr>
      <w:r>
        <w:t>&gt; ind.test</w:t>
      </w:r>
    </w:p>
    <w:p w:rsidR="004F797D" w:rsidRDefault="004F797D" w:rsidP="004F797D">
      <w:pPr>
        <w:pStyle w:val="R-14"/>
      </w:pPr>
    </w:p>
    <w:p w:rsidR="004F797D" w:rsidRDefault="004F797D" w:rsidP="004F797D">
      <w:pPr>
        <w:pStyle w:val="R-14"/>
      </w:pPr>
      <w:r>
        <w:t xml:space="preserve">        Pearson's Chi-squared test</w:t>
      </w:r>
    </w:p>
    <w:p w:rsidR="004F797D" w:rsidRDefault="004F797D" w:rsidP="004F797D">
      <w:pPr>
        <w:pStyle w:val="R-14"/>
      </w:pPr>
    </w:p>
    <w:p w:rsidR="004F797D" w:rsidRDefault="004F797D" w:rsidP="004F797D">
      <w:pPr>
        <w:pStyle w:val="R-14"/>
      </w:pPr>
      <w:r>
        <w:t xml:space="preserve">data:  diet.table  </w:t>
      </w:r>
    </w:p>
    <w:p w:rsidR="004F797D" w:rsidRDefault="004F797D" w:rsidP="004F797D">
      <w:pPr>
        <w:pStyle w:val="R-14"/>
      </w:pPr>
      <w:r>
        <w:t>X-squared = 16.9427, df = 9, p-value = 0.04962</w:t>
      </w:r>
    </w:p>
    <w:p w:rsidR="004F797D" w:rsidRDefault="004F797D" w:rsidP="004F797D">
      <w:pPr>
        <w:pStyle w:val="R-14"/>
      </w:pPr>
    </w:p>
    <w:p w:rsidR="00101E32" w:rsidRDefault="00101E32" w:rsidP="00101E32">
      <w:pPr>
        <w:pStyle w:val="R-14"/>
      </w:pPr>
      <w:r>
        <w:t>Warning message:</w:t>
      </w:r>
    </w:p>
    <w:p w:rsidR="00101E32" w:rsidRDefault="00101E32" w:rsidP="00101E32">
      <w:pPr>
        <w:pStyle w:val="R-14"/>
      </w:pPr>
      <w:r>
        <w:t>In chisq.test(diet.table, correct = FALSE) :</w:t>
      </w:r>
    </w:p>
    <w:p w:rsidR="00101E32" w:rsidRDefault="00101E32" w:rsidP="00101E32">
      <w:pPr>
        <w:pStyle w:val="R-14"/>
      </w:pPr>
      <w:r>
        <w:t xml:space="preserve">  Chi-squared approximation may be incorrect </w:t>
      </w:r>
    </w:p>
    <w:p w:rsidR="00A067D5" w:rsidRDefault="00A067D5" w:rsidP="004F797D">
      <w:pPr>
        <w:pStyle w:val="R-14"/>
      </w:pPr>
    </w:p>
    <w:p w:rsidR="004F797D" w:rsidRDefault="004F797D" w:rsidP="004F797D">
      <w:pPr>
        <w:pStyle w:val="R-14"/>
      </w:pPr>
      <w:r>
        <w:lastRenderedPageBreak/>
        <w:t xml:space="preserve">&gt; library(package = vcd) </w:t>
      </w:r>
    </w:p>
    <w:p w:rsidR="004F797D" w:rsidRDefault="004F797D" w:rsidP="004F797D">
      <w:pPr>
        <w:pStyle w:val="R-14"/>
      </w:pPr>
      <w:r>
        <w:t>&gt; assocstats(x = diet.table)</w:t>
      </w:r>
    </w:p>
    <w:p w:rsidR="004F797D" w:rsidRDefault="004F797D" w:rsidP="004F797D">
      <w:pPr>
        <w:pStyle w:val="R-14"/>
      </w:pPr>
      <w:r>
        <w:t xml:space="preserve">                    X^2 df P(&gt; X^2)</w:t>
      </w:r>
    </w:p>
    <w:p w:rsidR="004F797D" w:rsidRDefault="004F797D" w:rsidP="004F797D">
      <w:pPr>
        <w:pStyle w:val="R-14"/>
      </w:pPr>
      <w:r>
        <w:t xml:space="preserve">Likelihood Ratio 18.880  9 0.026230 </w:t>
      </w:r>
    </w:p>
    <w:p w:rsidR="004F797D" w:rsidRDefault="004F797D" w:rsidP="004F797D">
      <w:pPr>
        <w:pStyle w:val="R-14"/>
      </w:pPr>
      <w:r>
        <w:t>Pearson          16.943  9 0.049621</w:t>
      </w:r>
    </w:p>
    <w:p w:rsidR="004F797D" w:rsidRDefault="004F797D" w:rsidP="004F797D">
      <w:pPr>
        <w:pStyle w:val="R-14"/>
      </w:pPr>
    </w:p>
    <w:p w:rsidR="004F797D" w:rsidRDefault="004F797D" w:rsidP="004F797D">
      <w:pPr>
        <w:pStyle w:val="R-14"/>
      </w:pPr>
      <w:r>
        <w:t xml:space="preserve">Phi-Coefficient   : 0.594  </w:t>
      </w:r>
    </w:p>
    <w:p w:rsidR="004F797D" w:rsidRDefault="004F797D" w:rsidP="004F797D">
      <w:pPr>
        <w:pStyle w:val="R-14"/>
      </w:pPr>
      <w:r>
        <w:t xml:space="preserve">Contingency Coeff.: 0.511  </w:t>
      </w:r>
    </w:p>
    <w:p w:rsidR="004F797D" w:rsidRDefault="004F797D" w:rsidP="004F797D">
      <w:pPr>
        <w:pStyle w:val="R-14"/>
      </w:pPr>
      <w:r>
        <w:t xml:space="preserve">Cramer's V        : 0.343  </w:t>
      </w:r>
    </w:p>
    <w:p w:rsidR="004F797D" w:rsidRDefault="004F797D" w:rsidP="004F797D">
      <w:pPr>
        <w:pStyle w:val="R-14"/>
      </w:pPr>
    </w:p>
    <w:p w:rsidR="004F797D" w:rsidRDefault="004F797D" w:rsidP="004F797D">
      <w:pPr>
        <w:pStyle w:val="R-14"/>
      </w:pPr>
      <w:r>
        <w:t xml:space="preserve">&gt; class(diet.table) </w:t>
      </w:r>
    </w:p>
    <w:p w:rsidR="004F797D" w:rsidRDefault="004F797D" w:rsidP="004F797D">
      <w:pPr>
        <w:pStyle w:val="R-14"/>
      </w:pPr>
      <w:r>
        <w:t xml:space="preserve">[1] "xtabs" "table" </w:t>
      </w:r>
    </w:p>
    <w:p w:rsidR="004F797D" w:rsidRDefault="004F797D" w:rsidP="004F797D">
      <w:pPr>
        <w:pStyle w:val="R-14"/>
      </w:pPr>
    </w:p>
    <w:p w:rsidR="004F797D" w:rsidRDefault="004F797D" w:rsidP="004F797D">
      <w:pPr>
        <w:pStyle w:val="R-14"/>
      </w:pPr>
      <w:r>
        <w:t xml:space="preserve">&gt; summary(diet.table) </w:t>
      </w:r>
    </w:p>
    <w:p w:rsidR="004F797D" w:rsidRDefault="004F797D" w:rsidP="004F797D">
      <w:pPr>
        <w:pStyle w:val="R-14"/>
      </w:pPr>
      <w:r>
        <w:t xml:space="preserve">Call: xtabs(formula = count ~ fiber + bloat, data = diet2) </w:t>
      </w:r>
    </w:p>
    <w:p w:rsidR="004F797D" w:rsidRDefault="004F797D" w:rsidP="004F797D">
      <w:pPr>
        <w:pStyle w:val="R-14"/>
      </w:pPr>
      <w:r>
        <w:t xml:space="preserve">Number of cases in table: 48  </w:t>
      </w:r>
    </w:p>
    <w:p w:rsidR="004F797D" w:rsidRDefault="004F797D" w:rsidP="004F797D">
      <w:pPr>
        <w:pStyle w:val="R-14"/>
      </w:pPr>
      <w:r>
        <w:t xml:space="preserve">Number of factors: 2  </w:t>
      </w:r>
    </w:p>
    <w:p w:rsidR="004F797D" w:rsidRDefault="004F797D" w:rsidP="004F797D">
      <w:pPr>
        <w:pStyle w:val="R-14"/>
      </w:pPr>
      <w:r>
        <w:t>Test for independence of all factors:</w:t>
      </w:r>
    </w:p>
    <w:p w:rsidR="004F797D" w:rsidRDefault="004F797D" w:rsidP="004F797D">
      <w:pPr>
        <w:pStyle w:val="R-14"/>
      </w:pPr>
      <w:r>
        <w:t xml:space="preserve">        Chisq = 16.943, df = 9, p-value = 0.04962</w:t>
      </w:r>
    </w:p>
    <w:p w:rsidR="004F797D" w:rsidRDefault="004F797D" w:rsidP="004F797D">
      <w:pPr>
        <w:pStyle w:val="R-14"/>
      </w:pPr>
      <w:r>
        <w:t xml:space="preserve">        Chi-squared approximation may be incorrect </w:t>
      </w:r>
    </w:p>
    <w:p w:rsidR="004F797D" w:rsidRDefault="004F797D" w:rsidP="004F797D">
      <w:pPr>
        <w:pStyle w:val="R-14"/>
      </w:pPr>
    </w:p>
    <w:p w:rsidR="004F797D" w:rsidRDefault="004F797D" w:rsidP="004F797D">
      <w:pPr>
        <w:pStyle w:val="R-14"/>
      </w:pPr>
      <w:r>
        <w:t xml:space="preserve">&gt; qchisq(p = 0.95, df = 9) </w:t>
      </w:r>
    </w:p>
    <w:p w:rsidR="00B771D9" w:rsidRDefault="004F797D" w:rsidP="004F797D">
      <w:pPr>
        <w:pStyle w:val="R-14"/>
      </w:pPr>
      <w:r>
        <w:t xml:space="preserve">[1] 16.91898     </w:t>
      </w:r>
    </w:p>
    <w:p w:rsidR="00B771D9" w:rsidRDefault="00B771D9" w:rsidP="00B771D9"/>
    <w:p w:rsidR="009D661A" w:rsidRDefault="009D661A" w:rsidP="009D661A">
      <w:pPr>
        <w:ind w:left="720"/>
      </w:pPr>
      <w:r>
        <w:t xml:space="preserve">In summary, </w:t>
      </w:r>
    </w:p>
    <w:p w:rsidR="004F797D" w:rsidRDefault="009D661A" w:rsidP="009D661A">
      <w:pPr>
        <w:pStyle w:val="ListParagraph"/>
        <w:numPr>
          <w:ilvl w:val="0"/>
          <w:numId w:val="13"/>
        </w:numPr>
      </w:pPr>
      <w:r>
        <w:t>X</w:t>
      </w:r>
      <w:r>
        <w:rPr>
          <w:vertAlign w:val="superscript"/>
        </w:rPr>
        <w:t>2</w:t>
      </w:r>
      <w:r>
        <w:t xml:space="preserve"> = 16.94</w:t>
      </w:r>
    </w:p>
    <w:p w:rsidR="009D661A" w:rsidRDefault="009D661A" w:rsidP="009D661A">
      <w:pPr>
        <w:pStyle w:val="ListParagraph"/>
        <w:numPr>
          <w:ilvl w:val="0"/>
          <w:numId w:val="13"/>
        </w:numPr>
      </w:pPr>
      <w:r>
        <w:t>-2log(</w:t>
      </w:r>
      <w:r>
        <w:sym w:font="Symbol" w:char="F04C"/>
      </w:r>
      <w:r>
        <w:t>) = 18.88</w:t>
      </w:r>
    </w:p>
    <w:p w:rsidR="009D661A" w:rsidRDefault="009D661A" w:rsidP="009D661A">
      <w:pPr>
        <w:pStyle w:val="ListParagraph"/>
        <w:numPr>
          <w:ilvl w:val="0"/>
          <w:numId w:val="13"/>
        </w:numPr>
      </w:pPr>
      <w:r w:rsidRPr="0022549E">
        <w:rPr>
          <w:position w:val="-14"/>
        </w:rPr>
        <w:object w:dxaOrig="2360" w:dyaOrig="560">
          <v:shape id="_x0000_i1057" type="#_x0000_t75" style="width:117.3pt;height:28.3pt" o:ole="">
            <v:imagedata r:id="rId71" o:title=""/>
          </v:shape>
          <o:OLEObject Type="Embed" ProgID="Equation.DSMT4" ShapeID="_x0000_i1057" DrawAspect="Content" ObjectID="_1485593165" r:id="rId72"/>
        </w:object>
      </w:r>
    </w:p>
    <w:p w:rsidR="009D661A" w:rsidRDefault="009D661A" w:rsidP="009D661A">
      <w:pPr>
        <w:pStyle w:val="ListParagraph"/>
        <w:numPr>
          <w:ilvl w:val="0"/>
          <w:numId w:val="13"/>
        </w:numPr>
      </w:pPr>
      <w:r>
        <w:t>P-value using X</w:t>
      </w:r>
      <w:r>
        <w:rPr>
          <w:vertAlign w:val="superscript"/>
        </w:rPr>
        <w:t>2</w:t>
      </w:r>
      <w:r>
        <w:t xml:space="preserve"> is P(A &gt; 16.94) = 0.0496 where A ~ </w:t>
      </w:r>
      <w:r w:rsidRPr="0022549E">
        <w:rPr>
          <w:position w:val="-14"/>
        </w:rPr>
        <w:object w:dxaOrig="420" w:dyaOrig="560">
          <v:shape id="_x0000_i1058" type="#_x0000_t75" style="width:21.85pt;height:28.3pt" o:ole="">
            <v:imagedata r:id="rId73" o:title=""/>
          </v:shape>
          <o:OLEObject Type="Embed" ProgID="Equation.DSMT4" ShapeID="_x0000_i1058" DrawAspect="Content" ObjectID="_1485593166" r:id="rId74"/>
        </w:object>
      </w:r>
    </w:p>
    <w:p w:rsidR="009D661A" w:rsidRDefault="009D661A" w:rsidP="009D661A">
      <w:pPr>
        <w:pStyle w:val="ListParagraph"/>
        <w:numPr>
          <w:ilvl w:val="0"/>
          <w:numId w:val="13"/>
        </w:numPr>
      </w:pPr>
      <w:r>
        <w:t>P-value using -2log(</w:t>
      </w:r>
      <w:r>
        <w:sym w:font="Symbol" w:char="F04C"/>
      </w:r>
      <w:r>
        <w:t xml:space="preserve">)  is P(A &gt; 18.88) = 0.0262 where A ~ </w:t>
      </w:r>
      <w:r w:rsidRPr="0022549E">
        <w:rPr>
          <w:position w:val="-14"/>
        </w:rPr>
        <w:object w:dxaOrig="420" w:dyaOrig="560">
          <v:shape id="_x0000_i1059" type="#_x0000_t75" style="width:21.85pt;height:28.3pt" o:ole="">
            <v:imagedata r:id="rId73" o:title=""/>
          </v:shape>
          <o:OLEObject Type="Embed" ProgID="Equation.DSMT4" ShapeID="_x0000_i1059" DrawAspect="Content" ObjectID="_1485593167" r:id="rId75"/>
        </w:object>
      </w:r>
    </w:p>
    <w:p w:rsidR="009D661A" w:rsidRDefault="009D661A" w:rsidP="009D661A">
      <w:pPr>
        <w:pStyle w:val="ListParagraph"/>
        <w:numPr>
          <w:ilvl w:val="0"/>
          <w:numId w:val="13"/>
        </w:numPr>
      </w:pPr>
      <w:r>
        <w:t>B</w:t>
      </w:r>
      <w:r w:rsidRPr="009D661A">
        <w:t xml:space="preserve">ecause the p-value is small, but not extremely so, we would say there is moderate evidence against </w:t>
      </w:r>
      <w:r w:rsidRPr="009D661A">
        <w:lastRenderedPageBreak/>
        <w:t>independence (thus, moderate evidence of dependence)</w:t>
      </w:r>
      <w:r w:rsidR="00E94600">
        <w:t xml:space="preserve">. </w:t>
      </w:r>
    </w:p>
    <w:p w:rsidR="009A5C06" w:rsidRDefault="009A5C06" w:rsidP="009D661A">
      <w:pPr>
        <w:pStyle w:val="ListParagraph"/>
        <w:numPr>
          <w:ilvl w:val="0"/>
          <w:numId w:val="13"/>
        </w:numPr>
      </w:pPr>
      <w:r>
        <w:t xml:space="preserve">Thus, there is moderate evidence that bloating severity is dependent on the fiber source. </w:t>
      </w:r>
    </w:p>
    <w:p w:rsidR="009D661A" w:rsidRDefault="009D661A" w:rsidP="009D661A"/>
    <w:p w:rsidR="009D661A" w:rsidRDefault="00E94600" w:rsidP="00E94600">
      <w:pPr>
        <w:ind w:left="720"/>
      </w:pPr>
      <w:r>
        <w:t xml:space="preserve">Can we trust the </w:t>
      </w:r>
      <w:r w:rsidRPr="0022549E">
        <w:rPr>
          <w:position w:val="-14"/>
        </w:rPr>
        <w:object w:dxaOrig="420" w:dyaOrig="560">
          <v:shape id="_x0000_i1060" type="#_x0000_t75" style="width:21.85pt;height:28.3pt" o:ole="">
            <v:imagedata r:id="rId73" o:title=""/>
          </v:shape>
          <o:OLEObject Type="Embed" ProgID="Equation.DSMT4" ShapeID="_x0000_i1060" DrawAspect="Content" ObjectID="_1485593168" r:id="rId76"/>
        </w:object>
      </w:r>
      <w:r>
        <w:t xml:space="preserve"> approximation? Below </w:t>
      </w:r>
      <w:r w:rsidR="007B62C1">
        <w:t>are</w:t>
      </w:r>
      <w:r>
        <w:t xml:space="preserve"> the expected cell counts:</w:t>
      </w:r>
    </w:p>
    <w:p w:rsidR="00E94600" w:rsidRDefault="00E94600" w:rsidP="00E94600">
      <w:pPr>
        <w:ind w:left="720"/>
      </w:pPr>
    </w:p>
    <w:p w:rsidR="00E94600" w:rsidRDefault="00E94600" w:rsidP="00E94600">
      <w:pPr>
        <w:pStyle w:val="R-14"/>
      </w:pPr>
      <w:r>
        <w:t>&gt; ind.test$expected</w:t>
      </w:r>
    </w:p>
    <w:p w:rsidR="00E94600" w:rsidRDefault="00E94600" w:rsidP="00E94600">
      <w:pPr>
        <w:pStyle w:val="R-14"/>
      </w:pPr>
      <w:r>
        <w:t xml:space="preserve">      bloat </w:t>
      </w:r>
    </w:p>
    <w:p w:rsidR="00E94600" w:rsidRDefault="00E94600" w:rsidP="00E94600">
      <w:pPr>
        <w:pStyle w:val="R-14"/>
      </w:pPr>
      <w:r>
        <w:t xml:space="preserve">fiber  none  low medium high </w:t>
      </w:r>
    </w:p>
    <w:p w:rsidR="00E94600" w:rsidRDefault="00E94600" w:rsidP="00E94600">
      <w:pPr>
        <w:pStyle w:val="R-14"/>
      </w:pPr>
      <w:r>
        <w:t xml:space="preserve">  none 4.25 3.75   2.25 1.75 </w:t>
      </w:r>
    </w:p>
    <w:p w:rsidR="00E94600" w:rsidRDefault="00E94600" w:rsidP="00E94600">
      <w:pPr>
        <w:pStyle w:val="R-14"/>
      </w:pPr>
      <w:r>
        <w:t xml:space="preserve">  bran 4.25 3.75   2.25 1.75 </w:t>
      </w:r>
    </w:p>
    <w:p w:rsidR="00E94600" w:rsidRDefault="00E94600" w:rsidP="00E94600">
      <w:pPr>
        <w:pStyle w:val="R-14"/>
      </w:pPr>
      <w:r>
        <w:t xml:space="preserve">  gum  4.25 3.75   2.25 1.75 </w:t>
      </w:r>
    </w:p>
    <w:p w:rsidR="00E94600" w:rsidRDefault="00E94600" w:rsidP="00E94600">
      <w:pPr>
        <w:pStyle w:val="R-14"/>
      </w:pPr>
      <w:r>
        <w:t xml:space="preserve">  both 4.25 3.75   2.25 1.75</w:t>
      </w:r>
    </w:p>
    <w:p w:rsidR="00E94600" w:rsidRDefault="00E94600" w:rsidP="00E94600">
      <w:pPr>
        <w:ind w:left="720"/>
      </w:pPr>
    </w:p>
    <w:p w:rsidR="002C6A24" w:rsidRDefault="007B62C1" w:rsidP="002C6A24">
      <w:pPr>
        <w:ind w:left="720"/>
      </w:pPr>
      <w:r>
        <w:t>T</w:t>
      </w:r>
      <w:r w:rsidR="00E94600">
        <w:t xml:space="preserve">hese only partially satisfy the recommendations given earlier. </w:t>
      </w:r>
    </w:p>
    <w:p w:rsidR="002C6A24" w:rsidRDefault="002C6A24" w:rsidP="002C6A24">
      <w:pPr>
        <w:ind w:left="720"/>
      </w:pPr>
    </w:p>
    <w:p w:rsidR="002C6A24" w:rsidRDefault="002C6A24" w:rsidP="002C6A24">
      <w:pPr>
        <w:ind w:left="720"/>
      </w:pPr>
    </w:p>
    <w:p w:rsidR="002C6A24" w:rsidRPr="002C6A24" w:rsidRDefault="002C6A24">
      <w:pPr>
        <w:spacing w:after="200" w:line="276" w:lineRule="auto"/>
        <w:rPr>
          <w:u w:val="single"/>
        </w:rPr>
      </w:pPr>
      <w:r w:rsidRPr="002C6A24">
        <w:rPr>
          <w:u w:val="single"/>
        </w:rPr>
        <w:t xml:space="preserve">Alternatives to using a </w:t>
      </w:r>
      <w:r w:rsidRPr="002C6A24">
        <w:rPr>
          <w:position w:val="-14"/>
          <w:u w:val="single"/>
        </w:rPr>
        <w:object w:dxaOrig="1240" w:dyaOrig="560">
          <v:shape id="_x0000_i1061" type="#_x0000_t75" style="width:62.3pt;height:28.3pt" o:ole="">
            <v:imagedata r:id="rId51" o:title=""/>
          </v:shape>
          <o:OLEObject Type="Embed" ProgID="Equation.DSMT4" ShapeID="_x0000_i1061" DrawAspect="Content" ObjectID="_1485593169" r:id="rId77"/>
        </w:object>
      </w:r>
      <w:r w:rsidRPr="002C6A24">
        <w:rPr>
          <w:u w:val="single"/>
        </w:rPr>
        <w:t xml:space="preserve"> approximation</w:t>
      </w:r>
    </w:p>
    <w:p w:rsidR="002C6A24" w:rsidRDefault="00A067D5" w:rsidP="002C6A24">
      <w:pPr>
        <w:spacing w:after="200" w:line="276" w:lineRule="auto"/>
        <w:ind w:left="720"/>
      </w:pPr>
      <w:r>
        <w:t>Section 6.2</w:t>
      </w:r>
      <w:r w:rsidR="002C6A24">
        <w:t xml:space="preserve"> discuss</w:t>
      </w:r>
      <w:r>
        <w:t>es</w:t>
      </w:r>
      <w:r w:rsidR="002C6A24">
        <w:t xml:space="preserve"> exact inference methods </w:t>
      </w:r>
      <w:r>
        <w:t>involving</w:t>
      </w:r>
      <w:r w:rsidR="002C6A24">
        <w:t xml:space="preserve"> Fisher’s e</w:t>
      </w:r>
      <w:r>
        <w:t xml:space="preserve">xact test and permutation tests. </w:t>
      </w:r>
      <w:r w:rsidR="002C6A24">
        <w:t>I am going to focus here on using Monte Carlo simulation. Below is a summary of the process:</w:t>
      </w:r>
    </w:p>
    <w:p w:rsidR="002C6A24" w:rsidRDefault="002C6A24" w:rsidP="002C6A24">
      <w:pPr>
        <w:pStyle w:val="ListParagraph"/>
        <w:numPr>
          <w:ilvl w:val="0"/>
          <w:numId w:val="14"/>
        </w:numPr>
        <w:spacing w:after="200" w:line="276" w:lineRule="auto"/>
      </w:pPr>
      <w:r>
        <w:t xml:space="preserve">Simulate </w:t>
      </w:r>
      <w:r w:rsidRPr="002C6A24">
        <w:t xml:space="preserve">a large number of </w:t>
      </w:r>
      <w:r>
        <w:t xml:space="preserve">contingency tables of size n assuming the null hypothesis is true (i.e., </w:t>
      </w:r>
      <w:r w:rsidRPr="002C6A24">
        <w:rPr>
          <w:b/>
        </w:rPr>
        <w:t>set</w:t>
      </w:r>
      <w:r>
        <w:t xml:space="preserve"> </w:t>
      </w:r>
      <w:r>
        <w:sym w:font="Symbol" w:char="F070"/>
      </w:r>
      <w:r>
        <w:rPr>
          <w:vertAlign w:val="subscript"/>
        </w:rPr>
        <w:t>ij</w:t>
      </w:r>
      <w:r>
        <w:t xml:space="preserve"> = </w:t>
      </w:r>
      <w:r w:rsidRPr="00C105AE">
        <w:rPr>
          <w:position w:val="-14"/>
        </w:rPr>
        <w:object w:dxaOrig="1540" w:dyaOrig="560">
          <v:shape id="_x0000_i1062" type="#_x0000_t75" style="width:76.85pt;height:28.3pt" o:ole="">
            <v:imagedata r:id="rId78" o:title=""/>
          </v:shape>
          <o:OLEObject Type="Embed" ProgID="Equation.DSMT4" ShapeID="_x0000_i1062" DrawAspect="Content" ObjectID="_1485593170" r:id="rId79"/>
        </w:object>
      </w:r>
      <w:r w:rsidR="00A067D5">
        <w:t xml:space="preserve"> for one multinomial or </w:t>
      </w:r>
      <w:r w:rsidR="00A067D5" w:rsidRPr="002C6A24">
        <w:rPr>
          <w:b/>
        </w:rPr>
        <w:t>set</w:t>
      </w:r>
      <w:r w:rsidR="00A067D5">
        <w:t xml:space="preserve"> </w:t>
      </w:r>
      <w:r w:rsidR="00A067D5">
        <w:sym w:font="Symbol" w:char="F070"/>
      </w:r>
      <w:r w:rsidR="00A067D5">
        <w:rPr>
          <w:vertAlign w:val="subscript"/>
        </w:rPr>
        <w:t>j|i</w:t>
      </w:r>
      <w:r w:rsidR="00A067D5">
        <w:t xml:space="preserve"> = </w:t>
      </w:r>
      <w:r w:rsidR="00A067D5" w:rsidRPr="00C105AE">
        <w:rPr>
          <w:position w:val="-14"/>
        </w:rPr>
        <w:object w:dxaOrig="1020" w:dyaOrig="499">
          <v:shape id="_x0000_i1063" type="#_x0000_t75" style="width:50.95pt;height:25.1pt" o:ole="">
            <v:imagedata r:id="rId80" o:title=""/>
          </v:shape>
          <o:OLEObject Type="Embed" ProgID="Equation.DSMT4" ShapeID="_x0000_i1063" DrawAspect="Content" ObjectID="_1485593171" r:id="rId81"/>
        </w:object>
      </w:r>
      <w:r w:rsidR="00A067D5">
        <w:t xml:space="preserve"> for I </w:t>
      </w:r>
      <w:r w:rsidR="00A067D5">
        <w:lastRenderedPageBreak/>
        <w:t>multinomials</w:t>
      </w:r>
      <w:r w:rsidR="00AF7204">
        <w:t xml:space="preserve">); let </w:t>
      </w:r>
      <w:r w:rsidR="00A9164E">
        <w:t>B</w:t>
      </w:r>
      <w:r w:rsidR="00AF7204">
        <w:t xml:space="preserve"> be the number of contingency tables. </w:t>
      </w:r>
    </w:p>
    <w:p w:rsidR="002C6A24" w:rsidRDefault="00AF7204" w:rsidP="002C6A24">
      <w:pPr>
        <w:pStyle w:val="ListParagraph"/>
        <w:numPr>
          <w:ilvl w:val="0"/>
          <w:numId w:val="14"/>
        </w:numPr>
        <w:spacing w:after="200" w:line="276" w:lineRule="auto"/>
      </w:pPr>
      <w:r>
        <w:t>Calculate the X</w:t>
      </w:r>
      <w:r>
        <w:rPr>
          <w:vertAlign w:val="superscript"/>
        </w:rPr>
        <w:t>2</w:t>
      </w:r>
      <w:r>
        <w:t xml:space="preserve"> (or -2log(</w:t>
      </w:r>
      <w:r>
        <w:sym w:font="Symbol" w:char="F04C"/>
      </w:r>
      <w:r>
        <w:t xml:space="preserve">)) statistic for each </w:t>
      </w:r>
      <w:r w:rsidR="008449B8">
        <w:t xml:space="preserve">simulated </w:t>
      </w:r>
      <w:r>
        <w:t xml:space="preserve">contingency table; call these values </w:t>
      </w:r>
      <w:r w:rsidRPr="00AF7204">
        <w:rPr>
          <w:position w:val="-4"/>
        </w:rPr>
        <w:object w:dxaOrig="580" w:dyaOrig="460">
          <v:shape id="_x0000_i1064" type="#_x0000_t75" style="width:29.1pt;height:22.65pt" o:ole="">
            <v:imagedata r:id="rId82" o:title=""/>
          </v:shape>
          <o:OLEObject Type="Embed" ProgID="Equation.DSMT4" ShapeID="_x0000_i1064" DrawAspect="Content" ObjectID="_1485593172" r:id="rId83"/>
        </w:object>
      </w:r>
      <w:r w:rsidR="008449B8">
        <w:t xml:space="preserve">‘s </w:t>
      </w:r>
      <w:r>
        <w:t xml:space="preserve">to differentiate </w:t>
      </w:r>
      <w:r w:rsidR="008449B8">
        <w:t>them</w:t>
      </w:r>
      <w:r>
        <w:t xml:space="preserve"> from the original observed X</w:t>
      </w:r>
      <w:r>
        <w:rPr>
          <w:vertAlign w:val="superscript"/>
        </w:rPr>
        <w:t>2</w:t>
      </w:r>
      <w:r>
        <w:t xml:space="preserve"> value </w:t>
      </w:r>
    </w:p>
    <w:p w:rsidR="00A067D5" w:rsidRDefault="00AF7204" w:rsidP="00A067D5">
      <w:pPr>
        <w:pStyle w:val="ListParagraph"/>
        <w:numPr>
          <w:ilvl w:val="0"/>
          <w:numId w:val="14"/>
        </w:numPr>
        <w:spacing w:after="200" w:line="276" w:lineRule="auto"/>
      </w:pPr>
      <w:r>
        <w:t xml:space="preserve">Plot a histogram </w:t>
      </w:r>
      <w:r w:rsidRPr="00AF7204">
        <w:rPr>
          <w:position w:val="-4"/>
        </w:rPr>
        <w:object w:dxaOrig="580" w:dyaOrig="460">
          <v:shape id="_x0000_i1065" type="#_x0000_t75" style="width:29.1pt;height:22.65pt" o:ole="">
            <v:imagedata r:id="rId82" o:title=""/>
          </v:shape>
          <o:OLEObject Type="Embed" ProgID="Equation.DSMT4" ShapeID="_x0000_i1065" DrawAspect="Content" ObjectID="_1485593173" r:id="rId84"/>
        </w:object>
      </w:r>
      <w:r>
        <w:t xml:space="preserve"> and overlay the </w:t>
      </w:r>
      <w:r w:rsidRPr="0022549E">
        <w:rPr>
          <w:position w:val="-14"/>
        </w:rPr>
        <w:object w:dxaOrig="1240" w:dyaOrig="560">
          <v:shape id="_x0000_i1066" type="#_x0000_t75" style="width:62.3pt;height:28.3pt" o:ole="">
            <v:imagedata r:id="rId51" o:title=""/>
          </v:shape>
          <o:OLEObject Type="Embed" ProgID="Equation.DSMT4" ShapeID="_x0000_i1066" DrawAspect="Content" ObjectID="_1485593174" r:id="rId85"/>
        </w:object>
      </w:r>
    </w:p>
    <w:p w:rsidR="00AF7204" w:rsidRDefault="00AF7204" w:rsidP="00A067D5">
      <w:pPr>
        <w:pStyle w:val="ListParagraph"/>
        <w:numPr>
          <w:ilvl w:val="0"/>
          <w:numId w:val="14"/>
        </w:numPr>
        <w:spacing w:after="200" w:line="276" w:lineRule="auto"/>
      </w:pPr>
      <w:r>
        <w:t xml:space="preserve">Calculate </w:t>
      </w:r>
      <w:r w:rsidR="00A9164E" w:rsidRPr="00AF7204">
        <w:rPr>
          <w:position w:val="-14"/>
        </w:rPr>
        <w:object w:dxaOrig="2460" w:dyaOrig="560">
          <v:shape id="_x0000_i1067" type="#_x0000_t75" style="width:122.15pt;height:28.3pt" o:ole="">
            <v:imagedata r:id="rId86" o:title=""/>
          </v:shape>
          <o:OLEObject Type="Embed" ProgID="Equation.DSMT4" ShapeID="_x0000_i1067" DrawAspect="Content" ObjectID="_1485593175" r:id="rId87"/>
        </w:object>
      </w:r>
      <w:r>
        <w:t>; this is the p-value for a hypothesis test</w:t>
      </w:r>
    </w:p>
    <w:p w:rsidR="00006150" w:rsidRDefault="00006150" w:rsidP="00A067D5">
      <w:pPr>
        <w:ind w:left="720"/>
        <w:rPr>
          <w:u w:val="single"/>
        </w:rPr>
      </w:pPr>
    </w:p>
    <w:p w:rsidR="00890D7E" w:rsidRDefault="00AF7204" w:rsidP="00A067D5">
      <w:pPr>
        <w:ind w:left="720"/>
      </w:pPr>
      <w:r w:rsidRPr="00890D7E">
        <w:rPr>
          <w:u w:val="single"/>
        </w:rPr>
        <w:t>Note</w:t>
      </w:r>
      <w:r w:rsidR="00890D7E" w:rsidRPr="00890D7E">
        <w:rPr>
          <w:u w:val="single"/>
        </w:rPr>
        <w:t>s</w:t>
      </w:r>
      <w:r w:rsidR="00890D7E">
        <w:t>:</w:t>
      </w:r>
    </w:p>
    <w:p w:rsidR="009D661A" w:rsidRDefault="00890D7E" w:rsidP="00890D7E">
      <w:pPr>
        <w:pStyle w:val="ListParagraph"/>
        <w:numPr>
          <w:ilvl w:val="0"/>
          <w:numId w:val="28"/>
        </w:numPr>
      </w:pPr>
      <w:r>
        <w:t>S</w:t>
      </w:r>
      <w:r w:rsidR="00AF7204">
        <w:t xml:space="preserve">tep 3 helps to visualize if the original </w:t>
      </w:r>
      <w:r w:rsidR="00AF7204" w:rsidRPr="0022549E">
        <w:rPr>
          <w:position w:val="-14"/>
        </w:rPr>
        <w:object w:dxaOrig="1240" w:dyaOrig="560">
          <v:shape id="_x0000_i1123" type="#_x0000_t75" style="width:62.3pt;height:28.3pt" o:ole="">
            <v:imagedata r:id="rId51" o:title=""/>
          </v:shape>
          <o:OLEObject Type="Embed" ProgID="Equation.DSMT4" ShapeID="_x0000_i1123" DrawAspect="Content" ObjectID="_1485593176" r:id="rId88"/>
        </w:object>
      </w:r>
      <w:r w:rsidR="00AF7204">
        <w:t xml:space="preserve"> distribution approximation was appropriate. </w:t>
      </w:r>
    </w:p>
    <w:p w:rsidR="00890D7E" w:rsidRDefault="00890D7E" w:rsidP="00890D7E">
      <w:pPr>
        <w:pStyle w:val="ListParagraph"/>
        <w:numPr>
          <w:ilvl w:val="0"/>
          <w:numId w:val="28"/>
        </w:numPr>
      </w:pPr>
      <w:r>
        <w:t xml:space="preserve">Some simulated contingency tables may have less than I rows or J columns. These </w:t>
      </w:r>
      <w:r>
        <w:t xml:space="preserve">contingency </w:t>
      </w:r>
      <w:r>
        <w:t xml:space="preserve">tables should be excluded. Why? </w:t>
      </w:r>
    </w:p>
    <w:p w:rsidR="00890D7E" w:rsidRDefault="00890D7E" w:rsidP="00890D7E">
      <w:pPr>
        <w:pStyle w:val="ListParagraph"/>
        <w:numPr>
          <w:ilvl w:val="0"/>
          <w:numId w:val="28"/>
        </w:numPr>
      </w:pPr>
      <w:r>
        <w:t xml:space="preserve">If there are a lot of </w:t>
      </w:r>
      <w:r>
        <w:t xml:space="preserve">contingency </w:t>
      </w:r>
      <w:r>
        <w:t xml:space="preserve">tables excluded for reasons given in the previous bullet, one should use the methods of Section 6.2 instead. </w:t>
      </w:r>
    </w:p>
    <w:p w:rsidR="001D3282" w:rsidRDefault="001D3282" w:rsidP="001D3282">
      <w:pPr>
        <w:rPr>
          <w:u w:val="single"/>
        </w:rPr>
      </w:pPr>
    </w:p>
    <w:p w:rsidR="001D3282" w:rsidRDefault="001D3282" w:rsidP="001D3282">
      <w:r>
        <w:rPr>
          <w:u w:val="single"/>
        </w:rPr>
        <w:t>Example</w:t>
      </w:r>
      <w:r>
        <w:t xml:space="preserve">: </w:t>
      </w:r>
      <w:r w:rsidRPr="00D13D2E">
        <w:t>Fiber enriched crackers</w:t>
      </w:r>
      <w:r w:rsidR="00F23322">
        <w:t xml:space="preserve"> (F</w:t>
      </w:r>
      <w:r>
        <w:t>iber.R</w:t>
      </w:r>
      <w:r w:rsidR="00F23322">
        <w:t>, Fiber.csv</w:t>
      </w:r>
      <w:r>
        <w:t>)</w:t>
      </w:r>
    </w:p>
    <w:p w:rsidR="00890D7E" w:rsidRDefault="00890D7E" w:rsidP="00FD0CC0">
      <w:pPr>
        <w:ind w:left="720"/>
      </w:pPr>
    </w:p>
    <w:p w:rsidR="00890D7E" w:rsidRDefault="00890D7E" w:rsidP="00890D7E">
      <w:pPr>
        <w:ind w:left="720"/>
      </w:pPr>
      <w:r>
        <w:t xml:space="preserve">Please see the homework for the computational details. </w:t>
      </w:r>
    </w:p>
    <w:p w:rsidR="00890D7E" w:rsidRDefault="00890D7E" w:rsidP="00890D7E">
      <w:pPr>
        <w:ind w:left="720"/>
      </w:pPr>
    </w:p>
    <w:p w:rsidR="00A9164E" w:rsidRDefault="00890D7E" w:rsidP="00890D7E">
      <w:pPr>
        <w:ind w:left="720"/>
      </w:pPr>
      <w:r>
        <w:t xml:space="preserve">Below is a histogram with a </w:t>
      </w:r>
      <w:r w:rsidRPr="0022549E">
        <w:rPr>
          <w:position w:val="-14"/>
        </w:rPr>
        <w:object w:dxaOrig="420" w:dyaOrig="560">
          <v:shape id="_x0000_i1124" type="#_x0000_t75" style="width:21.05pt;height:28.3pt" o:ole="">
            <v:imagedata r:id="rId89" o:title=""/>
          </v:shape>
          <o:OLEObject Type="Embed" ProgID="Equation.DSMT4" ShapeID="_x0000_i1124" DrawAspect="Content" ObjectID="_1485593177" r:id="rId90"/>
        </w:object>
      </w:r>
      <w:r>
        <w:t xml:space="preserve"> approximation overlaid. Also, I have included a plot of the </w:t>
      </w:r>
      <w:r w:rsidR="00006150">
        <w:t xml:space="preserve">CDF </w:t>
      </w:r>
      <w:r>
        <w:t xml:space="preserve">for a </w:t>
      </w:r>
      <w:r w:rsidRPr="0022549E">
        <w:rPr>
          <w:position w:val="-14"/>
        </w:rPr>
        <w:object w:dxaOrig="420" w:dyaOrig="560">
          <v:shape id="_x0000_i1125" type="#_x0000_t75" style="width:21.05pt;height:28.3pt" o:ole="">
            <v:imagedata r:id="rId89" o:title=""/>
          </v:shape>
          <o:OLEObject Type="Embed" ProgID="Equation.DSMT4" ShapeID="_x0000_i1125" DrawAspect="Content" ObjectID="_1485593178" r:id="rId91"/>
        </w:object>
      </w:r>
      <w:r>
        <w:t xml:space="preserve"> along with an empirical </w:t>
      </w:r>
      <w:r w:rsidR="00006150">
        <w:t>CDF</w:t>
      </w:r>
      <w:r>
        <w:t xml:space="preserve"> of the </w:t>
      </w:r>
      <w:r w:rsidRPr="00AF7204">
        <w:rPr>
          <w:position w:val="-4"/>
        </w:rPr>
        <w:object w:dxaOrig="580" w:dyaOrig="460">
          <v:shape id="_x0000_i1126" type="#_x0000_t75" style="width:29.1pt;height:22.65pt" o:ole="">
            <v:imagedata r:id="rId82" o:title=""/>
          </v:shape>
          <o:OLEObject Type="Embed" ProgID="Equation.DSMT4" ShapeID="_x0000_i1126" DrawAspect="Content" ObjectID="_1485593179" r:id="rId92"/>
        </w:object>
      </w:r>
      <w:r>
        <w:t xml:space="preserve"> values. </w:t>
      </w:r>
    </w:p>
    <w:p w:rsidR="00006150" w:rsidRDefault="00006150" w:rsidP="0051296C">
      <w:pPr>
        <w:ind w:left="1440"/>
      </w:pPr>
    </w:p>
    <w:p w:rsidR="0051296C" w:rsidRDefault="0051296C" w:rsidP="0051296C">
      <w:pPr>
        <w:ind w:left="1440"/>
      </w:pPr>
      <w:r>
        <w:t xml:space="preserve">For a sample of observations </w:t>
      </w:r>
      <w:r w:rsidR="00006150" w:rsidRPr="00006150">
        <w:rPr>
          <w:position w:val="-10"/>
        </w:rPr>
        <w:object w:dxaOrig="2220" w:dyaOrig="460">
          <v:shape id="_x0000_i1128" type="#_x0000_t75" style="width:110.85pt;height:22.65pt" o:ole="">
            <v:imagedata r:id="rId93" o:title=""/>
          </v:shape>
          <o:OLEObject Type="Embed" ProgID="Equation.DSMT4" ShapeID="_x0000_i1128" DrawAspect="Content" ObjectID="_1485593180" r:id="rId94"/>
        </w:object>
      </w:r>
      <w:r w:rsidR="00006150">
        <w:t xml:space="preserve">, </w:t>
      </w:r>
      <w:r>
        <w:t>the empirical CDF at w</w:t>
      </w:r>
      <w:r w:rsidR="00006150">
        <w:t xml:space="preserve"> </w:t>
      </w:r>
      <w:r>
        <w:t xml:space="preserve">is the proportion of observations at or below w: </w:t>
      </w:r>
      <w:r w:rsidR="00006150" w:rsidRPr="00006150">
        <w:rPr>
          <w:position w:val="-14"/>
        </w:rPr>
        <w:object w:dxaOrig="3600" w:dyaOrig="580">
          <v:shape id="_x0000_i1129" type="#_x0000_t75" style="width:180.4pt;height:29.1pt" o:ole="">
            <v:imagedata r:id="rId95" o:title=""/>
          </v:shape>
          <o:OLEObject Type="Embed" ProgID="Equation.DSMT4" ShapeID="_x0000_i1129" DrawAspect="Content" ObjectID="_1485593181" r:id="rId96"/>
        </w:object>
      </w:r>
      <w:r>
        <w:t>, where “#” means “number of.”</w:t>
      </w:r>
    </w:p>
    <w:p w:rsidR="00006150" w:rsidRDefault="00006150" w:rsidP="0051296C">
      <w:pPr>
        <w:ind w:left="1440"/>
      </w:pPr>
    </w:p>
    <w:p w:rsidR="00A9164E" w:rsidRDefault="00AF09D1" w:rsidP="00A9164E">
      <w:pPr>
        <w:pStyle w:val="R-14"/>
        <w:ind w:left="0"/>
      </w:pPr>
      <w:r>
        <w:rPr>
          <w:noProof/>
        </w:rPr>
        <w:drawing>
          <wp:inline distT="0" distB="0" distL="0" distR="0" wp14:anchorId="21BE2F87" wp14:editId="111AF68A">
            <wp:extent cx="6858000" cy="3942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6858000" cy="3942080"/>
                    </a:xfrm>
                    <a:prstGeom prst="rect">
                      <a:avLst/>
                    </a:prstGeom>
                  </pic:spPr>
                </pic:pic>
              </a:graphicData>
            </a:graphic>
          </wp:inline>
        </w:drawing>
      </w:r>
    </w:p>
    <w:p w:rsidR="00A9164E" w:rsidRDefault="00A9164E" w:rsidP="00A9164E">
      <w:pPr>
        <w:pStyle w:val="R-14"/>
        <w:ind w:left="0"/>
      </w:pPr>
    </w:p>
    <w:p w:rsidR="00C31B97" w:rsidRDefault="00C31B97" w:rsidP="00520481">
      <w:pPr>
        <w:ind w:left="720"/>
      </w:pPr>
      <w:r>
        <w:t xml:space="preserve">We see that the chi-square distribution </w:t>
      </w:r>
      <w:r w:rsidR="00C53A00">
        <w:t xml:space="preserve">approximation </w:t>
      </w:r>
      <w:r>
        <w:t xml:space="preserve">is </w:t>
      </w:r>
      <w:r w:rsidR="00AF09D1">
        <w:t>quite good</w:t>
      </w:r>
      <w:r>
        <w:t xml:space="preserve">. </w:t>
      </w:r>
    </w:p>
    <w:p w:rsidR="00AF09D1" w:rsidRDefault="00AF09D1" w:rsidP="00520481">
      <w:pPr>
        <w:ind w:left="720"/>
      </w:pPr>
    </w:p>
    <w:p w:rsidR="00520481" w:rsidRDefault="00890D7E" w:rsidP="00890D7E">
      <w:pPr>
        <w:ind w:left="720"/>
      </w:pPr>
      <w:r>
        <w:t>The statistic calculated on the observed data is X</w:t>
      </w:r>
      <w:r>
        <w:rPr>
          <w:vertAlign w:val="superscript"/>
        </w:rPr>
        <w:t>2</w:t>
      </w:r>
      <w:r>
        <w:t xml:space="preserve"> = 16.94. The p-value using Monte Carlo simulation is 0.04463. When using a </w:t>
      </w:r>
      <w:r w:rsidRPr="0022549E">
        <w:rPr>
          <w:position w:val="-14"/>
        </w:rPr>
        <w:object w:dxaOrig="420" w:dyaOrig="560">
          <v:shape id="_x0000_i1127" type="#_x0000_t75" style="width:21.05pt;height:28.3pt" o:ole="">
            <v:imagedata r:id="rId89" o:title=""/>
          </v:shape>
          <o:OLEObject Type="Embed" ProgID="Equation.DSMT4" ShapeID="_x0000_i1127" DrawAspect="Content" ObjectID="_1485593182" r:id="rId98"/>
        </w:object>
      </w:r>
      <w:r>
        <w:t xml:space="preserve"> approximation previously, we had a p-value of 0.04962. Through using both inference </w:t>
      </w:r>
      <w:r>
        <w:lastRenderedPageBreak/>
        <w:t xml:space="preserve">methods, </w:t>
      </w:r>
      <w:r w:rsidR="00520481">
        <w:t>there is moderate evidence against independence.</w:t>
      </w:r>
    </w:p>
    <w:p w:rsidR="00F176E2" w:rsidRDefault="00F176E2" w:rsidP="00520481">
      <w:pPr>
        <w:ind w:left="720"/>
      </w:pPr>
    </w:p>
    <w:p w:rsidR="00890D7E" w:rsidRDefault="00890D7E" w:rsidP="00B2212B">
      <w:pPr>
        <w:spacing w:after="200" w:line="276" w:lineRule="auto"/>
        <w:ind w:left="720"/>
      </w:pPr>
    </w:p>
    <w:p w:rsidR="00C04F70" w:rsidRDefault="00B2212B" w:rsidP="00B2212B">
      <w:pPr>
        <w:spacing w:after="200" w:line="276" w:lineRule="auto"/>
        <w:ind w:left="720"/>
      </w:pPr>
      <w:r>
        <w:t>If independence is rejected, we would like to determine why it is rejected. For example, perhaps only particular combinations of X and Y are causing the dependence. Also, we would like to determine how much dependence exists. There are a number of ways to examine a contingency table further to understand the dependence.</w:t>
      </w:r>
      <w:r w:rsidR="00682A5C">
        <w:t xml:space="preserve"> My preference is to generally use </w:t>
      </w:r>
      <w:r>
        <w:t xml:space="preserve">statistical models </w:t>
      </w:r>
      <w:r w:rsidR="00682A5C">
        <w:t>for this purpose</w:t>
      </w:r>
      <w:r w:rsidR="00AF09D1">
        <w:t>, while even using these models t</w:t>
      </w:r>
      <w:r w:rsidR="00682A5C">
        <w:t xml:space="preserve">o </w:t>
      </w:r>
      <w:r w:rsidR="00AF09D1">
        <w:t xml:space="preserve">help </w:t>
      </w:r>
      <w:r w:rsidR="00682A5C">
        <w:t>test for independence. The n</w:t>
      </w:r>
      <w:r>
        <w:t xml:space="preserve">ext two sections </w:t>
      </w:r>
      <w:r w:rsidR="00682A5C">
        <w:t>describe two types of models that can be used</w:t>
      </w:r>
      <w:r>
        <w:t xml:space="preserve">. </w:t>
      </w:r>
    </w:p>
    <w:p w:rsidR="00C04F70" w:rsidRDefault="00C04F70" w:rsidP="00B2212B">
      <w:pPr>
        <w:spacing w:after="200" w:line="276" w:lineRule="auto"/>
        <w:ind w:left="720"/>
      </w:pPr>
    </w:p>
    <w:p w:rsidR="00C04F70" w:rsidRDefault="00C04F70">
      <w:pPr>
        <w:spacing w:after="200" w:line="276" w:lineRule="auto"/>
        <w:rPr>
          <w:b/>
        </w:rPr>
      </w:pPr>
      <w:r>
        <w:rPr>
          <w:b/>
        </w:rPr>
        <w:br w:type="page"/>
      </w:r>
    </w:p>
    <w:p w:rsidR="00C04F70" w:rsidRPr="0037287D" w:rsidRDefault="00C04F70" w:rsidP="00C04F70">
      <w:pPr>
        <w:tabs>
          <w:tab w:val="left" w:pos="5982"/>
        </w:tabs>
        <w:rPr>
          <w:b/>
        </w:rPr>
      </w:pPr>
      <w:r w:rsidRPr="0037287D">
        <w:rPr>
          <w:b/>
        </w:rPr>
        <w:lastRenderedPageBreak/>
        <w:t xml:space="preserve">Section </w:t>
      </w:r>
      <w:r>
        <w:rPr>
          <w:b/>
        </w:rPr>
        <w:t>3</w:t>
      </w:r>
      <w:r w:rsidRPr="0037287D">
        <w:rPr>
          <w:b/>
        </w:rPr>
        <w:t>.</w:t>
      </w:r>
      <w:r>
        <w:rPr>
          <w:b/>
        </w:rPr>
        <w:t>3 – Nominal response models</w:t>
      </w:r>
    </w:p>
    <w:p w:rsidR="00C04F70" w:rsidRDefault="00C04F70" w:rsidP="00C04F70"/>
    <w:p w:rsidR="00C94935" w:rsidRDefault="00C04F70" w:rsidP="00C04F70">
      <w:pPr>
        <w:ind w:left="720"/>
      </w:pPr>
      <w:r>
        <w:t xml:space="preserve">Suppose there are J categories for the response variable with corresponding probabilities </w:t>
      </w:r>
      <w:r>
        <w:sym w:font="Symbol" w:char="F070"/>
      </w:r>
      <w:r>
        <w:rPr>
          <w:vertAlign w:val="subscript"/>
        </w:rPr>
        <w:t>1</w:t>
      </w:r>
      <w:r>
        <w:t xml:space="preserve">, </w:t>
      </w:r>
      <w:r>
        <w:sym w:font="Symbol" w:char="F070"/>
      </w:r>
      <w:r>
        <w:rPr>
          <w:vertAlign w:val="subscript"/>
        </w:rPr>
        <w:t>2</w:t>
      </w:r>
      <w:r>
        <w:t xml:space="preserve">, …, </w:t>
      </w:r>
      <w:r>
        <w:sym w:font="Symbol" w:char="F070"/>
      </w:r>
      <w:r>
        <w:rPr>
          <w:vertAlign w:val="subscript"/>
        </w:rPr>
        <w:t>J</w:t>
      </w:r>
      <w:r>
        <w:t xml:space="preserve">. Using the </w:t>
      </w:r>
      <w:r w:rsidR="00C94935">
        <w:t>first</w:t>
      </w:r>
      <w:r>
        <w:t xml:space="preserve"> category as a “baseline”, we can form “baseline category logits” as log(</w:t>
      </w:r>
      <w:r>
        <w:sym w:font="Symbol" w:char="F070"/>
      </w:r>
      <w:r>
        <w:rPr>
          <w:vertAlign w:val="subscript"/>
        </w:rPr>
        <w:t>j</w:t>
      </w:r>
      <w:r>
        <w:t>/</w:t>
      </w:r>
      <w:r>
        <w:sym w:font="Symbol" w:char="F070"/>
      </w:r>
      <w:r w:rsidR="00DB2393">
        <w:rPr>
          <w:vertAlign w:val="subscript"/>
        </w:rPr>
        <w:t>1</w:t>
      </w:r>
      <w:r w:rsidR="00DB2393">
        <w:t>) for j = 2</w:t>
      </w:r>
      <w:r>
        <w:t xml:space="preserve">, …, J, which are simply log odds. </w:t>
      </w:r>
    </w:p>
    <w:p w:rsidR="00C94935" w:rsidRDefault="00C94935" w:rsidP="00C04F70">
      <w:pPr>
        <w:ind w:left="720"/>
      </w:pPr>
    </w:p>
    <w:p w:rsidR="00C04F70" w:rsidRDefault="006F2CD4" w:rsidP="00C94935">
      <w:pPr>
        <w:ind w:left="1440"/>
      </w:pPr>
      <w:r>
        <w:t>When</w:t>
      </w:r>
      <w:r w:rsidR="00C04F70">
        <w:t xml:space="preserve"> J = 2</w:t>
      </w:r>
      <w:r>
        <w:t>, we have</w:t>
      </w:r>
      <w:r w:rsidR="00C04F70">
        <w:t xml:space="preserve"> log(</w:t>
      </w:r>
      <w:r w:rsidR="00C04F70">
        <w:sym w:font="Symbol" w:char="F070"/>
      </w:r>
      <w:r w:rsidR="00DB2393">
        <w:rPr>
          <w:vertAlign w:val="subscript"/>
        </w:rPr>
        <w:t>2</w:t>
      </w:r>
      <w:r w:rsidR="00C04F70">
        <w:t>/</w:t>
      </w:r>
      <w:r w:rsidR="00C04F70">
        <w:sym w:font="Symbol" w:char="F070"/>
      </w:r>
      <w:r w:rsidR="00DB2393">
        <w:rPr>
          <w:vertAlign w:val="subscript"/>
        </w:rPr>
        <w:t>1</w:t>
      </w:r>
      <w:r w:rsidR="00C04F70">
        <w:t>) = log(</w:t>
      </w:r>
      <w:r w:rsidR="00C04F70">
        <w:sym w:font="Symbol" w:char="F070"/>
      </w:r>
      <w:r w:rsidR="00DB2393">
        <w:rPr>
          <w:vertAlign w:val="subscript"/>
        </w:rPr>
        <w:t>2</w:t>
      </w:r>
      <w:r w:rsidR="00C04F70">
        <w:t>/(1-</w:t>
      </w:r>
      <w:r w:rsidR="00C04F70">
        <w:sym w:font="Symbol" w:char="F070"/>
      </w:r>
      <w:r w:rsidR="00DB2393">
        <w:rPr>
          <w:vertAlign w:val="subscript"/>
        </w:rPr>
        <w:t>2</w:t>
      </w:r>
      <w:r w:rsidR="00C04F70">
        <w:t>))</w:t>
      </w:r>
      <w:r w:rsidR="00C94935">
        <w:t>,</w:t>
      </w:r>
      <w:r w:rsidR="00C04F70">
        <w:t xml:space="preserve"> </w:t>
      </w:r>
      <w:r>
        <w:t>which is equivalent to log(</w:t>
      </w:r>
      <w:r>
        <w:sym w:font="Symbol" w:char="F070"/>
      </w:r>
      <w:r>
        <w:t>/(1-</w:t>
      </w:r>
      <w:r>
        <w:sym w:font="Symbol" w:char="F070"/>
      </w:r>
      <w:r>
        <w:t xml:space="preserve">)) in logistic regression with </w:t>
      </w:r>
      <w:r w:rsidR="00C04F70">
        <w:sym w:font="Symbol" w:char="F070"/>
      </w:r>
      <w:r w:rsidR="00C04F70">
        <w:t xml:space="preserve"> = </w:t>
      </w:r>
      <w:r w:rsidR="00C04F70">
        <w:sym w:font="Symbol" w:char="F070"/>
      </w:r>
      <w:r w:rsidR="00DB2393">
        <w:rPr>
          <w:vertAlign w:val="subscript"/>
        </w:rPr>
        <w:t>2</w:t>
      </w:r>
      <w:r w:rsidR="00C04F70">
        <w:t xml:space="preserve">.  </w:t>
      </w:r>
    </w:p>
    <w:p w:rsidR="00C04F70" w:rsidRDefault="00C04F70" w:rsidP="00C04F70">
      <w:pPr>
        <w:ind w:left="720"/>
      </w:pPr>
    </w:p>
    <w:p w:rsidR="00C04F70" w:rsidRDefault="00C04F70" w:rsidP="00C04F70">
      <w:pPr>
        <w:ind w:left="720"/>
      </w:pPr>
      <w:r>
        <w:t xml:space="preserve">When there is only one explanatory variable x, we can form the </w:t>
      </w:r>
      <w:r w:rsidRPr="00C04F70">
        <w:rPr>
          <w:u w:val="single"/>
        </w:rPr>
        <w:t>multinomial regression model</w:t>
      </w:r>
      <w:r>
        <w:t xml:space="preserve"> of</w:t>
      </w:r>
    </w:p>
    <w:p w:rsidR="00C04F70" w:rsidRDefault="00C04F70" w:rsidP="00C04F70">
      <w:pPr>
        <w:ind w:left="720"/>
      </w:pPr>
    </w:p>
    <w:p w:rsidR="00C04F70" w:rsidRPr="007C29EB" w:rsidRDefault="00C04F70" w:rsidP="00C04F70">
      <w:pPr>
        <w:ind w:left="720"/>
      </w:pPr>
      <w:r>
        <w:t xml:space="preserve">       log(</w:t>
      </w:r>
      <w:r>
        <w:sym w:font="Symbol" w:char="F070"/>
      </w:r>
      <w:r>
        <w:rPr>
          <w:vertAlign w:val="subscript"/>
        </w:rPr>
        <w:t>j</w:t>
      </w:r>
      <w:r>
        <w:t>/</w:t>
      </w:r>
      <w:r>
        <w:sym w:font="Symbol" w:char="F070"/>
      </w:r>
      <w:r w:rsidR="005C189A">
        <w:rPr>
          <w:vertAlign w:val="subscript"/>
        </w:rPr>
        <w:t>1</w:t>
      </w:r>
      <w:r>
        <w:t xml:space="preserve">) = </w:t>
      </w:r>
      <w:r w:rsidR="005C189A">
        <w:sym w:font="Symbol" w:char="F062"/>
      </w:r>
      <w:r>
        <w:rPr>
          <w:vertAlign w:val="subscript"/>
        </w:rPr>
        <w:t>j</w:t>
      </w:r>
      <w:r w:rsidR="005C189A">
        <w:rPr>
          <w:vertAlign w:val="subscript"/>
        </w:rPr>
        <w:t>0</w:t>
      </w:r>
      <w:r>
        <w:t xml:space="preserve"> + </w:t>
      </w:r>
      <w:r>
        <w:sym w:font="Symbol" w:char="F062"/>
      </w:r>
      <w:r>
        <w:rPr>
          <w:vertAlign w:val="subscript"/>
        </w:rPr>
        <w:t>j</w:t>
      </w:r>
      <w:r w:rsidR="005C189A">
        <w:rPr>
          <w:vertAlign w:val="subscript"/>
        </w:rPr>
        <w:t>1</w:t>
      </w:r>
      <w:r w:rsidR="005C189A">
        <w:t>x for j = 2, …, J</w:t>
      </w:r>
    </w:p>
    <w:p w:rsidR="00C04F70" w:rsidRPr="007C29EB" w:rsidRDefault="00C04F70" w:rsidP="00C04F70">
      <w:pPr>
        <w:ind w:left="720"/>
      </w:pPr>
    </w:p>
    <w:p w:rsidR="00C04F70" w:rsidRDefault="00C04F70" w:rsidP="00C04F70">
      <w:pPr>
        <w:ind w:left="720"/>
      </w:pPr>
      <w:r>
        <w:t xml:space="preserve">One can easily compare other categories so that category </w:t>
      </w:r>
      <w:r w:rsidR="005C189A">
        <w:t>1</w:t>
      </w:r>
      <w:r>
        <w:t xml:space="preserve"> is not always used. For example, suppose you would like to compare category </w:t>
      </w:r>
      <w:r w:rsidR="005C189A">
        <w:t>2</w:t>
      </w:r>
      <w:r>
        <w:t xml:space="preserve"> to </w:t>
      </w:r>
      <w:r w:rsidR="0050342A">
        <w:t>3</w:t>
      </w:r>
      <w:r>
        <w:t>. Then</w:t>
      </w:r>
    </w:p>
    <w:p w:rsidR="00C04F70" w:rsidRDefault="00C04F70" w:rsidP="00C04F70">
      <w:pPr>
        <w:ind w:left="720"/>
      </w:pPr>
    </w:p>
    <w:p w:rsidR="00C04F70" w:rsidRDefault="00C04F70" w:rsidP="00C04F70">
      <w:pPr>
        <w:ind w:left="1440"/>
      </w:pPr>
      <w:r>
        <w:t>log(</w:t>
      </w:r>
      <w:r>
        <w:sym w:font="Symbol" w:char="F070"/>
      </w:r>
      <w:r w:rsidR="005C189A">
        <w:rPr>
          <w:vertAlign w:val="subscript"/>
        </w:rPr>
        <w:t>2</w:t>
      </w:r>
      <w:r>
        <w:t>/</w:t>
      </w:r>
      <w:r>
        <w:sym w:font="Symbol" w:char="F070"/>
      </w:r>
      <w:r w:rsidR="005C189A">
        <w:rPr>
          <w:vertAlign w:val="subscript"/>
        </w:rPr>
        <w:t>1</w:t>
      </w:r>
      <w:r>
        <w:t>) – log(</w:t>
      </w:r>
      <w:r>
        <w:sym w:font="Symbol" w:char="F070"/>
      </w:r>
      <w:r w:rsidR="005C189A">
        <w:rPr>
          <w:vertAlign w:val="subscript"/>
        </w:rPr>
        <w:t>3</w:t>
      </w:r>
      <w:r>
        <w:t>/</w:t>
      </w:r>
      <w:r>
        <w:sym w:font="Symbol" w:char="F070"/>
      </w:r>
      <w:r w:rsidR="005C189A">
        <w:rPr>
          <w:vertAlign w:val="subscript"/>
        </w:rPr>
        <w:t>1</w:t>
      </w:r>
      <w:r>
        <w:t>) = log(</w:t>
      </w:r>
      <w:r>
        <w:sym w:font="Symbol" w:char="F070"/>
      </w:r>
      <w:r w:rsidR="005C189A">
        <w:rPr>
          <w:vertAlign w:val="subscript"/>
        </w:rPr>
        <w:t>2</w:t>
      </w:r>
      <w:r>
        <w:t>) – log(</w:t>
      </w:r>
      <w:r>
        <w:sym w:font="Symbol" w:char="F070"/>
      </w:r>
      <w:r w:rsidR="005C189A">
        <w:rPr>
          <w:vertAlign w:val="subscript"/>
        </w:rPr>
        <w:t>3</w:t>
      </w:r>
      <w:r>
        <w:t>) = log(</w:t>
      </w:r>
      <w:r>
        <w:sym w:font="Symbol" w:char="F070"/>
      </w:r>
      <w:r w:rsidR="005C189A">
        <w:rPr>
          <w:vertAlign w:val="subscript"/>
        </w:rPr>
        <w:t>2</w:t>
      </w:r>
      <w:r>
        <w:t>/</w:t>
      </w:r>
      <w:r>
        <w:sym w:font="Symbol" w:char="F070"/>
      </w:r>
      <w:r w:rsidR="005C189A">
        <w:rPr>
          <w:vertAlign w:val="subscript"/>
        </w:rPr>
        <w:t>3</w:t>
      </w:r>
      <w:r>
        <w:t xml:space="preserve">) </w:t>
      </w:r>
    </w:p>
    <w:p w:rsidR="00C04F70" w:rsidRDefault="00C04F70" w:rsidP="00C04F70">
      <w:pPr>
        <w:ind w:left="1440"/>
      </w:pPr>
    </w:p>
    <w:p w:rsidR="00C04F70" w:rsidRDefault="00C94935" w:rsidP="00C04F70">
      <w:pPr>
        <w:ind w:left="720"/>
      </w:pPr>
      <w:r>
        <w:t>and</w:t>
      </w:r>
      <w:r w:rsidR="00C04F70">
        <w:t xml:space="preserve"> </w:t>
      </w:r>
    </w:p>
    <w:p w:rsidR="00C04F70" w:rsidRDefault="00C04F70" w:rsidP="00C04F70">
      <w:pPr>
        <w:ind w:left="1440"/>
      </w:pPr>
    </w:p>
    <w:p w:rsidR="00C04F70" w:rsidRDefault="00AE6787" w:rsidP="00C04F70">
      <w:pPr>
        <w:ind w:left="1440"/>
      </w:pPr>
      <w:r>
        <w:sym w:font="Symbol" w:char="F062"/>
      </w:r>
      <w:r>
        <w:rPr>
          <w:vertAlign w:val="subscript"/>
        </w:rPr>
        <w:t>20</w:t>
      </w:r>
      <w:r w:rsidR="00C04F70">
        <w:t xml:space="preserve"> + </w:t>
      </w:r>
      <w:r w:rsidR="00C04F70">
        <w:sym w:font="Symbol" w:char="F062"/>
      </w:r>
      <w:r>
        <w:rPr>
          <w:vertAlign w:val="subscript"/>
        </w:rPr>
        <w:t>21</w:t>
      </w:r>
      <w:r w:rsidR="00C04F70">
        <w:t xml:space="preserve">x – </w:t>
      </w:r>
      <w:r>
        <w:sym w:font="Symbol" w:char="F062"/>
      </w:r>
      <w:r>
        <w:rPr>
          <w:vertAlign w:val="subscript"/>
        </w:rPr>
        <w:t>30</w:t>
      </w:r>
      <w:r w:rsidR="00C04F70">
        <w:t xml:space="preserve"> – </w:t>
      </w:r>
      <w:r w:rsidR="00C04F70">
        <w:sym w:font="Symbol" w:char="F062"/>
      </w:r>
      <w:r>
        <w:rPr>
          <w:vertAlign w:val="subscript"/>
        </w:rPr>
        <w:t>31</w:t>
      </w:r>
      <w:r w:rsidR="00C04F70">
        <w:t xml:space="preserve">x = </w:t>
      </w:r>
      <w:r>
        <w:sym w:font="Symbol" w:char="F062"/>
      </w:r>
      <w:r>
        <w:rPr>
          <w:vertAlign w:val="subscript"/>
        </w:rPr>
        <w:t>20</w:t>
      </w:r>
      <w:r>
        <w:t xml:space="preserve"> </w:t>
      </w:r>
      <w:r w:rsidR="00C04F70">
        <w:t xml:space="preserve"> – </w:t>
      </w:r>
      <w:r>
        <w:sym w:font="Symbol" w:char="F062"/>
      </w:r>
      <w:r>
        <w:rPr>
          <w:vertAlign w:val="subscript"/>
        </w:rPr>
        <w:t>30</w:t>
      </w:r>
      <w:r>
        <w:t xml:space="preserve"> </w:t>
      </w:r>
      <w:r w:rsidR="00C04F70">
        <w:t>+ x(</w:t>
      </w:r>
      <w:r>
        <w:sym w:font="Symbol" w:char="F062"/>
      </w:r>
      <w:r>
        <w:rPr>
          <w:vertAlign w:val="subscript"/>
        </w:rPr>
        <w:t>21</w:t>
      </w:r>
      <w:r w:rsidR="00C04F70">
        <w:t xml:space="preserve"> – </w:t>
      </w:r>
      <w:r>
        <w:sym w:font="Symbol" w:char="F062"/>
      </w:r>
      <w:r>
        <w:rPr>
          <w:vertAlign w:val="subscript"/>
        </w:rPr>
        <w:t>31</w:t>
      </w:r>
      <w:r w:rsidR="00C04F70">
        <w:t>)</w:t>
      </w:r>
    </w:p>
    <w:p w:rsidR="00C04F70" w:rsidRDefault="00C04F70" w:rsidP="00C04F70">
      <w:pPr>
        <w:ind w:left="720"/>
      </w:pPr>
    </w:p>
    <w:p w:rsidR="00C04F70" w:rsidRDefault="00C04F70" w:rsidP="00C04F70">
      <w:pPr>
        <w:ind w:left="720"/>
      </w:pPr>
      <w:r>
        <w:lastRenderedPageBreak/>
        <w:t>For more than one explanatory variable</w:t>
      </w:r>
      <w:r w:rsidR="00C94935">
        <w:t>, the model becomes</w:t>
      </w:r>
      <w:r>
        <w:t>:</w:t>
      </w:r>
    </w:p>
    <w:p w:rsidR="00C04F70" w:rsidRDefault="00C04F70" w:rsidP="00C04F70">
      <w:pPr>
        <w:ind w:left="720"/>
      </w:pPr>
    </w:p>
    <w:p w:rsidR="00C04F70" w:rsidRPr="007C29EB" w:rsidRDefault="00C04F70" w:rsidP="00C04F70">
      <w:pPr>
        <w:ind w:left="1440"/>
      </w:pPr>
      <w:r>
        <w:t>log(</w:t>
      </w:r>
      <w:r>
        <w:sym w:font="Symbol" w:char="F070"/>
      </w:r>
      <w:r>
        <w:rPr>
          <w:vertAlign w:val="subscript"/>
        </w:rPr>
        <w:t>j</w:t>
      </w:r>
      <w:r>
        <w:t>/</w:t>
      </w:r>
      <w:r>
        <w:sym w:font="Symbol" w:char="F070"/>
      </w:r>
      <w:r w:rsidR="00F40531">
        <w:rPr>
          <w:vertAlign w:val="subscript"/>
        </w:rPr>
        <w:t>1</w:t>
      </w:r>
      <w:r>
        <w:t xml:space="preserve">) = </w:t>
      </w:r>
      <w:r w:rsidR="00F40531">
        <w:sym w:font="Symbol" w:char="F062"/>
      </w:r>
      <w:r w:rsidR="00F40531">
        <w:rPr>
          <w:vertAlign w:val="subscript"/>
        </w:rPr>
        <w:t>j0</w:t>
      </w:r>
      <w:r>
        <w:t xml:space="preserve"> + </w:t>
      </w:r>
      <w:r>
        <w:sym w:font="Symbol" w:char="F062"/>
      </w:r>
      <w:r>
        <w:rPr>
          <w:vertAlign w:val="subscript"/>
        </w:rPr>
        <w:t>j1</w:t>
      </w:r>
      <w:r>
        <w:t>x</w:t>
      </w:r>
      <w:r>
        <w:rPr>
          <w:vertAlign w:val="subscript"/>
        </w:rPr>
        <w:t>1</w:t>
      </w:r>
      <w:r>
        <w:t xml:space="preserve"> + … + </w:t>
      </w:r>
      <w:r>
        <w:sym w:font="Symbol" w:char="F062"/>
      </w:r>
      <w:r w:rsidR="00F40531">
        <w:rPr>
          <w:vertAlign w:val="subscript"/>
        </w:rPr>
        <w:t>jp</w:t>
      </w:r>
      <w:r>
        <w:t>x</w:t>
      </w:r>
      <w:r w:rsidR="00F40531">
        <w:rPr>
          <w:vertAlign w:val="subscript"/>
        </w:rPr>
        <w:t>p</w:t>
      </w:r>
      <w:r w:rsidR="00F40531">
        <w:t xml:space="preserve"> for j = 2</w:t>
      </w:r>
      <w:r>
        <w:t>, …, J</w:t>
      </w:r>
    </w:p>
    <w:p w:rsidR="00C94935" w:rsidRDefault="00C94935" w:rsidP="00C04F70">
      <w:pPr>
        <w:pStyle w:val="BodyTextIndent"/>
      </w:pPr>
    </w:p>
    <w:p w:rsidR="00C04F70" w:rsidRDefault="00C04F70" w:rsidP="00C04F70">
      <w:pPr>
        <w:pStyle w:val="BodyTextIndent"/>
      </w:pPr>
      <w:r>
        <w:t xml:space="preserve">What is </w:t>
      </w:r>
      <w:r>
        <w:sym w:font="Symbol" w:char="F070"/>
      </w:r>
      <w:r>
        <w:rPr>
          <w:vertAlign w:val="subscript"/>
        </w:rPr>
        <w:t>j</w:t>
      </w:r>
      <w:r w:rsidR="00247009">
        <w:t xml:space="preserve"> only? Consider the case of one explanatory variable x again: </w:t>
      </w:r>
    </w:p>
    <w:p w:rsidR="00247009" w:rsidRDefault="00247009" w:rsidP="00C04F70">
      <w:pPr>
        <w:pStyle w:val="BodyTextIndent"/>
      </w:pPr>
    </w:p>
    <w:p w:rsidR="00247009" w:rsidRDefault="00247009" w:rsidP="00247009">
      <w:pPr>
        <w:pStyle w:val="BodyTextIndent"/>
        <w:ind w:left="1440"/>
      </w:pPr>
      <w:r>
        <w:t xml:space="preserve">We can re-write the model as </w:t>
      </w:r>
      <w:r w:rsidRPr="00247009">
        <w:rPr>
          <w:position w:val="-14"/>
        </w:rPr>
        <w:object w:dxaOrig="2220" w:dyaOrig="560">
          <v:shape id="_x0000_i1068" type="#_x0000_t75" style="width:110.85pt;height:28.3pt" o:ole="">
            <v:imagedata r:id="rId99" o:title=""/>
          </v:shape>
          <o:OLEObject Type="Embed" ProgID="Equation.DSMT4" ShapeID="_x0000_i1068" DrawAspect="Content" ObjectID="_1485593183" r:id="rId100"/>
        </w:object>
      </w:r>
      <w:r>
        <w:t xml:space="preserve">. Noting that </w:t>
      </w:r>
      <w:r w:rsidRPr="00247009">
        <w:rPr>
          <w:position w:val="-18"/>
        </w:rPr>
        <w:object w:dxaOrig="1640" w:dyaOrig="580">
          <v:shape id="_x0000_i1069" type="#_x0000_t75" style="width:81.7pt;height:29.1pt" o:ole="">
            <v:imagedata r:id="rId101" o:title=""/>
          </v:shape>
          <o:OLEObject Type="Embed" ProgID="Equation.DSMT4" ShapeID="_x0000_i1069" DrawAspect="Content" ObjectID="_1485593184" r:id="rId102"/>
        </w:object>
      </w:r>
      <w:r>
        <w:t xml:space="preserve">, we have </w:t>
      </w:r>
    </w:p>
    <w:p w:rsidR="00247009" w:rsidRDefault="00247009" w:rsidP="00247009">
      <w:pPr>
        <w:pStyle w:val="BodyTextIndent"/>
        <w:ind w:left="1440"/>
      </w:pPr>
    </w:p>
    <w:p w:rsidR="00247009" w:rsidRDefault="00247009" w:rsidP="00247009">
      <w:pPr>
        <w:pStyle w:val="BodyTextIndent"/>
        <w:ind w:left="2160"/>
      </w:pPr>
      <w:r w:rsidRPr="00247009">
        <w:rPr>
          <w:position w:val="-10"/>
        </w:rPr>
        <w:object w:dxaOrig="5440" w:dyaOrig="520">
          <v:shape id="_x0000_i1070" type="#_x0000_t75" style="width:271pt;height:26.7pt" o:ole="">
            <v:imagedata r:id="rId103" o:title=""/>
          </v:shape>
          <o:OLEObject Type="Embed" ProgID="Equation.DSMT4" ShapeID="_x0000_i1070" DrawAspect="Content" ObjectID="_1485593185" r:id="rId104"/>
        </w:object>
      </w:r>
    </w:p>
    <w:p w:rsidR="00C04F70" w:rsidRDefault="00C04F70" w:rsidP="00C04F70">
      <w:pPr>
        <w:pStyle w:val="BodyTextIndent"/>
      </w:pPr>
    </w:p>
    <w:p w:rsidR="00247009" w:rsidRDefault="00247009" w:rsidP="00247009">
      <w:pPr>
        <w:pStyle w:val="BodyTextIndent"/>
        <w:ind w:left="1440"/>
      </w:pPr>
      <w:r>
        <w:t xml:space="preserve">Thus, </w:t>
      </w:r>
    </w:p>
    <w:p w:rsidR="00247009" w:rsidRDefault="00247009" w:rsidP="00247009">
      <w:pPr>
        <w:pStyle w:val="BodyTextIndent"/>
        <w:ind w:left="1440"/>
      </w:pPr>
    </w:p>
    <w:p w:rsidR="00247009" w:rsidRDefault="00247009" w:rsidP="00247009">
      <w:pPr>
        <w:pStyle w:val="BodyTextIndent"/>
        <w:ind w:left="2160"/>
      </w:pPr>
      <w:r w:rsidRPr="00247009">
        <w:rPr>
          <w:position w:val="-86"/>
        </w:rPr>
        <w:object w:dxaOrig="2960" w:dyaOrig="1480">
          <v:shape id="_x0000_i1071" type="#_x0000_t75" style="width:148.05pt;height:73.6pt" o:ole="">
            <v:imagedata r:id="rId105" o:title=""/>
          </v:shape>
          <o:OLEObject Type="Embed" ProgID="Equation.DSMT4" ShapeID="_x0000_i1071" DrawAspect="Content" ObjectID="_1485593186" r:id="rId106"/>
        </w:object>
      </w:r>
    </w:p>
    <w:p w:rsidR="00247009" w:rsidRDefault="00247009" w:rsidP="00247009">
      <w:pPr>
        <w:pStyle w:val="BodyTextIndent"/>
        <w:ind w:left="1440"/>
      </w:pPr>
    </w:p>
    <w:p w:rsidR="00247009" w:rsidRDefault="00247009" w:rsidP="00247009">
      <w:pPr>
        <w:pStyle w:val="BodyTextIndent"/>
        <w:ind w:left="1440"/>
      </w:pPr>
      <w:r>
        <w:t xml:space="preserve">Also, we can now find that </w:t>
      </w:r>
    </w:p>
    <w:p w:rsidR="00247009" w:rsidRDefault="00247009" w:rsidP="00247009">
      <w:pPr>
        <w:pStyle w:val="BodyTextIndent"/>
        <w:ind w:left="1440"/>
      </w:pPr>
    </w:p>
    <w:p w:rsidR="00247009" w:rsidRDefault="00247009" w:rsidP="00247009">
      <w:pPr>
        <w:pStyle w:val="BodyTextIndent"/>
        <w:ind w:left="2160"/>
      </w:pPr>
      <w:r w:rsidRPr="00247009">
        <w:rPr>
          <w:position w:val="-86"/>
        </w:rPr>
        <w:object w:dxaOrig="3060" w:dyaOrig="1540">
          <v:shape id="_x0000_i1072" type="#_x0000_t75" style="width:152.9pt;height:76.85pt" o:ole="">
            <v:imagedata r:id="rId107" o:title=""/>
          </v:shape>
          <o:OLEObject Type="Embed" ProgID="Equation.DSMT4" ShapeID="_x0000_i1072" DrawAspect="Content" ObjectID="_1485593187" r:id="rId108"/>
        </w:object>
      </w:r>
    </w:p>
    <w:p w:rsidR="00C04F70" w:rsidRDefault="00C04F70" w:rsidP="00C04F70">
      <w:pPr>
        <w:pStyle w:val="BodyTextIndent"/>
        <w:ind w:left="1440"/>
      </w:pPr>
    </w:p>
    <w:p w:rsidR="00247009" w:rsidRDefault="00247009" w:rsidP="00C04F70">
      <w:pPr>
        <w:pStyle w:val="BodyTextIndent"/>
        <w:ind w:left="1440"/>
      </w:pPr>
      <w:r>
        <w:t xml:space="preserve">for j = 2, …, J. </w:t>
      </w:r>
    </w:p>
    <w:p w:rsidR="00247009" w:rsidRDefault="00247009" w:rsidP="00C04F70">
      <w:pPr>
        <w:pStyle w:val="BodyTextIndent"/>
        <w:ind w:left="1440"/>
      </w:pPr>
    </w:p>
    <w:p w:rsidR="00C04F70" w:rsidRDefault="00C04F70" w:rsidP="00C04F70">
      <w:pPr>
        <w:pStyle w:val="BodyTextIndent"/>
        <w:ind w:left="0"/>
      </w:pPr>
    </w:p>
    <w:p w:rsidR="00536F46" w:rsidRDefault="00C04F70" w:rsidP="00C04F70">
      <w:pPr>
        <w:pStyle w:val="BodyTextIndent"/>
      </w:pPr>
      <w:r w:rsidRPr="00C04F70">
        <w:lastRenderedPageBreak/>
        <w:t>Parameters are estimated using maximum lik</w:t>
      </w:r>
      <w:r>
        <w:t>elihood</w:t>
      </w:r>
      <w:r w:rsidR="00C94935">
        <w:t xml:space="preserve"> estimation</w:t>
      </w:r>
      <w:r>
        <w:t>. For a sample of size m</w:t>
      </w:r>
      <w:r w:rsidRPr="00C04F70">
        <w:t>, the likelihood funct</w:t>
      </w:r>
      <w:r>
        <w:t xml:space="preserve">ion is simply the product of m </w:t>
      </w:r>
      <w:r w:rsidRPr="00C04F70">
        <w:t xml:space="preserve">multinomial distributions with probability parameters as given </w:t>
      </w:r>
      <w:r w:rsidR="00536F46">
        <w:t>above</w:t>
      </w:r>
      <w:r w:rsidRPr="00C04F70">
        <w:t xml:space="preserve">. Iterative numerical procedures are used then to find the parameter estimates. The </w:t>
      </w:r>
      <w:r w:rsidRPr="00247009">
        <w:rPr>
          <w:rFonts w:ascii="Courier New" w:hAnsi="Courier New" w:cs="Courier New"/>
        </w:rPr>
        <w:t>multinom()</w:t>
      </w:r>
      <w:r w:rsidRPr="00C04F70">
        <w:t xml:space="preserve"> function from the nnet package (within the default installation of R) performs the necessary computations.</w:t>
      </w:r>
    </w:p>
    <w:p w:rsidR="00536F46" w:rsidRDefault="00536F46" w:rsidP="00C04F70">
      <w:pPr>
        <w:pStyle w:val="BodyTextIndent"/>
      </w:pPr>
    </w:p>
    <w:p w:rsidR="00C04F70" w:rsidRDefault="00C04F70" w:rsidP="00C04F70">
      <w:pPr>
        <w:pStyle w:val="BodyTextIndent"/>
      </w:pPr>
      <w:r w:rsidRPr="00C04F70">
        <w:t>The covariance matrix for the parameter estimates follows from using standard likelihood procedures as outlined in Appendix</w:t>
      </w:r>
      <w:r w:rsidR="00536F46">
        <w:t xml:space="preserve"> B. </w:t>
      </w:r>
      <w:r w:rsidRPr="00C04F70">
        <w:t>Wald and LR-based inference methods are performed in the same ways as for likelihood procedures in earlier chapters.</w:t>
      </w:r>
    </w:p>
    <w:p w:rsidR="00536F46" w:rsidRDefault="00536F46" w:rsidP="00C04F70">
      <w:pPr>
        <w:pStyle w:val="BodyTextIndent"/>
      </w:pPr>
    </w:p>
    <w:p w:rsidR="00C04F70" w:rsidRDefault="00C04F70" w:rsidP="00C04F70">
      <w:pPr>
        <w:pStyle w:val="BodyTextIndent"/>
        <w:ind w:left="0"/>
      </w:pPr>
    </w:p>
    <w:p w:rsidR="00C04F70" w:rsidRDefault="00C04F70" w:rsidP="00C04F70">
      <w:pPr>
        <w:pStyle w:val="BodyTextIndent"/>
        <w:ind w:left="0"/>
      </w:pPr>
      <w:r>
        <w:rPr>
          <w:u w:val="single"/>
        </w:rPr>
        <w:t>Example</w:t>
      </w:r>
      <w:r w:rsidR="00F23322">
        <w:t>: Wheat kernels (Wheat.R, Wheat.csv</w:t>
      </w:r>
      <w:r>
        <w:t>)</w:t>
      </w:r>
    </w:p>
    <w:p w:rsidR="00914FF9" w:rsidRDefault="00914FF9" w:rsidP="00C04F70">
      <w:pPr>
        <w:pStyle w:val="BodyTextIndent"/>
        <w:ind w:left="0"/>
      </w:pPr>
    </w:p>
    <w:p w:rsidR="00914FF9" w:rsidRDefault="00914FF9" w:rsidP="00914FF9">
      <w:pPr>
        <w:pStyle w:val="BodyTextIndent"/>
      </w:pPr>
      <w:r w:rsidRPr="00914FF9">
        <w:t>Wheat producers want to identify kernels that are in poor condition after being harvested. To facilitate this identification process, categorization systems have been developed to partition kernels into different categories</w:t>
      </w:r>
      <w:r w:rsidR="00561481">
        <w:t xml:space="preserve"> (see Martin et al. 1998)</w:t>
      </w:r>
      <w:r w:rsidRPr="00914FF9">
        <w:t xml:space="preserve">. </w:t>
      </w:r>
      <w:r>
        <w:t xml:space="preserve">For this example, we will look at the categories of </w:t>
      </w:r>
      <w:r w:rsidRPr="00914FF9">
        <w:t>“Healthy”, “Sprout”, or “Scab”</w:t>
      </w:r>
      <w:r>
        <w:t xml:space="preserve">. In summary,  </w:t>
      </w:r>
    </w:p>
    <w:p w:rsidR="00914FF9" w:rsidRDefault="00914FF9" w:rsidP="00914FF9">
      <w:pPr>
        <w:pStyle w:val="BodyTextIndent"/>
      </w:pPr>
    </w:p>
    <w:p w:rsidR="00914FF9" w:rsidRDefault="00914FF9" w:rsidP="00914FF9">
      <w:pPr>
        <w:pStyle w:val="BodyTextIndent"/>
        <w:numPr>
          <w:ilvl w:val="0"/>
          <w:numId w:val="15"/>
        </w:numPr>
      </w:pPr>
      <w:r w:rsidRPr="00914FF9">
        <w:t>Healthy is the preferred condition because these</w:t>
      </w:r>
      <w:r w:rsidR="006F166A">
        <w:t xml:space="preserve"> kernels have not been damaged</w:t>
      </w:r>
    </w:p>
    <w:p w:rsidR="00914FF9" w:rsidRDefault="00914FF9" w:rsidP="00914FF9">
      <w:pPr>
        <w:pStyle w:val="BodyTextIndent"/>
        <w:numPr>
          <w:ilvl w:val="0"/>
          <w:numId w:val="15"/>
        </w:numPr>
      </w:pPr>
      <w:r>
        <w:lastRenderedPageBreak/>
        <w:t>Sprout is l</w:t>
      </w:r>
      <w:r w:rsidRPr="00914FF9">
        <w:t xml:space="preserve">ess preferred </w:t>
      </w:r>
      <w:r>
        <w:t xml:space="preserve">than healthy </w:t>
      </w:r>
      <w:r w:rsidRPr="00914FF9">
        <w:t>because they have reduced w</w:t>
      </w:r>
      <w:r w:rsidR="006F166A">
        <w:t>eight and poorer flour quality</w:t>
      </w:r>
    </w:p>
    <w:p w:rsidR="00914FF9" w:rsidRDefault="00914FF9" w:rsidP="00914FF9">
      <w:pPr>
        <w:pStyle w:val="BodyTextIndent"/>
        <w:numPr>
          <w:ilvl w:val="0"/>
          <w:numId w:val="15"/>
        </w:numPr>
      </w:pPr>
      <w:r>
        <w:t>Scab is l</w:t>
      </w:r>
      <w:r w:rsidRPr="00914FF9">
        <w:t xml:space="preserve">ess preferred </w:t>
      </w:r>
      <w:r>
        <w:t>than healthy because they come f</w:t>
      </w:r>
      <w:r w:rsidRPr="00914FF9">
        <w:t>rom plants that have been infected by a disease and have undesirabl</w:t>
      </w:r>
      <w:r>
        <w:t>e qualities in their appearance</w:t>
      </w:r>
    </w:p>
    <w:p w:rsidR="00914FF9" w:rsidRDefault="00914FF9" w:rsidP="00C04F70">
      <w:pPr>
        <w:pStyle w:val="BodyTextIndent"/>
        <w:ind w:left="0"/>
      </w:pPr>
    </w:p>
    <w:p w:rsidR="00914FF9" w:rsidRDefault="008E27E7" w:rsidP="008E27E7">
      <w:pPr>
        <w:pStyle w:val="BodyTextIndent"/>
      </w:pPr>
      <w:r>
        <w:t>Ideally, it would be preferred to make these categorizations for each kernel through using an automated process. To test a new system out, 275 wheat kernels were classified by human examination (assumed to be perfect</w:t>
      </w:r>
      <w:r w:rsidR="004C50B7">
        <w:t>)</w:t>
      </w:r>
      <w:r>
        <w:t xml:space="preserve">. </w:t>
      </w:r>
      <w:r w:rsidR="00EE780D">
        <w:t xml:space="preserve">The automated system uses information about the class of the wheat kernel (soft red winter or hard red winter) and measurements for density, hardness, size, weight, and moisture for the kernel. </w:t>
      </w:r>
      <w:r>
        <w:t>Below is part of the data and plots of the data:</w:t>
      </w:r>
    </w:p>
    <w:p w:rsidR="008E27E7" w:rsidRDefault="008E27E7" w:rsidP="008E27E7">
      <w:pPr>
        <w:pStyle w:val="BodyTextIndent"/>
      </w:pPr>
    </w:p>
    <w:p w:rsidR="008E27E7" w:rsidRDefault="0050342A" w:rsidP="008E27E7">
      <w:pPr>
        <w:pStyle w:val="R-14"/>
      </w:pPr>
      <w:r w:rsidRPr="0050342A">
        <w:t>&gt; wheat &lt;- read.csv(file  = "C:\\data\\wheat.csv")</w:t>
      </w:r>
    </w:p>
    <w:p w:rsidR="008E27E7" w:rsidRDefault="008E27E7" w:rsidP="008E27E7">
      <w:pPr>
        <w:pStyle w:val="R-14"/>
      </w:pPr>
    </w:p>
    <w:p w:rsidR="008E27E7" w:rsidRDefault="008E27E7" w:rsidP="008E27E7">
      <w:pPr>
        <w:pStyle w:val="R-14"/>
      </w:pPr>
      <w:r>
        <w:t>&gt; head(wheat, n = 3)</w:t>
      </w:r>
    </w:p>
    <w:p w:rsidR="008E27E7" w:rsidRDefault="008E27E7" w:rsidP="008E27E7">
      <w:pPr>
        <w:pStyle w:val="R-14"/>
      </w:pPr>
      <w:r>
        <w:t xml:space="preserve">  class  density hardness    size  weight moisture    type</w:t>
      </w:r>
    </w:p>
    <w:p w:rsidR="008E27E7" w:rsidRDefault="008E27E7" w:rsidP="008E27E7">
      <w:pPr>
        <w:pStyle w:val="R-14"/>
      </w:pPr>
      <w:r>
        <w:t>1   hrw 1.349253 60.32952 2.30274 24.6480 12.01538 Healthy</w:t>
      </w:r>
    </w:p>
    <w:p w:rsidR="008E27E7" w:rsidRDefault="008E27E7" w:rsidP="008E27E7">
      <w:pPr>
        <w:pStyle w:val="R-14"/>
      </w:pPr>
      <w:r>
        <w:t>2   hrw 1.287440 56.08972 2.72573 33.2985 12.17396 Healthy</w:t>
      </w:r>
    </w:p>
    <w:p w:rsidR="008E27E7" w:rsidRDefault="008E27E7" w:rsidP="008E27E7">
      <w:pPr>
        <w:pStyle w:val="R-14"/>
      </w:pPr>
      <w:r>
        <w:t>3   hrw 1.233985 43.98743 2.51246 31.7580 11.87949 Healthy</w:t>
      </w:r>
    </w:p>
    <w:p w:rsidR="008E27E7" w:rsidRDefault="008E27E7" w:rsidP="008E27E7">
      <w:pPr>
        <w:pStyle w:val="R-14"/>
      </w:pPr>
    </w:p>
    <w:p w:rsidR="008E27E7" w:rsidRDefault="008E27E7" w:rsidP="008E27E7">
      <w:pPr>
        <w:pStyle w:val="R-14"/>
      </w:pPr>
      <w:r>
        <w:t>&gt; tail(wheat, n = 3)</w:t>
      </w:r>
    </w:p>
    <w:p w:rsidR="008E27E7" w:rsidRDefault="008E27E7" w:rsidP="008E27E7">
      <w:pPr>
        <w:pStyle w:val="R-14"/>
      </w:pPr>
      <w:r>
        <w:t xml:space="preserve">    class   density hardness    size  weight moisture type </w:t>
      </w:r>
    </w:p>
    <w:p w:rsidR="008E27E7" w:rsidRDefault="008E27E7" w:rsidP="008E27E7">
      <w:pPr>
        <w:pStyle w:val="R-14"/>
      </w:pPr>
      <w:r>
        <w:t>273   srw 0.8491887 34.06615 1.40665 12.0870 11.92744 Scab</w:t>
      </w:r>
    </w:p>
    <w:p w:rsidR="008E27E7" w:rsidRDefault="008E27E7" w:rsidP="008E27E7">
      <w:pPr>
        <w:pStyle w:val="R-14"/>
      </w:pPr>
      <w:r>
        <w:t>274   srw 1.1770230 60.97838 1.05690  9.4800 12.24046 Scab</w:t>
      </w:r>
    </w:p>
    <w:p w:rsidR="008E27E7" w:rsidRDefault="008E27E7" w:rsidP="008E27E7">
      <w:pPr>
        <w:pStyle w:val="R-14"/>
      </w:pPr>
      <w:r>
        <w:t>275   srw 1.0305543 -9.57063 2.05691 23.8185 12.64962 Scab</w:t>
      </w:r>
    </w:p>
    <w:p w:rsidR="00EE780D" w:rsidRDefault="00EE780D" w:rsidP="008E27E7">
      <w:pPr>
        <w:pStyle w:val="R-14"/>
      </w:pPr>
    </w:p>
    <w:p w:rsidR="0050342A" w:rsidRDefault="0050342A" w:rsidP="0050342A">
      <w:pPr>
        <w:ind w:left="720"/>
      </w:pPr>
      <w:r>
        <w:t>Below is a parallel coordinate plot (code is in program)</w:t>
      </w:r>
    </w:p>
    <w:p w:rsidR="008E27E7" w:rsidRDefault="008E27E7" w:rsidP="008E27E7">
      <w:pPr>
        <w:pStyle w:val="R-14"/>
      </w:pPr>
    </w:p>
    <w:p w:rsidR="009D661A" w:rsidRDefault="008E27E7" w:rsidP="0076221B">
      <w:pPr>
        <w:pStyle w:val="R-14"/>
        <w:ind w:left="0"/>
        <w:jc w:val="center"/>
      </w:pPr>
      <w:r>
        <w:rPr>
          <w:noProof/>
        </w:rPr>
        <w:lastRenderedPageBreak/>
        <w:drawing>
          <wp:inline distT="0" distB="0" distL="0" distR="0" wp14:anchorId="0AE8D8F6" wp14:editId="21D8028D">
            <wp:extent cx="6478543" cy="3497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rotWithShape="1">
                    <a:blip r:embed="rId109">
                      <a:extLst>
                        <a:ext uri="{28A0092B-C50C-407E-A947-70E740481C1C}">
                          <a14:useLocalDpi xmlns:a14="http://schemas.microsoft.com/office/drawing/2010/main" val="0"/>
                        </a:ext>
                      </a:extLst>
                    </a:blip>
                    <a:srcRect l="8881" t="15234" r="3484" b="5692"/>
                    <a:stretch/>
                  </pic:blipFill>
                  <pic:spPr bwMode="auto">
                    <a:xfrm>
                      <a:off x="0" y="0"/>
                      <a:ext cx="6472416" cy="3493872"/>
                    </a:xfrm>
                    <a:prstGeom prst="rect">
                      <a:avLst/>
                    </a:prstGeom>
                    <a:noFill/>
                    <a:ln>
                      <a:noFill/>
                    </a:ln>
                    <a:extLst>
                      <a:ext uri="{53640926-AAD7-44D8-BBD7-CCE9431645EC}">
                        <a14:shadowObscured xmlns:a14="http://schemas.microsoft.com/office/drawing/2010/main"/>
                      </a:ext>
                    </a:extLst>
                  </pic:spPr>
                </pic:pic>
              </a:graphicData>
            </a:graphic>
          </wp:inline>
        </w:drawing>
      </w:r>
    </w:p>
    <w:p w:rsidR="00E901F3" w:rsidRDefault="00E901F3" w:rsidP="0076221B">
      <w:pPr>
        <w:pStyle w:val="R-14"/>
      </w:pPr>
    </w:p>
    <w:p w:rsidR="00E901F3" w:rsidRDefault="00E901F3" w:rsidP="00E901F3">
      <w:pPr>
        <w:ind w:left="720"/>
      </w:pPr>
      <w:r>
        <w:t>Comments about the parallel coordinate plot:</w:t>
      </w:r>
    </w:p>
    <w:p w:rsidR="00E901F3" w:rsidRDefault="00E901F3" w:rsidP="00E901F3">
      <w:pPr>
        <w:pStyle w:val="ListParagraph"/>
        <w:numPr>
          <w:ilvl w:val="0"/>
          <w:numId w:val="16"/>
        </w:numPr>
      </w:pPr>
      <w:r>
        <w:t>Scab kernels generally have smaller density, size, and weight values</w:t>
      </w:r>
    </w:p>
    <w:p w:rsidR="00E901F3" w:rsidRDefault="00E901F3" w:rsidP="00E901F3">
      <w:pPr>
        <w:pStyle w:val="ListParagraph"/>
        <w:numPr>
          <w:ilvl w:val="0"/>
          <w:numId w:val="16"/>
        </w:numPr>
      </w:pPr>
      <w:r>
        <w:t>Healthy kernels may have higher densities</w:t>
      </w:r>
    </w:p>
    <w:p w:rsidR="00E901F3" w:rsidRDefault="00E901F3" w:rsidP="00E901F3">
      <w:pPr>
        <w:pStyle w:val="ListParagraph"/>
        <w:numPr>
          <w:ilvl w:val="0"/>
          <w:numId w:val="16"/>
        </w:numPr>
      </w:pPr>
      <w:r>
        <w:t>There is much overlap for healthy and sprout kernels</w:t>
      </w:r>
    </w:p>
    <w:p w:rsidR="00E901F3" w:rsidRDefault="00E901F3" w:rsidP="00E901F3">
      <w:pPr>
        <w:pStyle w:val="ListParagraph"/>
        <w:numPr>
          <w:ilvl w:val="0"/>
          <w:numId w:val="16"/>
        </w:numPr>
      </w:pPr>
      <w:r>
        <w:t>The moisture content appears to be dependent on hard or soft red winter wheat class</w:t>
      </w:r>
    </w:p>
    <w:p w:rsidR="00991937" w:rsidRDefault="00991937" w:rsidP="00991937"/>
    <w:p w:rsidR="00DB2393" w:rsidRDefault="00DB2393" w:rsidP="00991937">
      <w:pPr>
        <w:ind w:left="720"/>
      </w:pPr>
      <w:r>
        <w:t>I would like to estimate the following model:</w:t>
      </w:r>
    </w:p>
    <w:p w:rsidR="00DB2393" w:rsidRDefault="00DB2393" w:rsidP="00DB2393">
      <w:pPr>
        <w:ind w:left="720"/>
      </w:pPr>
    </w:p>
    <w:p w:rsidR="00C64773" w:rsidRPr="007C29EB" w:rsidRDefault="00C64773" w:rsidP="00C64773">
      <w:pPr>
        <w:ind w:left="1440"/>
      </w:pPr>
      <w:r>
        <w:t>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 </w:t>
      </w:r>
      <w:r>
        <w:sym w:font="Symbol" w:char="F062"/>
      </w:r>
      <w:r>
        <w:rPr>
          <w:vertAlign w:val="subscript"/>
        </w:rPr>
        <w:t>j1</w:t>
      </w:r>
      <w:r>
        <w:t>x</w:t>
      </w:r>
      <w:r>
        <w:rPr>
          <w:vertAlign w:val="subscript"/>
        </w:rPr>
        <w:t>1</w:t>
      </w:r>
      <w:r>
        <w:t xml:space="preserve"> + … + </w:t>
      </w:r>
      <w:r>
        <w:sym w:font="Symbol" w:char="F062"/>
      </w:r>
      <w:r>
        <w:rPr>
          <w:vertAlign w:val="subscript"/>
        </w:rPr>
        <w:t>j6</w:t>
      </w:r>
      <w:r>
        <w:t>x</w:t>
      </w:r>
      <w:r>
        <w:rPr>
          <w:vertAlign w:val="subscript"/>
        </w:rPr>
        <w:t>6</w:t>
      </w:r>
      <w:r>
        <w:t xml:space="preserve"> for j = 2, 3</w:t>
      </w:r>
    </w:p>
    <w:p w:rsidR="00DB2393" w:rsidRDefault="00DB2393" w:rsidP="00991937">
      <w:pPr>
        <w:ind w:left="720"/>
      </w:pPr>
    </w:p>
    <w:p w:rsidR="00C64773" w:rsidRDefault="00C64773" w:rsidP="00991937">
      <w:pPr>
        <w:ind w:left="720"/>
      </w:pPr>
      <w:r>
        <w:t xml:space="preserve">What is j = 1, 2, and 3? Again, R uses the same method as we saw in Chapter 2 to order categorical variables. </w:t>
      </w:r>
    </w:p>
    <w:p w:rsidR="00DB2393" w:rsidRDefault="00DB2393" w:rsidP="00991937">
      <w:pPr>
        <w:ind w:left="720"/>
      </w:pPr>
    </w:p>
    <w:p w:rsidR="00C64773" w:rsidRDefault="00C64773" w:rsidP="00C64773">
      <w:pPr>
        <w:pStyle w:val="R-14"/>
      </w:pPr>
      <w:r>
        <w:t xml:space="preserve">&gt; levels(wheat$type)  #Shows the 3 categories </w:t>
      </w:r>
    </w:p>
    <w:p w:rsidR="00C64773" w:rsidRDefault="00C64773" w:rsidP="00C64773">
      <w:pPr>
        <w:pStyle w:val="R-14"/>
      </w:pPr>
      <w:r>
        <w:t xml:space="preserve">[1] "Healthy" "Scab"    "Sprout"  </w:t>
      </w:r>
    </w:p>
    <w:p w:rsidR="00DB2393" w:rsidRDefault="00DB2393" w:rsidP="00991937">
      <w:pPr>
        <w:ind w:left="720"/>
      </w:pPr>
    </w:p>
    <w:p w:rsidR="00DB2393" w:rsidRDefault="00C64773" w:rsidP="00991937">
      <w:pPr>
        <w:ind w:left="720"/>
      </w:pPr>
      <w:r>
        <w:t xml:space="preserve">Thus, j = 1 is healthy, j = 2 is scab, and j = 3 is sprout. </w:t>
      </w:r>
    </w:p>
    <w:p w:rsidR="00C64773" w:rsidRDefault="00C64773" w:rsidP="00991937">
      <w:pPr>
        <w:ind w:left="720"/>
      </w:pPr>
    </w:p>
    <w:p w:rsidR="00991937" w:rsidRDefault="00991937" w:rsidP="00991937">
      <w:pPr>
        <w:ind w:left="720"/>
      </w:pPr>
      <w:r>
        <w:t xml:space="preserve">Below is how we can estimate a multinomial regression model using the explanatory variables in a linear form: </w:t>
      </w:r>
    </w:p>
    <w:p w:rsidR="00991937" w:rsidRDefault="00991937" w:rsidP="00991937">
      <w:pPr>
        <w:pStyle w:val="R-14"/>
      </w:pPr>
      <w:r>
        <w:t xml:space="preserve">      </w:t>
      </w:r>
    </w:p>
    <w:p w:rsidR="00991937" w:rsidRDefault="00991937" w:rsidP="00991937">
      <w:pPr>
        <w:pStyle w:val="R-14"/>
      </w:pPr>
      <w:r>
        <w:t>&gt; library(package = nnet)</w:t>
      </w:r>
    </w:p>
    <w:p w:rsidR="00991937" w:rsidRDefault="00991937" w:rsidP="00991937">
      <w:pPr>
        <w:pStyle w:val="R-14"/>
      </w:pPr>
      <w:r>
        <w:t xml:space="preserve">&gt; mod.fit&lt;-multinom(formula = type ~ class + density + </w:t>
      </w:r>
    </w:p>
    <w:p w:rsidR="00991937" w:rsidRDefault="00991937" w:rsidP="00991937">
      <w:pPr>
        <w:pStyle w:val="R-14"/>
      </w:pPr>
      <w:r>
        <w:t xml:space="preserve">    hardness + size + weight + moisture, data</w:t>
      </w:r>
      <w:r w:rsidR="004C50B7">
        <w:t xml:space="preserve"> </w:t>
      </w:r>
      <w:r>
        <w:t>=</w:t>
      </w:r>
      <w:r w:rsidR="004C50B7">
        <w:t xml:space="preserve"> </w:t>
      </w:r>
      <w:r>
        <w:t xml:space="preserve">wheat)  </w:t>
      </w:r>
    </w:p>
    <w:p w:rsidR="00991937" w:rsidRDefault="00991937" w:rsidP="00991937">
      <w:pPr>
        <w:pStyle w:val="R-14"/>
      </w:pPr>
      <w:r>
        <w:t xml:space="preserve"># weights:  24 (14 variable) </w:t>
      </w:r>
    </w:p>
    <w:p w:rsidR="00991937" w:rsidRDefault="00991937" w:rsidP="00991937">
      <w:pPr>
        <w:pStyle w:val="R-14"/>
      </w:pPr>
      <w:r>
        <w:t xml:space="preserve">initial  value 302.118379  </w:t>
      </w:r>
    </w:p>
    <w:p w:rsidR="00991937" w:rsidRDefault="00991937" w:rsidP="00991937">
      <w:pPr>
        <w:pStyle w:val="R-14"/>
      </w:pPr>
      <w:r>
        <w:t xml:space="preserve">iter  10 value 234.991271 </w:t>
      </w:r>
    </w:p>
    <w:p w:rsidR="00991937" w:rsidRDefault="00991937" w:rsidP="00991937">
      <w:pPr>
        <w:pStyle w:val="R-14"/>
      </w:pPr>
      <w:r>
        <w:t xml:space="preserve">iter  20 value 192.127549 </w:t>
      </w:r>
    </w:p>
    <w:p w:rsidR="004C50B7" w:rsidRDefault="00991937" w:rsidP="00991937">
      <w:pPr>
        <w:pStyle w:val="R-14"/>
      </w:pPr>
      <w:r>
        <w:t xml:space="preserve">final  value 192.112352  </w:t>
      </w:r>
    </w:p>
    <w:p w:rsidR="00991937" w:rsidRDefault="00991937" w:rsidP="00991937">
      <w:pPr>
        <w:pStyle w:val="R-14"/>
      </w:pPr>
      <w:r>
        <w:t xml:space="preserve">converged </w:t>
      </w:r>
    </w:p>
    <w:p w:rsidR="00991937" w:rsidRDefault="00991937" w:rsidP="00991937">
      <w:pPr>
        <w:pStyle w:val="R-14"/>
      </w:pPr>
      <w:r>
        <w:t xml:space="preserve">   </w:t>
      </w:r>
    </w:p>
    <w:p w:rsidR="00991937" w:rsidRDefault="00991937" w:rsidP="00991937">
      <w:pPr>
        <w:pStyle w:val="R-14"/>
      </w:pPr>
      <w:r>
        <w:t xml:space="preserve">&gt; summary(mod.fit) </w:t>
      </w:r>
    </w:p>
    <w:p w:rsidR="00991937" w:rsidRDefault="00991937" w:rsidP="00991937">
      <w:pPr>
        <w:pStyle w:val="R-14"/>
      </w:pPr>
      <w:r>
        <w:t xml:space="preserve">Call: multinom(formula = type ~ class + density + hardness + size + weight + moisture, data = wheat) </w:t>
      </w:r>
    </w:p>
    <w:p w:rsidR="00991937" w:rsidRDefault="00991937" w:rsidP="00991937">
      <w:pPr>
        <w:pStyle w:val="R-14"/>
      </w:pPr>
    </w:p>
    <w:p w:rsidR="00991937" w:rsidRDefault="00991937" w:rsidP="00991937">
      <w:pPr>
        <w:pStyle w:val="R-14"/>
      </w:pPr>
      <w:r>
        <w:t>Coefficients:</w:t>
      </w:r>
    </w:p>
    <w:p w:rsidR="00991937" w:rsidRPr="00CD2502" w:rsidRDefault="00991937" w:rsidP="00991937">
      <w:pPr>
        <w:pStyle w:val="R-14"/>
        <w:rPr>
          <w:sz w:val="26"/>
          <w:szCs w:val="26"/>
        </w:rPr>
      </w:pPr>
      <w:r w:rsidRPr="00CD2502">
        <w:rPr>
          <w:sz w:val="26"/>
          <w:szCs w:val="26"/>
        </w:rPr>
        <w:t xml:space="preserve">       (Intercept)   classsrw   density    hardness      size      </w:t>
      </w:r>
    </w:p>
    <w:p w:rsidR="00991937" w:rsidRPr="00CD2502" w:rsidRDefault="00991937" w:rsidP="00991937">
      <w:pPr>
        <w:pStyle w:val="R-14"/>
        <w:rPr>
          <w:sz w:val="26"/>
          <w:szCs w:val="26"/>
        </w:rPr>
      </w:pPr>
      <w:r w:rsidRPr="00CD2502">
        <w:rPr>
          <w:sz w:val="26"/>
          <w:szCs w:val="26"/>
        </w:rPr>
        <w:t xml:space="preserve">Scab      30.54650 -0.6481277 -21.59715 -0.01590741 1.0691139  </w:t>
      </w:r>
    </w:p>
    <w:p w:rsidR="00991937" w:rsidRPr="00CD2502" w:rsidRDefault="00991937" w:rsidP="00991937">
      <w:pPr>
        <w:pStyle w:val="R-14"/>
        <w:rPr>
          <w:sz w:val="26"/>
          <w:szCs w:val="26"/>
        </w:rPr>
      </w:pPr>
      <w:r w:rsidRPr="00CD2502">
        <w:rPr>
          <w:sz w:val="26"/>
          <w:szCs w:val="26"/>
        </w:rPr>
        <w:t xml:space="preserve">Sprout    19.16857 -0.2247384 -15.11667 -0.02102047 0.8756135 </w:t>
      </w:r>
    </w:p>
    <w:p w:rsidR="00991937" w:rsidRDefault="00991937" w:rsidP="00991937">
      <w:pPr>
        <w:pStyle w:val="R-14"/>
      </w:pPr>
      <w:r>
        <w:t xml:space="preserve">           weight     moisture </w:t>
      </w:r>
    </w:p>
    <w:p w:rsidR="00991937" w:rsidRDefault="00991937" w:rsidP="00991937">
      <w:pPr>
        <w:pStyle w:val="R-14"/>
      </w:pPr>
      <w:r>
        <w:t xml:space="preserve">Scab   -0.2896482   0.10956505 </w:t>
      </w:r>
    </w:p>
    <w:p w:rsidR="00991937" w:rsidRDefault="00991937" w:rsidP="00991937">
      <w:pPr>
        <w:pStyle w:val="R-14"/>
      </w:pPr>
      <w:r>
        <w:t>Sprout -0.0473169  -0.04299695</w:t>
      </w:r>
    </w:p>
    <w:p w:rsidR="00991937" w:rsidRDefault="00991937" w:rsidP="00991937">
      <w:pPr>
        <w:pStyle w:val="R-14"/>
      </w:pPr>
    </w:p>
    <w:p w:rsidR="00991937" w:rsidRDefault="00991937" w:rsidP="00991937">
      <w:pPr>
        <w:pStyle w:val="R-14"/>
      </w:pPr>
      <w:r>
        <w:t>Std. Errors:</w:t>
      </w:r>
    </w:p>
    <w:p w:rsidR="00991937" w:rsidRDefault="00991937" w:rsidP="00991937">
      <w:pPr>
        <w:pStyle w:val="R-14"/>
      </w:pPr>
      <w:r>
        <w:t xml:space="preserve">       (Intercept)  classsrw  density    hardness      size </w:t>
      </w:r>
    </w:p>
    <w:p w:rsidR="00991937" w:rsidRDefault="00991937" w:rsidP="00991937">
      <w:pPr>
        <w:pStyle w:val="R-14"/>
      </w:pPr>
      <w:r>
        <w:t xml:space="preserve">Scab      4.289865 0.6630948 3.116174 0.010274587 0.7722862  </w:t>
      </w:r>
    </w:p>
    <w:p w:rsidR="00991937" w:rsidRDefault="00991937" w:rsidP="00991937">
      <w:pPr>
        <w:pStyle w:val="R-14"/>
      </w:pPr>
      <w:r>
        <w:t xml:space="preserve">Sprout    3.767214 0.5009199 2.764306 0.008105748 0.5409317 </w:t>
      </w:r>
    </w:p>
    <w:p w:rsidR="00991937" w:rsidRDefault="00991937" w:rsidP="00991937">
      <w:pPr>
        <w:pStyle w:val="R-14"/>
      </w:pPr>
      <w:r>
        <w:t xml:space="preserve">           weight  moisture </w:t>
      </w:r>
    </w:p>
    <w:p w:rsidR="00991937" w:rsidRDefault="00991937" w:rsidP="00991937">
      <w:pPr>
        <w:pStyle w:val="R-14"/>
      </w:pPr>
      <w:r>
        <w:t xml:space="preserve">Scab   0.06170252 0.1548407 </w:t>
      </w:r>
    </w:p>
    <w:p w:rsidR="00991937" w:rsidRDefault="00991937" w:rsidP="00991937">
      <w:pPr>
        <w:pStyle w:val="R-14"/>
      </w:pPr>
      <w:r>
        <w:t>Sprout 0.03697493 0.1127188</w:t>
      </w:r>
    </w:p>
    <w:p w:rsidR="00991937" w:rsidRDefault="00991937" w:rsidP="00991937">
      <w:pPr>
        <w:pStyle w:val="R-14"/>
      </w:pPr>
    </w:p>
    <w:p w:rsidR="00991937" w:rsidRDefault="00991937" w:rsidP="00991937">
      <w:pPr>
        <w:pStyle w:val="R-14"/>
      </w:pPr>
      <w:r>
        <w:t xml:space="preserve">Residual Deviance: 384.2247  </w:t>
      </w:r>
    </w:p>
    <w:p w:rsidR="00991937" w:rsidRDefault="00991937" w:rsidP="00991937">
      <w:pPr>
        <w:pStyle w:val="R-14"/>
      </w:pPr>
      <w:r>
        <w:t>AIC: 412.2247</w:t>
      </w:r>
    </w:p>
    <w:p w:rsidR="00991937" w:rsidRDefault="00991937" w:rsidP="00991937"/>
    <w:p w:rsidR="00FD67F9" w:rsidRDefault="00FD67F9" w:rsidP="00FD67F9">
      <w:pPr>
        <w:ind w:left="720"/>
      </w:pPr>
      <w:r>
        <w:lastRenderedPageBreak/>
        <w:t xml:space="preserve">The estimated models is </w:t>
      </w:r>
    </w:p>
    <w:p w:rsidR="00FB2C3F" w:rsidRDefault="00FB2C3F" w:rsidP="00FD67F9">
      <w:pPr>
        <w:ind w:left="720"/>
      </w:pPr>
    </w:p>
    <w:p w:rsidR="00991937" w:rsidRDefault="004C50B7" w:rsidP="00FD67F9">
      <w:pPr>
        <w:ind w:left="720"/>
      </w:pPr>
      <w:r w:rsidRPr="00FD67F9">
        <w:rPr>
          <w:position w:val="-66"/>
        </w:rPr>
        <w:object w:dxaOrig="10300" w:dyaOrig="1640">
          <v:shape id="_x0000_i1073" type="#_x0000_t75" style="width:515.35pt;height:81.7pt" o:ole="">
            <v:imagedata r:id="rId110" o:title=""/>
          </v:shape>
          <o:OLEObject Type="Embed" ProgID="Equation.DSMT4" ShapeID="_x0000_i1073" DrawAspect="Content" ObjectID="_1485593188" r:id="rId111"/>
        </w:object>
      </w:r>
      <w:r w:rsidR="00991937">
        <w:t xml:space="preserve"> </w:t>
      </w:r>
    </w:p>
    <w:p w:rsidR="00FD67F9" w:rsidRDefault="00FD67F9" w:rsidP="00B031E9">
      <w:pPr>
        <w:ind w:left="720"/>
      </w:pPr>
    </w:p>
    <w:p w:rsidR="00FD67F9" w:rsidRDefault="00FD67F9" w:rsidP="00B031E9">
      <w:pPr>
        <w:ind w:left="720"/>
      </w:pPr>
      <w:r>
        <w:t xml:space="preserve">and </w:t>
      </w:r>
    </w:p>
    <w:p w:rsidR="00FD67F9" w:rsidRDefault="00FD67F9" w:rsidP="00B031E9">
      <w:pPr>
        <w:ind w:left="720"/>
      </w:pPr>
    </w:p>
    <w:p w:rsidR="00FD67F9" w:rsidRDefault="004C50B7" w:rsidP="00FD67F9">
      <w:pPr>
        <w:ind w:left="720"/>
      </w:pPr>
      <w:r w:rsidRPr="00DB2393">
        <w:rPr>
          <w:position w:val="-66"/>
        </w:rPr>
        <w:object w:dxaOrig="10660" w:dyaOrig="1640">
          <v:shape id="_x0000_i1074" type="#_x0000_t75" style="width:533.95pt;height:81.7pt" o:ole="">
            <v:imagedata r:id="rId112" o:title=""/>
          </v:shape>
          <o:OLEObject Type="Embed" ProgID="Equation.DSMT4" ShapeID="_x0000_i1074" DrawAspect="Content" ObjectID="_1485593189" r:id="rId113"/>
        </w:object>
      </w:r>
    </w:p>
    <w:p w:rsidR="002E61DF" w:rsidRDefault="002E61DF" w:rsidP="00DB2393">
      <w:pPr>
        <w:ind w:left="720"/>
      </w:pPr>
      <w:r>
        <w:t xml:space="preserve">Notice how R forms an indicator variable for the class of the wheat (“classsrw” corresponds to SRW). </w:t>
      </w:r>
    </w:p>
    <w:p w:rsidR="002E61DF" w:rsidRDefault="002E61DF" w:rsidP="00DB2393">
      <w:pPr>
        <w:ind w:left="720"/>
      </w:pPr>
    </w:p>
    <w:p w:rsidR="00DB2393" w:rsidRDefault="00DB2393" w:rsidP="00DB2393">
      <w:pPr>
        <w:ind w:left="720"/>
      </w:pPr>
      <w:r>
        <w:t xml:space="preserve">Now that we have the </w:t>
      </w:r>
      <w:r w:rsidR="00C171A0">
        <w:t xml:space="preserve">estimated </w:t>
      </w:r>
      <w:r>
        <w:t xml:space="preserve">model, many of the basic types of analyses done in Chapter 2 can be performed here. The R code used is very similar as well. Because of the similarity, I would like you to tell </w:t>
      </w:r>
      <w:r w:rsidR="00C171A0">
        <w:t xml:space="preserve">me </w:t>
      </w:r>
      <w:r>
        <w:t>how to do the following:</w:t>
      </w:r>
    </w:p>
    <w:p w:rsidR="00DB2393" w:rsidRDefault="00DB2393" w:rsidP="00DB2393">
      <w:pPr>
        <w:ind w:left="720"/>
      </w:pPr>
    </w:p>
    <w:p w:rsidR="00F010F1" w:rsidRDefault="00DB2393" w:rsidP="00DB2393">
      <w:pPr>
        <w:pStyle w:val="ListParagraph"/>
        <w:numPr>
          <w:ilvl w:val="0"/>
          <w:numId w:val="18"/>
        </w:numPr>
      </w:pPr>
      <w:r>
        <w:t xml:space="preserve">Perform a Wald test for a </w:t>
      </w:r>
      <w:r>
        <w:sym w:font="Symbol" w:char="F062"/>
      </w:r>
      <w:r>
        <w:rPr>
          <w:vertAlign w:val="subscript"/>
        </w:rPr>
        <w:t>jr</w:t>
      </w:r>
      <w:r>
        <w:t xml:space="preserve"> </w:t>
      </w:r>
      <w:r w:rsidR="00F010F1">
        <w:t xml:space="preserve">for some r = 1, …, p. </w:t>
      </w:r>
    </w:p>
    <w:p w:rsidR="00F010F1" w:rsidRDefault="00F010F1" w:rsidP="00F010F1">
      <w:pPr>
        <w:pStyle w:val="ListParagraph"/>
        <w:ind w:left="1080"/>
      </w:pPr>
    </w:p>
    <w:p w:rsidR="00F010F1" w:rsidRDefault="00F010F1" w:rsidP="00F010F1">
      <w:pPr>
        <w:pStyle w:val="ListParagraph"/>
        <w:ind w:left="1080"/>
      </w:pPr>
    </w:p>
    <w:p w:rsidR="00A22986" w:rsidRDefault="00A22986" w:rsidP="00F010F1">
      <w:pPr>
        <w:pStyle w:val="ListParagraph"/>
        <w:ind w:left="1080"/>
      </w:pPr>
    </w:p>
    <w:p w:rsidR="00F3409E" w:rsidRDefault="00F3409E" w:rsidP="00F010F1">
      <w:pPr>
        <w:pStyle w:val="ListParagraph"/>
        <w:ind w:left="1080"/>
      </w:pPr>
    </w:p>
    <w:p w:rsidR="00F010F1" w:rsidRDefault="00A22986" w:rsidP="00F010F1">
      <w:pPr>
        <w:pStyle w:val="ListParagraph"/>
        <w:ind w:left="1080"/>
      </w:pPr>
      <w:r>
        <w:t>Why may this test not be of interest?</w:t>
      </w:r>
    </w:p>
    <w:p w:rsidR="00F010F1" w:rsidRDefault="00F010F1" w:rsidP="00F010F1">
      <w:pPr>
        <w:pStyle w:val="ListParagraph"/>
        <w:ind w:left="1080"/>
      </w:pPr>
    </w:p>
    <w:p w:rsidR="00991937" w:rsidRDefault="00A22986" w:rsidP="00DB2393">
      <w:pPr>
        <w:pStyle w:val="ListParagraph"/>
        <w:numPr>
          <w:ilvl w:val="0"/>
          <w:numId w:val="18"/>
        </w:numPr>
      </w:pPr>
      <w:r>
        <w:t xml:space="preserve">How can we perform a LRT for </w:t>
      </w:r>
      <w:r w:rsidR="00687901">
        <w:t xml:space="preserve">an </w:t>
      </w:r>
      <w:r>
        <w:t xml:space="preserve">explanatory variable? </w:t>
      </w:r>
      <w:r w:rsidR="00DB2393">
        <w:t xml:space="preserve"> </w:t>
      </w:r>
      <w:r>
        <w:t xml:space="preserve"> </w:t>
      </w:r>
    </w:p>
    <w:p w:rsidR="00A22986" w:rsidRDefault="00A22986" w:rsidP="00A22986">
      <w:pPr>
        <w:pStyle w:val="ListParagraph"/>
        <w:ind w:left="1080"/>
      </w:pPr>
    </w:p>
    <w:p w:rsidR="00687901" w:rsidRDefault="00687901" w:rsidP="00A22986">
      <w:pPr>
        <w:pStyle w:val="ListParagraph"/>
        <w:ind w:left="1080"/>
      </w:pPr>
    </w:p>
    <w:p w:rsidR="00687901" w:rsidRDefault="00687901" w:rsidP="00A22986">
      <w:pPr>
        <w:pStyle w:val="ListParagraph"/>
        <w:ind w:left="1080"/>
      </w:pPr>
    </w:p>
    <w:p w:rsidR="00687901" w:rsidRDefault="00687901" w:rsidP="00A22986">
      <w:pPr>
        <w:pStyle w:val="ListParagraph"/>
        <w:ind w:left="1080"/>
      </w:pPr>
    </w:p>
    <w:p w:rsidR="00A22986" w:rsidRDefault="00A22986" w:rsidP="00DB2393">
      <w:pPr>
        <w:pStyle w:val="ListParagraph"/>
        <w:numPr>
          <w:ilvl w:val="0"/>
          <w:numId w:val="18"/>
        </w:numPr>
      </w:pPr>
      <w:r>
        <w:t xml:space="preserve">How can we estimate </w:t>
      </w:r>
      <w:r w:rsidR="00C6404A">
        <w:t xml:space="preserve">in R </w:t>
      </w:r>
      <w:r>
        <w:t xml:space="preserve">the probability of </w:t>
      </w:r>
      <w:r w:rsidR="00C6404A">
        <w:t>healthy for the first observation</w:t>
      </w:r>
      <w:r>
        <w:t xml:space="preserve">? </w:t>
      </w:r>
    </w:p>
    <w:p w:rsidR="00A22986" w:rsidRDefault="00A22986" w:rsidP="00A22986">
      <w:pPr>
        <w:pStyle w:val="ListParagraph"/>
      </w:pPr>
    </w:p>
    <w:p w:rsidR="00C6404A" w:rsidRDefault="00C6404A" w:rsidP="00C6404A">
      <w:pPr>
        <w:pStyle w:val="ListParagraph"/>
        <w:ind w:left="1440"/>
      </w:pPr>
      <w:r w:rsidRPr="00C6404A">
        <w:rPr>
          <w:position w:val="-66"/>
        </w:rPr>
        <w:object w:dxaOrig="9260" w:dyaOrig="1520">
          <v:shape id="_x0000_i1075" type="#_x0000_t75" style="width:463.55pt;height:76.05pt" o:ole="">
            <v:imagedata r:id="rId114" o:title=""/>
          </v:shape>
          <o:OLEObject Type="Embed" ProgID="Equation.DSMT4" ShapeID="_x0000_i1075" DrawAspect="Content" ObjectID="_1485593190" r:id="rId115"/>
        </w:object>
      </w:r>
    </w:p>
    <w:p w:rsidR="00C6404A" w:rsidRDefault="00C6404A" w:rsidP="00A22986">
      <w:pPr>
        <w:pStyle w:val="ListParagraph"/>
      </w:pPr>
    </w:p>
    <w:p w:rsidR="00F3409E" w:rsidRDefault="00F3409E" w:rsidP="000D0380"/>
    <w:p w:rsidR="000D0380" w:rsidRDefault="000D0380" w:rsidP="000D0380"/>
    <w:p w:rsidR="00F3409E" w:rsidRDefault="00F3409E" w:rsidP="00F3409E">
      <w:pPr>
        <w:pStyle w:val="ListParagraph"/>
        <w:ind w:left="1080"/>
      </w:pPr>
    </w:p>
    <w:p w:rsidR="00712A69" w:rsidRDefault="00712A69" w:rsidP="00A22986">
      <w:pPr>
        <w:pStyle w:val="ListParagraph"/>
        <w:numPr>
          <w:ilvl w:val="0"/>
          <w:numId w:val="18"/>
        </w:numPr>
      </w:pPr>
      <w:r>
        <w:t>How could we determine a classification for the kernels?</w:t>
      </w:r>
    </w:p>
    <w:p w:rsidR="00712A69" w:rsidRDefault="00712A69" w:rsidP="00712A69">
      <w:pPr>
        <w:pStyle w:val="ListParagraph"/>
        <w:ind w:left="1080"/>
      </w:pPr>
    </w:p>
    <w:p w:rsidR="00F3409E" w:rsidRDefault="00F3409E" w:rsidP="00712A69">
      <w:pPr>
        <w:pStyle w:val="ListParagraph"/>
        <w:ind w:left="1080"/>
      </w:pPr>
    </w:p>
    <w:p w:rsidR="00F3409E" w:rsidRDefault="00F3409E" w:rsidP="00712A69">
      <w:pPr>
        <w:pStyle w:val="ListParagraph"/>
        <w:ind w:left="1080"/>
      </w:pPr>
    </w:p>
    <w:p w:rsidR="00F3409E" w:rsidRDefault="00F3409E" w:rsidP="00712A69">
      <w:pPr>
        <w:pStyle w:val="ListParagraph"/>
        <w:ind w:left="1080"/>
      </w:pPr>
    </w:p>
    <w:p w:rsidR="00712A69" w:rsidRDefault="00A22986" w:rsidP="00A22986">
      <w:pPr>
        <w:pStyle w:val="ListParagraph"/>
        <w:numPr>
          <w:ilvl w:val="0"/>
          <w:numId w:val="18"/>
        </w:numPr>
      </w:pPr>
      <w:r>
        <w:t xml:space="preserve">What does </w:t>
      </w:r>
      <w:r w:rsidRPr="00A22986">
        <w:rPr>
          <w:rFonts w:ascii="Courier New" w:hAnsi="Courier New" w:cs="Courier New"/>
        </w:rPr>
        <w:t>head(mod.fit$fitted.values)</w:t>
      </w:r>
      <w:r>
        <w:t xml:space="preserve"> do?</w:t>
      </w:r>
    </w:p>
    <w:p w:rsidR="00F3409E" w:rsidRDefault="00F3409E" w:rsidP="00712A69">
      <w:pPr>
        <w:pStyle w:val="ListParagraph"/>
        <w:ind w:left="1080"/>
      </w:pPr>
    </w:p>
    <w:p w:rsidR="00F3409E" w:rsidRDefault="00F3409E" w:rsidP="00712A69">
      <w:pPr>
        <w:pStyle w:val="ListParagraph"/>
        <w:ind w:left="1080"/>
      </w:pPr>
    </w:p>
    <w:p w:rsidR="00F3409E" w:rsidRDefault="00F3409E" w:rsidP="00712A69">
      <w:pPr>
        <w:pStyle w:val="ListParagraph"/>
        <w:ind w:left="1080"/>
      </w:pPr>
    </w:p>
    <w:p w:rsidR="00A22986" w:rsidRDefault="00A22986" w:rsidP="00712A69">
      <w:pPr>
        <w:pStyle w:val="ListParagraph"/>
        <w:ind w:left="1080"/>
      </w:pPr>
      <w:r>
        <w:t xml:space="preserve"> </w:t>
      </w:r>
    </w:p>
    <w:p w:rsidR="00A22986" w:rsidRDefault="00A22986" w:rsidP="00DB2393">
      <w:pPr>
        <w:pStyle w:val="ListParagraph"/>
        <w:numPr>
          <w:ilvl w:val="0"/>
          <w:numId w:val="18"/>
        </w:numPr>
      </w:pPr>
      <w:r>
        <w:lastRenderedPageBreak/>
        <w:t>How could you estimate the covariance matrix and print it in R?</w:t>
      </w:r>
    </w:p>
    <w:p w:rsidR="00712A69" w:rsidRDefault="00712A69" w:rsidP="00712A69">
      <w:pPr>
        <w:pStyle w:val="ListParagraph"/>
        <w:ind w:left="1080"/>
      </w:pPr>
    </w:p>
    <w:p w:rsidR="00F3409E" w:rsidRDefault="00F3409E" w:rsidP="00712A69">
      <w:pPr>
        <w:pStyle w:val="ListParagraph"/>
        <w:ind w:left="1080"/>
      </w:pPr>
    </w:p>
    <w:p w:rsidR="00F3409E" w:rsidRDefault="00F3409E" w:rsidP="00712A69">
      <w:pPr>
        <w:pStyle w:val="ListParagraph"/>
        <w:ind w:left="1080"/>
      </w:pPr>
    </w:p>
    <w:p w:rsidR="00F3409E" w:rsidRDefault="00F3409E" w:rsidP="00712A69">
      <w:pPr>
        <w:pStyle w:val="ListParagraph"/>
        <w:ind w:left="1080"/>
      </w:pPr>
    </w:p>
    <w:p w:rsidR="00A22986" w:rsidRDefault="00A22986" w:rsidP="00DB2393">
      <w:pPr>
        <w:pStyle w:val="ListParagraph"/>
        <w:numPr>
          <w:ilvl w:val="0"/>
          <w:numId w:val="18"/>
        </w:numPr>
      </w:pPr>
      <w:r>
        <w:t>How could you include some type of transformation of an explanatory variable(s) in the model?</w:t>
      </w:r>
    </w:p>
    <w:p w:rsidR="00991937" w:rsidRDefault="00991937" w:rsidP="00991937"/>
    <w:p w:rsidR="002B6E88" w:rsidRDefault="002B6E88" w:rsidP="00991937"/>
    <w:p w:rsidR="002B6E88" w:rsidRDefault="002B6E88" w:rsidP="00991937"/>
    <w:p w:rsidR="002B6E88" w:rsidRDefault="002B6E88" w:rsidP="00991937"/>
    <w:p w:rsidR="000D0380" w:rsidRDefault="000D0380" w:rsidP="00E25F8C">
      <w:pPr>
        <w:ind w:left="720"/>
      </w:pPr>
      <w:r w:rsidRPr="000D0380">
        <w:rPr>
          <w:u w:val="single"/>
        </w:rPr>
        <w:t>Comments</w:t>
      </w:r>
      <w:r>
        <w:t>:</w:t>
      </w:r>
    </w:p>
    <w:p w:rsidR="00E25F8C" w:rsidRDefault="000D0380" w:rsidP="000D0380">
      <w:pPr>
        <w:pStyle w:val="ListParagraph"/>
        <w:numPr>
          <w:ilvl w:val="0"/>
          <w:numId w:val="29"/>
        </w:numPr>
      </w:pPr>
      <w:r>
        <w:t>T</w:t>
      </w:r>
      <w:r w:rsidR="00E25F8C">
        <w:t xml:space="preserve">he mcprofile package can not be used for likelihood ratio based inference methods. </w:t>
      </w:r>
    </w:p>
    <w:p w:rsidR="000D0380" w:rsidRDefault="000D0380" w:rsidP="000D0380">
      <w:pPr>
        <w:pStyle w:val="ListParagraph"/>
        <w:numPr>
          <w:ilvl w:val="0"/>
          <w:numId w:val="29"/>
        </w:numPr>
      </w:pPr>
      <w:r>
        <w:t xml:space="preserve">Confidence intervals for </w:t>
      </w:r>
      <w:r>
        <w:sym w:font="Symbol" w:char="F070"/>
      </w:r>
      <w:r>
        <w:rPr>
          <w:vertAlign w:val="subscript"/>
        </w:rPr>
        <w:t>j</w:t>
      </w:r>
      <w:r>
        <w:t xml:space="preserve"> are more complicated to calculate than what we saw in Chapter 2. The </w:t>
      </w:r>
      <w:r w:rsidR="00A451F9">
        <w:t>main</w:t>
      </w:r>
      <w:r>
        <w:t xml:space="preserve"> reason is because </w:t>
      </w:r>
      <w:r>
        <w:t>Brian Ripley</w:t>
      </w:r>
      <w:r>
        <w:t>, the author of the</w:t>
      </w:r>
      <w:r w:rsidR="00A451F9">
        <w:t xml:space="preserve"> nnet</w:t>
      </w:r>
      <w:r>
        <w:t xml:space="preserve"> </w:t>
      </w:r>
      <w:r w:rsidR="00A451F9">
        <w:t>package</w:t>
      </w:r>
      <w:r>
        <w:t>, does not believe that one</w:t>
      </w:r>
      <w:r w:rsidR="00A451F9">
        <w:t>-at-a-</w:t>
      </w:r>
      <w:r>
        <w:t>time intervals should be calculated. For example, my program s</w:t>
      </w:r>
      <w:r w:rsidR="00A451F9">
        <w:t>hows how to calculate one-</w:t>
      </w:r>
      <w:r>
        <w:t>at</w:t>
      </w:r>
      <w:r w:rsidR="00A451F9">
        <w:t>-a-</w:t>
      </w:r>
      <w:r>
        <w:t xml:space="preserve">time 95% intervals as </w:t>
      </w:r>
    </w:p>
    <w:p w:rsidR="000D0380" w:rsidRDefault="000D0380" w:rsidP="000D0380">
      <w:pPr>
        <w:pStyle w:val="ListParagraph"/>
        <w:ind w:left="1080"/>
      </w:pPr>
    </w:p>
    <w:p w:rsidR="000D0380" w:rsidRDefault="000D0380" w:rsidP="000D0380">
      <w:pPr>
        <w:pStyle w:val="ListParagraph"/>
        <w:ind w:left="1440"/>
      </w:pPr>
      <w:r w:rsidRPr="000D0380">
        <w:t>0.7376</w:t>
      </w:r>
      <w:r>
        <w:t xml:space="preserve"> </w:t>
      </w:r>
      <w:r>
        <w:t xml:space="preserve">&lt; </w:t>
      </w:r>
      <w:r>
        <w:sym w:font="Symbol" w:char="F070"/>
      </w:r>
      <w:r>
        <w:rPr>
          <w:vertAlign w:val="subscript"/>
        </w:rPr>
        <w:t>Healthy</w:t>
      </w:r>
      <w:r>
        <w:t xml:space="preserve"> &lt; </w:t>
      </w:r>
      <w:r w:rsidRPr="000D0380">
        <w:t>0.972</w:t>
      </w:r>
      <w:r>
        <w:t>8</w:t>
      </w:r>
    </w:p>
    <w:p w:rsidR="000D0380" w:rsidRDefault="000D0380" w:rsidP="000D0380">
      <w:pPr>
        <w:pStyle w:val="ListParagraph"/>
        <w:ind w:left="1440"/>
      </w:pPr>
      <w:r>
        <w:t>-0.0067</w:t>
      </w:r>
      <w:r>
        <w:t xml:space="preserve"> &lt; </w:t>
      </w:r>
      <w:r>
        <w:sym w:font="Symbol" w:char="F070"/>
      </w:r>
      <w:r>
        <w:rPr>
          <w:vertAlign w:val="subscript"/>
        </w:rPr>
        <w:t>Scab</w:t>
      </w:r>
      <w:r>
        <w:t xml:space="preserve"> &lt; </w:t>
      </w:r>
      <w:r>
        <w:t>0.0995</w:t>
      </w:r>
    </w:p>
    <w:p w:rsidR="000D0380" w:rsidRDefault="000D0380" w:rsidP="000D0380">
      <w:pPr>
        <w:pStyle w:val="ListParagraph"/>
        <w:ind w:left="1440"/>
      </w:pPr>
      <w:r>
        <w:t xml:space="preserve">0.0143 &lt; </w:t>
      </w:r>
      <w:r>
        <w:sym w:font="Symbol" w:char="F070"/>
      </w:r>
      <w:r>
        <w:rPr>
          <w:vertAlign w:val="subscript"/>
        </w:rPr>
        <w:t>Sprout</w:t>
      </w:r>
      <w:r>
        <w:t xml:space="preserve"> &lt; 0.1825  </w:t>
      </w:r>
      <w:r>
        <w:t xml:space="preserve"> </w:t>
      </w:r>
    </w:p>
    <w:p w:rsidR="00E25F8C" w:rsidRDefault="00E25F8C" w:rsidP="002B6E88">
      <w:pPr>
        <w:ind w:left="720"/>
      </w:pPr>
    </w:p>
    <w:p w:rsidR="000D0380" w:rsidRDefault="00A451F9" w:rsidP="00A451F9">
      <w:pPr>
        <w:ind w:left="1080"/>
      </w:pPr>
      <w:r>
        <w:t xml:space="preserve">for the first observation. </w:t>
      </w:r>
      <w:r w:rsidR="000D0380">
        <w:t>O</w:t>
      </w:r>
      <w:r w:rsidR="000D0380">
        <w:t>f</w:t>
      </w:r>
      <w:r w:rsidR="000D0380">
        <w:t xml:space="preserve"> course, </w:t>
      </w:r>
      <w:r w:rsidR="000D0380">
        <w:sym w:font="Symbol" w:char="F070"/>
      </w:r>
      <w:r w:rsidR="000D0380">
        <w:rPr>
          <w:vertAlign w:val="subscript"/>
        </w:rPr>
        <w:t>Healthy</w:t>
      </w:r>
      <w:r w:rsidR="000D0380">
        <w:t xml:space="preserve"> </w:t>
      </w:r>
      <w:r w:rsidR="000D0380">
        <w:t xml:space="preserve">+ </w:t>
      </w:r>
      <w:r w:rsidR="000D0380">
        <w:sym w:font="Symbol" w:char="F070"/>
      </w:r>
      <w:r w:rsidR="000D0380">
        <w:rPr>
          <w:vertAlign w:val="subscript"/>
        </w:rPr>
        <w:t>Scab</w:t>
      </w:r>
      <w:r w:rsidR="000D0380">
        <w:t xml:space="preserve"> </w:t>
      </w:r>
      <w:r w:rsidR="000D0380">
        <w:t xml:space="preserve">+ </w:t>
      </w:r>
      <w:r w:rsidR="000D0380">
        <w:sym w:font="Symbol" w:char="F070"/>
      </w:r>
      <w:r w:rsidR="000D0380">
        <w:rPr>
          <w:vertAlign w:val="subscript"/>
        </w:rPr>
        <w:t>Sprout</w:t>
      </w:r>
      <w:r w:rsidR="000D0380">
        <w:t xml:space="preserve"> = 1</w:t>
      </w:r>
      <w:r>
        <w:t xml:space="preserve"> needs to occur</w:t>
      </w:r>
      <w:r w:rsidR="000D0380">
        <w:t xml:space="preserve">. If we added the upper </w:t>
      </w:r>
      <w:r>
        <w:t>limits</w:t>
      </w:r>
      <w:r w:rsidR="000D0380">
        <w:t xml:space="preserve"> </w:t>
      </w:r>
      <w:r>
        <w:t xml:space="preserve">from the intervals </w:t>
      </w:r>
      <w:r w:rsidR="000D0380">
        <w:t xml:space="preserve">together, we have a total greater </w:t>
      </w:r>
      <w:r w:rsidR="000D0380">
        <w:lastRenderedPageBreak/>
        <w:t>than 1! For this reason, Ripley advocates constructing a confidence region. However, this is much more difficult to calculate</w:t>
      </w:r>
      <w:r>
        <w:t>,</w:t>
      </w:r>
      <w:r w:rsidR="000D0380">
        <w:t xml:space="preserve"> and he does not provide any code (no one else provides any code</w:t>
      </w:r>
      <w:r>
        <w:t xml:space="preserve"> either</w:t>
      </w:r>
      <w:r w:rsidR="000D0380">
        <w:t xml:space="preserve">) to calculate it for these types of models. </w:t>
      </w:r>
      <w:r>
        <w:t xml:space="preserve">Still, I think the one-at-a-time intervals provide some useful information, so this is why I give the code in the program to calculate them. Please see my book for a further discussion. </w:t>
      </w:r>
    </w:p>
    <w:p w:rsidR="000D0380" w:rsidRDefault="000D0380" w:rsidP="002B6E88">
      <w:pPr>
        <w:ind w:left="720"/>
      </w:pPr>
    </w:p>
    <w:p w:rsidR="002B6E88" w:rsidRDefault="002B6E88" w:rsidP="002B6E88">
      <w:pPr>
        <w:ind w:left="720"/>
      </w:pPr>
      <w:r>
        <w:t>When there is only one explanatory variable in the model, we can easily examine the estimated probabilities</w:t>
      </w:r>
      <w:r w:rsidR="000F3200">
        <w:t xml:space="preserve"> through a plot</w:t>
      </w:r>
      <w:r>
        <w:t xml:space="preserve">. </w:t>
      </w:r>
      <w:r w:rsidR="00A04E3B">
        <w:t xml:space="preserve">The model using only density is </w:t>
      </w:r>
    </w:p>
    <w:p w:rsidR="00A04E3B" w:rsidRDefault="00A04E3B" w:rsidP="002B6E88">
      <w:pPr>
        <w:ind w:left="720"/>
      </w:pPr>
    </w:p>
    <w:p w:rsidR="002B6E88" w:rsidRDefault="00A04E3B" w:rsidP="00917EAC">
      <w:pPr>
        <w:ind w:left="1440"/>
      </w:pPr>
      <w:r w:rsidRPr="00A04E3B">
        <w:rPr>
          <w:position w:val="-14"/>
        </w:rPr>
        <w:object w:dxaOrig="7040" w:dyaOrig="499">
          <v:shape id="_x0000_i1076" type="#_x0000_t75" style="width:352.7pt;height:25.1pt" o:ole="">
            <v:imagedata r:id="rId116" o:title=""/>
          </v:shape>
          <o:OLEObject Type="Embed" ProgID="Equation.DSMT4" ShapeID="_x0000_i1076" DrawAspect="Content" ObjectID="_1485593191" r:id="rId117"/>
        </w:object>
      </w:r>
    </w:p>
    <w:p w:rsidR="00A04E3B" w:rsidRDefault="00A04E3B" w:rsidP="002B6E88">
      <w:pPr>
        <w:ind w:left="720"/>
      </w:pPr>
    </w:p>
    <w:p w:rsidR="00A04E3B" w:rsidRDefault="00A04E3B" w:rsidP="002B6E88">
      <w:pPr>
        <w:ind w:left="720"/>
      </w:pPr>
      <w:r>
        <w:t xml:space="preserve">and </w:t>
      </w:r>
    </w:p>
    <w:p w:rsidR="00A04E3B" w:rsidRDefault="00A04E3B" w:rsidP="002B6E88">
      <w:pPr>
        <w:ind w:left="720"/>
      </w:pPr>
    </w:p>
    <w:p w:rsidR="00A04E3B" w:rsidRDefault="00A04E3B" w:rsidP="00917EAC">
      <w:pPr>
        <w:ind w:left="1440"/>
      </w:pPr>
      <w:r w:rsidRPr="00A04E3B">
        <w:rPr>
          <w:position w:val="-14"/>
        </w:rPr>
        <w:object w:dxaOrig="7140" w:dyaOrig="499">
          <v:shape id="_x0000_i1077" type="#_x0000_t75" style="width:356.75pt;height:25.1pt" o:ole="">
            <v:imagedata r:id="rId118" o:title=""/>
          </v:shape>
          <o:OLEObject Type="Embed" ProgID="Equation.DSMT4" ShapeID="_x0000_i1077" DrawAspect="Content" ObjectID="_1485593192" r:id="rId119"/>
        </w:object>
      </w:r>
    </w:p>
    <w:p w:rsidR="00CB3807" w:rsidRDefault="00CB3807" w:rsidP="002B6E88">
      <w:pPr>
        <w:ind w:left="720"/>
      </w:pPr>
    </w:p>
    <w:p w:rsidR="00CB3807" w:rsidRDefault="003B504D" w:rsidP="002B6E88">
      <w:pPr>
        <w:ind w:left="720"/>
      </w:pPr>
      <w:r>
        <w:t>Through u</w:t>
      </w:r>
      <w:r w:rsidR="00CB3807">
        <w:t xml:space="preserve">sing multiple calls to the </w:t>
      </w:r>
      <w:r w:rsidR="00CB3807" w:rsidRPr="00CB3807">
        <w:rPr>
          <w:rFonts w:ascii="Courier New" w:hAnsi="Courier New" w:cs="Courier New"/>
        </w:rPr>
        <w:t>curve()</w:t>
      </w:r>
      <w:r w:rsidR="00CB3807">
        <w:t xml:space="preserve"> function (see program), I </w:t>
      </w:r>
      <w:r w:rsidR="00C171A0">
        <w:t>constructed</w:t>
      </w:r>
      <w:r w:rsidR="00CB3807">
        <w:t xml:space="preserve"> the plot below:</w:t>
      </w:r>
    </w:p>
    <w:p w:rsidR="00917EAC" w:rsidRDefault="00917EAC" w:rsidP="002B6E88">
      <w:pPr>
        <w:ind w:left="720"/>
      </w:pPr>
    </w:p>
    <w:p w:rsidR="00A04E3B" w:rsidRDefault="00CB3807" w:rsidP="00040B1E">
      <w:pPr>
        <w:jc w:val="center"/>
      </w:pPr>
      <w:r>
        <w:rPr>
          <w:noProof/>
        </w:rPr>
        <w:lastRenderedPageBreak/>
        <w:drawing>
          <wp:inline distT="0" distB="0" distL="0" distR="0">
            <wp:extent cx="6183824" cy="449317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rotWithShape="1">
                    <a:blip r:embed="rId120">
                      <a:extLst>
                        <a:ext uri="{28A0092B-C50C-407E-A947-70E740481C1C}">
                          <a14:useLocalDpi xmlns:a14="http://schemas.microsoft.com/office/drawing/2010/main" val="0"/>
                        </a:ext>
                      </a:extLst>
                    </a:blip>
                    <a:srcRect t="11816" b="3168"/>
                    <a:stretch/>
                  </pic:blipFill>
                  <pic:spPr bwMode="auto">
                    <a:xfrm>
                      <a:off x="0" y="0"/>
                      <a:ext cx="6183824" cy="4493173"/>
                    </a:xfrm>
                    <a:prstGeom prst="rect">
                      <a:avLst/>
                    </a:prstGeom>
                    <a:noFill/>
                    <a:ln>
                      <a:noFill/>
                    </a:ln>
                    <a:extLst>
                      <a:ext uri="{53640926-AAD7-44D8-BBD7-CCE9431645EC}">
                        <a14:shadowObscured xmlns:a14="http://schemas.microsoft.com/office/drawing/2010/main"/>
                      </a:ext>
                    </a:extLst>
                  </pic:spPr>
                </pic:pic>
              </a:graphicData>
            </a:graphic>
          </wp:inline>
        </w:drawing>
      </w:r>
    </w:p>
    <w:p w:rsidR="00A04E3B" w:rsidRDefault="00A04E3B" w:rsidP="002B6E88">
      <w:pPr>
        <w:ind w:left="720"/>
      </w:pPr>
    </w:p>
    <w:p w:rsidR="00A04E3B" w:rsidRDefault="00CB3807" w:rsidP="002B6E88">
      <w:pPr>
        <w:ind w:left="720"/>
      </w:pPr>
      <w:r>
        <w:t>Below is a summary of the estimated probabilities for selected density values:</w:t>
      </w:r>
    </w:p>
    <w:p w:rsidR="00CB3807" w:rsidRDefault="00CB3807" w:rsidP="002B6E88">
      <w:pPr>
        <w:ind w:left="720"/>
      </w:pPr>
    </w:p>
    <w:p w:rsidR="00CB3807" w:rsidRDefault="00CB3807" w:rsidP="00CB3807">
      <w:pPr>
        <w:pStyle w:val="R-14"/>
      </w:pPr>
      <w:r>
        <w:t xml:space="preserve">  density.values Healthy Scab Sprout</w:t>
      </w:r>
    </w:p>
    <w:p w:rsidR="00CB3807" w:rsidRDefault="00CB3807" w:rsidP="00CB3807">
      <w:pPr>
        <w:pStyle w:val="R-14"/>
      </w:pPr>
      <w:r>
        <w:t>1            0.8    0.00 0.95   0.05</w:t>
      </w:r>
    </w:p>
    <w:p w:rsidR="00CB3807" w:rsidRDefault="00CB3807" w:rsidP="00CB3807">
      <w:pPr>
        <w:pStyle w:val="R-14"/>
      </w:pPr>
      <w:r>
        <w:t>2            0.9    0.00 0.89   0.11</w:t>
      </w:r>
    </w:p>
    <w:p w:rsidR="00CB3807" w:rsidRDefault="00CB3807" w:rsidP="00CB3807">
      <w:pPr>
        <w:pStyle w:val="R-14"/>
      </w:pPr>
      <w:r>
        <w:t>3            1.0    0.01 0.76   0.24</w:t>
      </w:r>
    </w:p>
    <w:p w:rsidR="00CB3807" w:rsidRDefault="00CB3807" w:rsidP="00CB3807">
      <w:pPr>
        <w:pStyle w:val="R-14"/>
      </w:pPr>
      <w:r>
        <w:t>4            1.1    0.05 0.54   0.41</w:t>
      </w:r>
    </w:p>
    <w:p w:rsidR="00CB3807" w:rsidRDefault="00CB3807" w:rsidP="00CB3807">
      <w:pPr>
        <w:pStyle w:val="R-14"/>
      </w:pPr>
      <w:r>
        <w:t>5            1.2    0.27 0.25   0.48</w:t>
      </w:r>
    </w:p>
    <w:p w:rsidR="00CB3807" w:rsidRDefault="00CB3807" w:rsidP="00CB3807">
      <w:pPr>
        <w:pStyle w:val="R-14"/>
      </w:pPr>
      <w:r>
        <w:t>6            1.3    0.69 0.05   0.25</w:t>
      </w:r>
    </w:p>
    <w:p w:rsidR="00CB3807" w:rsidRDefault="00CB3807" w:rsidP="00CB3807">
      <w:pPr>
        <w:pStyle w:val="R-14"/>
      </w:pPr>
      <w:r>
        <w:t>7            1.4    0.92 0.01   0.07</w:t>
      </w:r>
    </w:p>
    <w:p w:rsidR="00CB3807" w:rsidRDefault="00CB3807" w:rsidP="00CB3807">
      <w:pPr>
        <w:pStyle w:val="R-14"/>
      </w:pPr>
      <w:r>
        <w:t>8            1.5    0.98 0.00   0.02</w:t>
      </w:r>
    </w:p>
    <w:p w:rsidR="00CB3807" w:rsidRDefault="00CB3807" w:rsidP="00CB3807">
      <w:pPr>
        <w:pStyle w:val="R-14"/>
      </w:pPr>
      <w:r>
        <w:t>9            1.6    1.00 0.00   0.00</w:t>
      </w:r>
    </w:p>
    <w:p w:rsidR="00A04E3B" w:rsidRDefault="00A04E3B" w:rsidP="002B6E88">
      <w:pPr>
        <w:ind w:left="720"/>
      </w:pPr>
    </w:p>
    <w:p w:rsidR="001C7FC5" w:rsidRDefault="001C7FC5" w:rsidP="002B6E88">
      <w:pPr>
        <w:ind w:left="720"/>
      </w:pPr>
      <w:r w:rsidRPr="001C7FC5">
        <w:rPr>
          <w:u w:val="single"/>
        </w:rPr>
        <w:t>Notes</w:t>
      </w:r>
      <w:r>
        <w:t xml:space="preserve">: </w:t>
      </w:r>
    </w:p>
    <w:p w:rsidR="001C7FC5" w:rsidRDefault="001C7FC5" w:rsidP="001C7FC5">
      <w:pPr>
        <w:pStyle w:val="ListParagraph"/>
        <w:numPr>
          <w:ilvl w:val="0"/>
          <w:numId w:val="19"/>
        </w:numPr>
      </w:pPr>
      <w:r>
        <w:lastRenderedPageBreak/>
        <w:t>The lines are drawn from the smallest to the largest observed density value</w:t>
      </w:r>
      <w:r w:rsidRPr="001C7FC5">
        <w:t xml:space="preserve"> for </w:t>
      </w:r>
      <w:r>
        <w:t xml:space="preserve">a wheat kernel </w:t>
      </w:r>
      <w:r w:rsidRPr="001C7FC5">
        <w:t xml:space="preserve">condition. </w:t>
      </w:r>
    </w:p>
    <w:p w:rsidR="00A04E3B" w:rsidRDefault="001C7FC5" w:rsidP="001C7FC5">
      <w:pPr>
        <w:pStyle w:val="ListParagraph"/>
        <w:numPr>
          <w:ilvl w:val="0"/>
          <w:numId w:val="19"/>
        </w:numPr>
      </w:pPr>
      <w:r>
        <w:t>W</w:t>
      </w:r>
      <w:r w:rsidRPr="001C7FC5">
        <w:t>e see that the estimated scab probability is the largest for the smaller density kernels. The estimated healthy probability is the largest for the high density kernels. For density levels in the middle, sprout has the largest estimated probability. The parallel coordinates plot displays similar findings where the density levels tend to follow the scab &lt; sprout &lt; healthy ordering.</w:t>
      </w:r>
    </w:p>
    <w:p w:rsidR="00A04E3B" w:rsidRDefault="00A04E3B" w:rsidP="002B6E88">
      <w:pPr>
        <w:ind w:left="720"/>
      </w:pPr>
    </w:p>
    <w:p w:rsidR="002B6E88" w:rsidRDefault="002B6E88" w:rsidP="002B6E88">
      <w:pPr>
        <w:ind w:left="720"/>
      </w:pPr>
      <w:r>
        <w:t xml:space="preserve">Note that we could also </w:t>
      </w:r>
      <w:r w:rsidR="007D6303">
        <w:t xml:space="preserve">construct a plot like this for </w:t>
      </w:r>
      <w:r>
        <w:t>more than one explanatory variable, but you would need to condition on</w:t>
      </w:r>
      <w:r w:rsidR="00975C78">
        <w:t xml:space="preserve"> values for</w:t>
      </w:r>
      <w:r>
        <w:t xml:space="preserve"> the </w:t>
      </w:r>
      <w:r w:rsidR="007D6303">
        <w:t xml:space="preserve">other </w:t>
      </w:r>
      <w:r>
        <w:t>explanatory variable</w:t>
      </w:r>
      <w:r w:rsidR="00975C78">
        <w:t>s</w:t>
      </w:r>
      <w:r>
        <w:t xml:space="preserve">. </w:t>
      </w:r>
    </w:p>
    <w:p w:rsidR="00CB3807" w:rsidRDefault="00CB3807" w:rsidP="002B5122">
      <w:pPr>
        <w:tabs>
          <w:tab w:val="left" w:pos="5982"/>
        </w:tabs>
        <w:rPr>
          <w:highlight w:val="green"/>
        </w:rPr>
      </w:pPr>
    </w:p>
    <w:p w:rsidR="00EB4E92" w:rsidRDefault="00EB4E92">
      <w:pPr>
        <w:spacing w:after="200" w:line="276" w:lineRule="auto"/>
        <w:rPr>
          <w:b/>
        </w:rPr>
      </w:pPr>
      <w:r>
        <w:rPr>
          <w:b/>
        </w:rPr>
        <w:br w:type="page"/>
      </w:r>
    </w:p>
    <w:p w:rsidR="002B5122" w:rsidRPr="0037287D" w:rsidRDefault="002B5122" w:rsidP="002B5122">
      <w:pPr>
        <w:tabs>
          <w:tab w:val="left" w:pos="5982"/>
        </w:tabs>
        <w:rPr>
          <w:b/>
        </w:rPr>
      </w:pPr>
      <w:r w:rsidRPr="0037287D">
        <w:rPr>
          <w:b/>
        </w:rPr>
        <w:lastRenderedPageBreak/>
        <w:t xml:space="preserve">Section </w:t>
      </w:r>
      <w:r>
        <w:rPr>
          <w:b/>
        </w:rPr>
        <w:t>3</w:t>
      </w:r>
      <w:r w:rsidRPr="0037287D">
        <w:rPr>
          <w:b/>
        </w:rPr>
        <w:t>.</w:t>
      </w:r>
      <w:r>
        <w:rPr>
          <w:b/>
        </w:rPr>
        <w:t>3.1 – Odds ratios</w:t>
      </w:r>
      <w:r w:rsidR="006E246B">
        <w:rPr>
          <w:b/>
        </w:rPr>
        <w:t xml:space="preserve"> </w:t>
      </w:r>
    </w:p>
    <w:p w:rsidR="002B5122" w:rsidRDefault="002B5122" w:rsidP="002B5122"/>
    <w:p w:rsidR="00974422" w:rsidRDefault="00974422" w:rsidP="00974422">
      <w:pPr>
        <w:ind w:left="720"/>
      </w:pPr>
      <w:r w:rsidRPr="00974422">
        <w:t xml:space="preserve">Because the log-odds are being modeled directly in a multinomial regression model, odds ratios are useful for interpreting an explanatory variable's relationship with the response. </w:t>
      </w:r>
    </w:p>
    <w:p w:rsidR="00974422" w:rsidRDefault="00974422" w:rsidP="00974422">
      <w:pPr>
        <w:ind w:left="720"/>
      </w:pPr>
    </w:p>
    <w:p w:rsidR="00974422" w:rsidRDefault="00974422" w:rsidP="00974422">
      <w:pPr>
        <w:ind w:left="720"/>
      </w:pPr>
      <w:r>
        <w:t xml:space="preserve">Consider the model again of </w:t>
      </w:r>
    </w:p>
    <w:p w:rsidR="00974422" w:rsidRDefault="00974422" w:rsidP="00974422">
      <w:pPr>
        <w:ind w:left="720"/>
      </w:pPr>
    </w:p>
    <w:p w:rsidR="00974422" w:rsidRPr="007C29EB" w:rsidRDefault="00974422" w:rsidP="00974422">
      <w:pPr>
        <w:ind w:left="720"/>
      </w:pPr>
      <w:r>
        <w:t xml:space="preserve">       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 </w:t>
      </w:r>
      <w:r>
        <w:sym w:font="Symbol" w:char="F062"/>
      </w:r>
      <w:r>
        <w:rPr>
          <w:vertAlign w:val="subscript"/>
        </w:rPr>
        <w:t>j1</w:t>
      </w:r>
      <w:r>
        <w:t>x for j = 2, …, J</w:t>
      </w:r>
    </w:p>
    <w:p w:rsidR="00974422" w:rsidRDefault="00974422" w:rsidP="00974422">
      <w:pPr>
        <w:ind w:left="720"/>
      </w:pPr>
    </w:p>
    <w:p w:rsidR="00974422" w:rsidRDefault="00974422" w:rsidP="00974422">
      <w:pPr>
        <w:ind w:left="720"/>
      </w:pPr>
      <w:r>
        <w:t xml:space="preserve">The odds of a category j </w:t>
      </w:r>
      <w:r w:rsidRPr="00974422">
        <w:t xml:space="preserve">response vs. a category 1 response are </w:t>
      </w:r>
      <w:r>
        <w:t>exp(</w:t>
      </w:r>
      <w:r>
        <w:sym w:font="Symbol" w:char="F062"/>
      </w:r>
      <w:r>
        <w:rPr>
          <w:vertAlign w:val="subscript"/>
        </w:rPr>
        <w:t>j0</w:t>
      </w:r>
      <w:r>
        <w:t xml:space="preserve"> + </w:t>
      </w:r>
      <w:r>
        <w:sym w:font="Symbol" w:char="F062"/>
      </w:r>
      <w:r>
        <w:rPr>
          <w:vertAlign w:val="subscript"/>
        </w:rPr>
        <w:t>j1</w:t>
      </w:r>
      <w:r>
        <w:t xml:space="preserve">x). This </w:t>
      </w:r>
      <w:r w:rsidR="00E55F41">
        <w:t xml:space="preserve">directly </w:t>
      </w:r>
      <w:r>
        <w:t xml:space="preserve">leads to using odds ratios </w:t>
      </w:r>
      <w:r w:rsidR="00E55F41">
        <w:t>as a way to</w:t>
      </w:r>
      <w:r>
        <w:t xml:space="preserve"> understand the explanatory variable in the model. Thus, </w:t>
      </w:r>
      <w:r w:rsidRPr="00974422">
        <w:t xml:space="preserve">the odds of a category j vs. a category 1 response change by </w:t>
      </w:r>
    </w:p>
    <w:p w:rsidR="00974422" w:rsidRDefault="00974422" w:rsidP="00974422">
      <w:pPr>
        <w:ind w:left="720"/>
      </w:pPr>
    </w:p>
    <w:p w:rsidR="00974422" w:rsidRDefault="00143AC6" w:rsidP="00974422">
      <w:pPr>
        <w:ind w:left="1440"/>
      </w:pPr>
      <w:r w:rsidRPr="00974422">
        <w:rPr>
          <w:position w:val="-6"/>
        </w:rPr>
        <w:object w:dxaOrig="660" w:dyaOrig="480">
          <v:shape id="_x0000_i1078" type="#_x0000_t75" style="width:33.15pt;height:24.25pt" o:ole="">
            <v:imagedata r:id="rId121" o:title=""/>
          </v:shape>
          <o:OLEObject Type="Embed" ProgID="Equation.DSMT4" ShapeID="_x0000_i1078" DrawAspect="Content" ObjectID="_1485593193" r:id="rId122"/>
        </w:object>
      </w:r>
    </w:p>
    <w:p w:rsidR="00974422" w:rsidRDefault="00974422" w:rsidP="00974422">
      <w:pPr>
        <w:ind w:left="1440"/>
      </w:pPr>
    </w:p>
    <w:p w:rsidR="00143AC6" w:rsidRDefault="00143AC6" w:rsidP="00143AC6">
      <w:pPr>
        <w:ind w:left="720"/>
      </w:pPr>
      <w:r>
        <w:t>times for every c</w:t>
      </w:r>
      <w:r w:rsidR="00974422" w:rsidRPr="00974422">
        <w:t xml:space="preserve">-unit increase in x. </w:t>
      </w:r>
      <w:r>
        <w:t>In a similar manner, we could also compare category j to j</w:t>
      </w:r>
      <w:r>
        <w:sym w:font="Symbol" w:char="F0A2"/>
      </w:r>
      <w:r>
        <w:t xml:space="preserve">(j </w:t>
      </w:r>
      <w:r>
        <w:sym w:font="Symbol" w:char="F0B9"/>
      </w:r>
      <w:r>
        <w:t xml:space="preserve"> j</w:t>
      </w:r>
      <w:r>
        <w:sym w:font="Symbol" w:char="F0A2"/>
      </w:r>
      <w:r>
        <w:t>, j &gt; 1, j</w:t>
      </w:r>
      <w:r>
        <w:sym w:font="Symbol" w:char="F0A2"/>
      </w:r>
      <w:r>
        <w:t xml:space="preserve"> &gt; 1)</w:t>
      </w:r>
      <w:r w:rsidR="00E55F41">
        <w:t>:</w:t>
      </w:r>
      <w:r>
        <w:t xml:space="preserve"> </w:t>
      </w:r>
    </w:p>
    <w:p w:rsidR="00143AC6" w:rsidRDefault="00143AC6" w:rsidP="00143AC6">
      <w:pPr>
        <w:ind w:left="720"/>
      </w:pPr>
    </w:p>
    <w:p w:rsidR="00143AC6" w:rsidRDefault="00143AC6" w:rsidP="00143AC6">
      <w:pPr>
        <w:ind w:left="1440"/>
      </w:pPr>
      <w:r w:rsidRPr="00974422">
        <w:rPr>
          <w:position w:val="-6"/>
        </w:rPr>
        <w:object w:dxaOrig="1300" w:dyaOrig="480">
          <v:shape id="_x0000_i1079" type="#_x0000_t75" style="width:66.35pt;height:24.25pt" o:ole="">
            <v:imagedata r:id="rId123" o:title=""/>
          </v:shape>
          <o:OLEObject Type="Embed" ProgID="Equation.DSMT4" ShapeID="_x0000_i1079" DrawAspect="Content" ObjectID="_1485593194" r:id="rId124"/>
        </w:object>
      </w:r>
    </w:p>
    <w:p w:rsidR="00143AC6" w:rsidRDefault="00143AC6" w:rsidP="00143AC6">
      <w:pPr>
        <w:ind w:left="720"/>
      </w:pPr>
    </w:p>
    <w:p w:rsidR="00E55F41" w:rsidRDefault="00E55F41" w:rsidP="00143AC6">
      <w:pPr>
        <w:ind w:left="720"/>
      </w:pPr>
      <w:r>
        <w:t>Make sure that you can show that this!</w:t>
      </w:r>
    </w:p>
    <w:p w:rsidR="00E55F41" w:rsidRDefault="00E55F41" w:rsidP="00143AC6">
      <w:pPr>
        <w:ind w:left="720"/>
      </w:pPr>
    </w:p>
    <w:p w:rsidR="00143AC6" w:rsidRDefault="00143AC6" w:rsidP="00143AC6">
      <w:pPr>
        <w:ind w:left="720"/>
      </w:pPr>
      <w:r w:rsidRPr="00143AC6">
        <w:rPr>
          <w:u w:val="single"/>
        </w:rPr>
        <w:t>Notes</w:t>
      </w:r>
      <w:r>
        <w:t>:</w:t>
      </w:r>
    </w:p>
    <w:p w:rsidR="0045509E" w:rsidRDefault="0045509E" w:rsidP="0045509E">
      <w:pPr>
        <w:pStyle w:val="ListParagraph"/>
        <w:numPr>
          <w:ilvl w:val="0"/>
          <w:numId w:val="20"/>
        </w:numPr>
      </w:pPr>
      <w:r>
        <w:t xml:space="preserve">The odds ratio interpretation specifically states “the odds of a category j vs. a category 1” comparison. In </w:t>
      </w:r>
      <w:r>
        <w:lastRenderedPageBreak/>
        <w:t xml:space="preserve">the past when Y was a binary response, we said something like “the odds of a success” </w:t>
      </w:r>
      <w:r w:rsidR="00A87D23">
        <w:t xml:space="preserve">only </w:t>
      </w:r>
      <w:r>
        <w:t xml:space="preserve">because it was assumed </w:t>
      </w:r>
      <w:r w:rsidR="00A87D23">
        <w:t>that a comparison was being made to the one other response category (</w:t>
      </w:r>
      <w:r>
        <w:t>failure</w:t>
      </w:r>
      <w:r w:rsidR="00A87D23">
        <w:t>).</w:t>
      </w:r>
      <w:r>
        <w:t xml:space="preserve"> </w:t>
      </w:r>
    </w:p>
    <w:p w:rsidR="0045509E" w:rsidRDefault="0045509E" w:rsidP="0045509E">
      <w:pPr>
        <w:pStyle w:val="ListParagraph"/>
        <w:numPr>
          <w:ilvl w:val="0"/>
          <w:numId w:val="20"/>
        </w:numPr>
      </w:pPr>
      <w:r>
        <w:t xml:space="preserve">When there is more than one explanatory variable, we will need to include a statement like “holding the other variables in the model constant”.  </w:t>
      </w:r>
    </w:p>
    <w:p w:rsidR="00E37F53" w:rsidRDefault="00E37F53" w:rsidP="0045509E">
      <w:pPr>
        <w:pStyle w:val="ListParagraph"/>
        <w:numPr>
          <w:ilvl w:val="0"/>
          <w:numId w:val="20"/>
        </w:numPr>
      </w:pPr>
      <w:r>
        <w:t xml:space="preserve">Similar to what we saw in Section 2.2.5, adjustments need to be made to an odds ratio interpretation when interactions or transformations are present in the model. </w:t>
      </w:r>
    </w:p>
    <w:p w:rsidR="00974422" w:rsidRDefault="00974422" w:rsidP="0045509E">
      <w:pPr>
        <w:pStyle w:val="ListParagraph"/>
        <w:numPr>
          <w:ilvl w:val="0"/>
          <w:numId w:val="20"/>
        </w:numPr>
      </w:pPr>
      <w:r w:rsidRPr="00974422">
        <w:t>Wald and LR-based inference methods for odds ratios are performed in the same ways as for likelihood procedures discussed in earlier chapters.</w:t>
      </w:r>
      <w:r w:rsidR="0045509E">
        <w:t xml:space="preserve"> </w:t>
      </w:r>
    </w:p>
    <w:p w:rsidR="0076652B" w:rsidRDefault="0076652B" w:rsidP="0076652B">
      <w:pPr>
        <w:pStyle w:val="BodyTextIndent"/>
        <w:ind w:left="0"/>
      </w:pPr>
    </w:p>
    <w:p w:rsidR="0076652B" w:rsidRDefault="0076652B" w:rsidP="0076652B">
      <w:pPr>
        <w:pStyle w:val="BodyTextIndent"/>
        <w:ind w:left="0"/>
      </w:pPr>
      <w:r>
        <w:rPr>
          <w:u w:val="single"/>
        </w:rPr>
        <w:t>Example</w:t>
      </w:r>
      <w:r w:rsidR="00F23322">
        <w:t>: Wheat kernels (Wheat.R, W</w:t>
      </w:r>
      <w:r>
        <w:t>heat.</w:t>
      </w:r>
      <w:r w:rsidR="00F23322">
        <w:t>csv</w:t>
      </w:r>
      <w:r>
        <w:t>)</w:t>
      </w:r>
    </w:p>
    <w:p w:rsidR="0076652B" w:rsidRDefault="0076652B" w:rsidP="0076652B">
      <w:pPr>
        <w:pStyle w:val="BodyTextIndent"/>
        <w:ind w:left="0"/>
      </w:pPr>
    </w:p>
    <w:p w:rsidR="00B96E8F" w:rsidRDefault="00B96E8F" w:rsidP="00B96E8F">
      <w:pPr>
        <w:pStyle w:val="ListParagraph"/>
      </w:pPr>
      <w:r>
        <w:t>Because most of the explanatory variables are “continuous”, I decided to use a value of c equal to 1 standard deviation. Ideally, it would be best to talk to the subject-matter researcher about possible values for c. Below is how I estimate the odds ratios for each explanatory variable.</w:t>
      </w:r>
    </w:p>
    <w:p w:rsidR="00B96E8F" w:rsidRDefault="00B96E8F" w:rsidP="0076652B">
      <w:pPr>
        <w:pStyle w:val="ListParagraph"/>
      </w:pPr>
    </w:p>
    <w:p w:rsidR="00B96E8F" w:rsidRDefault="00B96E8F" w:rsidP="00B96E8F">
      <w:pPr>
        <w:pStyle w:val="R-14"/>
      </w:pPr>
      <w:r>
        <w:t>&gt; sd.</w:t>
      </w:r>
      <w:r w:rsidR="001A5DD9">
        <w:t>wheat&lt;-apply(X = wheat[,-c(1,7</w:t>
      </w:r>
      <w:r>
        <w:t xml:space="preserve">)], MARGIN = 2, FUN = </w:t>
      </w:r>
    </w:p>
    <w:p w:rsidR="00B96E8F" w:rsidRDefault="00B96E8F" w:rsidP="00B96E8F">
      <w:pPr>
        <w:pStyle w:val="R-14"/>
      </w:pPr>
      <w:r>
        <w:t xml:space="preserve">    sd)</w:t>
      </w:r>
    </w:p>
    <w:p w:rsidR="00B96E8F" w:rsidRDefault="00B96E8F" w:rsidP="00B96E8F">
      <w:pPr>
        <w:pStyle w:val="R-14"/>
      </w:pPr>
      <w:r>
        <w:t xml:space="preserve">&gt; c.value&lt;-c(1, sd.wheat) #class = 1 is first value </w:t>
      </w:r>
    </w:p>
    <w:p w:rsidR="00B96E8F" w:rsidRDefault="00B96E8F" w:rsidP="00B96E8F">
      <w:pPr>
        <w:pStyle w:val="R-14"/>
      </w:pPr>
      <w:r>
        <w:t>&gt; round(c.value,2)</w:t>
      </w:r>
    </w:p>
    <w:p w:rsidR="00B96E8F" w:rsidRDefault="00B96E8F" w:rsidP="00B96E8F">
      <w:pPr>
        <w:pStyle w:val="R-14"/>
      </w:pPr>
      <w:r>
        <w:t xml:space="preserve">        density hardness     size   weight moisture</w:t>
      </w:r>
    </w:p>
    <w:p w:rsidR="00B96E8F" w:rsidRDefault="00B96E8F" w:rsidP="00B96E8F">
      <w:pPr>
        <w:pStyle w:val="R-14"/>
      </w:pPr>
      <w:r>
        <w:t xml:space="preserve">  1.00     0.13    27.36     0.49     7.92     2.03</w:t>
      </w:r>
    </w:p>
    <w:p w:rsidR="00B96E8F" w:rsidRDefault="00B96E8F" w:rsidP="00B96E8F">
      <w:pPr>
        <w:pStyle w:val="R-14"/>
      </w:pPr>
    </w:p>
    <w:p w:rsidR="00B96E8F" w:rsidRDefault="00B96E8F" w:rsidP="00B96E8F">
      <w:pPr>
        <w:pStyle w:val="R-14"/>
      </w:pPr>
      <w:r>
        <w:lastRenderedPageBreak/>
        <w:t>&gt; #beta.hat_jr f</w:t>
      </w:r>
      <w:r w:rsidR="001F71F3">
        <w:t xml:space="preserve">or r = 1, ..., 6 </w:t>
      </w:r>
      <w:r>
        <w:t xml:space="preserve">and j = 2, 3 </w:t>
      </w:r>
    </w:p>
    <w:p w:rsidR="00B96E8F" w:rsidRDefault="00B96E8F" w:rsidP="00B96E8F">
      <w:pPr>
        <w:pStyle w:val="R-14"/>
      </w:pPr>
      <w:r>
        <w:t xml:space="preserve">&gt; beta.hat2&lt;-coefficients(mod.fit)[1,2:7] </w:t>
      </w:r>
    </w:p>
    <w:p w:rsidR="00B96E8F" w:rsidRDefault="00B96E8F" w:rsidP="00B96E8F">
      <w:pPr>
        <w:pStyle w:val="R-14"/>
      </w:pPr>
      <w:r>
        <w:t xml:space="preserve">&gt; beta.hat3&lt;-coefficients(mod.fit)[2,2:7] </w:t>
      </w:r>
    </w:p>
    <w:p w:rsidR="00B96E8F" w:rsidRDefault="00B96E8F" w:rsidP="00B96E8F">
      <w:pPr>
        <w:pStyle w:val="R-14"/>
      </w:pPr>
      <w:r>
        <w:t xml:space="preserve">      </w:t>
      </w:r>
    </w:p>
    <w:p w:rsidR="00B96E8F" w:rsidRDefault="00B96E8F" w:rsidP="00B96E8F">
      <w:pPr>
        <w:pStyle w:val="R-14"/>
      </w:pPr>
      <w:r>
        <w:t>&gt; #OR for j = 2 (scab vs. healthy)</w:t>
      </w:r>
    </w:p>
    <w:p w:rsidR="00B96E8F" w:rsidRDefault="00B96E8F" w:rsidP="00B96E8F">
      <w:pPr>
        <w:pStyle w:val="R-14"/>
      </w:pPr>
      <w:r>
        <w:t>&gt; round(exp(c.value*beta.hat2), 2)</w:t>
      </w:r>
    </w:p>
    <w:p w:rsidR="00B96E8F" w:rsidRDefault="00B96E8F" w:rsidP="00B96E8F">
      <w:pPr>
        <w:pStyle w:val="R-14"/>
      </w:pPr>
      <w:r>
        <w:t xml:space="preserve">        density hardness     size   weight moisture</w:t>
      </w:r>
    </w:p>
    <w:p w:rsidR="00B96E8F" w:rsidRDefault="00B96E8F" w:rsidP="00B96E8F">
      <w:pPr>
        <w:pStyle w:val="R-14"/>
      </w:pPr>
      <w:r>
        <w:t xml:space="preserve">  0.52     0.06     0.65     1.69     0.10     1.25</w:t>
      </w:r>
    </w:p>
    <w:p w:rsidR="00B96E8F" w:rsidRDefault="00B96E8F" w:rsidP="00B96E8F">
      <w:pPr>
        <w:pStyle w:val="R-14"/>
      </w:pPr>
      <w:r>
        <w:t>&gt; round(1/exp(c.value*beta.hat2), 2)</w:t>
      </w:r>
    </w:p>
    <w:p w:rsidR="00B96E8F" w:rsidRDefault="00B96E8F" w:rsidP="00B96E8F">
      <w:pPr>
        <w:pStyle w:val="R-14"/>
      </w:pPr>
      <w:r>
        <w:t xml:space="preserve">        density hardness     size   weight moisture</w:t>
      </w:r>
    </w:p>
    <w:p w:rsidR="00B96E8F" w:rsidRDefault="00B96E8F" w:rsidP="00B96E8F">
      <w:pPr>
        <w:pStyle w:val="R-14"/>
      </w:pPr>
      <w:r>
        <w:t xml:space="preserve">  1.91    17.04     1.55     0.59     9.90     0.80  </w:t>
      </w:r>
    </w:p>
    <w:p w:rsidR="00B96E8F" w:rsidRDefault="00B96E8F" w:rsidP="00B96E8F">
      <w:pPr>
        <w:pStyle w:val="R-14"/>
      </w:pPr>
      <w:r>
        <w:t xml:space="preserve">    </w:t>
      </w:r>
    </w:p>
    <w:p w:rsidR="00B96E8F" w:rsidRDefault="00B96E8F" w:rsidP="00B96E8F">
      <w:pPr>
        <w:pStyle w:val="R-14"/>
      </w:pPr>
      <w:r>
        <w:t xml:space="preserve">&gt; #OR for j = 3 (sprout vs. healthy) </w:t>
      </w:r>
    </w:p>
    <w:p w:rsidR="00B96E8F" w:rsidRDefault="00B96E8F" w:rsidP="00B96E8F">
      <w:pPr>
        <w:pStyle w:val="R-14"/>
      </w:pPr>
      <w:r>
        <w:t>&gt; round(exp(c.value*beta.hat3), 2)</w:t>
      </w:r>
    </w:p>
    <w:p w:rsidR="00B96E8F" w:rsidRDefault="00B96E8F" w:rsidP="00B96E8F">
      <w:pPr>
        <w:pStyle w:val="R-14"/>
      </w:pPr>
      <w:r>
        <w:t xml:space="preserve">        density hardness     size   weight moisture</w:t>
      </w:r>
    </w:p>
    <w:p w:rsidR="00B96E8F" w:rsidRDefault="00B96E8F" w:rsidP="00B96E8F">
      <w:pPr>
        <w:pStyle w:val="R-14"/>
      </w:pPr>
      <w:r>
        <w:t xml:space="preserve">  0.80     0.14     0.56     1.54     0.69     0.92</w:t>
      </w:r>
    </w:p>
    <w:p w:rsidR="00B96E8F" w:rsidRDefault="00B96E8F" w:rsidP="00B96E8F">
      <w:pPr>
        <w:pStyle w:val="R-14"/>
      </w:pPr>
      <w:r>
        <w:t>&gt; round(1/exp(c.value*beta.hat3), 2)</w:t>
      </w:r>
    </w:p>
    <w:p w:rsidR="00B96E8F" w:rsidRDefault="00B96E8F" w:rsidP="00B96E8F">
      <w:pPr>
        <w:pStyle w:val="R-14"/>
      </w:pPr>
      <w:r>
        <w:t xml:space="preserve">        density hardness     size   weight moisture</w:t>
      </w:r>
    </w:p>
    <w:p w:rsidR="00B96E8F" w:rsidRDefault="00B96E8F" w:rsidP="00B96E8F">
      <w:pPr>
        <w:pStyle w:val="R-14"/>
      </w:pPr>
      <w:r>
        <w:t xml:space="preserve">  1.25     7.28     1.78     0.65     1.45     1.09</w:t>
      </w:r>
    </w:p>
    <w:p w:rsidR="00B96E8F" w:rsidRDefault="00B96E8F" w:rsidP="0076652B">
      <w:pPr>
        <w:pStyle w:val="ListParagraph"/>
      </w:pPr>
    </w:p>
    <w:p w:rsidR="00B96E8F" w:rsidRDefault="0053312A" w:rsidP="0076652B">
      <w:pPr>
        <w:pStyle w:val="ListParagraph"/>
      </w:pPr>
      <w:r>
        <w:t>Example interpretations include:</w:t>
      </w:r>
    </w:p>
    <w:p w:rsidR="0053312A" w:rsidRDefault="0053312A" w:rsidP="0053312A">
      <w:pPr>
        <w:pStyle w:val="ListParagraph"/>
        <w:numPr>
          <w:ilvl w:val="0"/>
          <w:numId w:val="21"/>
        </w:numPr>
      </w:pPr>
      <w:r>
        <w:t xml:space="preserve">The estimated odds of a scab vs. a healthy response change by 0.06 times for a 0.13 increase in the density holding the other variables constant. Equivalently, we can say that the estimated odds of a scab vs. a healthy response change by 17.04 times for a 0.13 decrease in the density holding the other variables constant. </w:t>
      </w:r>
    </w:p>
    <w:p w:rsidR="0053312A" w:rsidRDefault="0053312A" w:rsidP="0053312A">
      <w:pPr>
        <w:pStyle w:val="ListParagraph"/>
        <w:numPr>
          <w:ilvl w:val="0"/>
          <w:numId w:val="21"/>
        </w:numPr>
      </w:pPr>
      <w:r>
        <w:t xml:space="preserve">The estimated odds of a sprout vs. a healthy response change by 7.28 times for a 0.13 decrease in the density holding the other variables constant. </w:t>
      </w:r>
    </w:p>
    <w:p w:rsidR="0053312A" w:rsidRDefault="0053312A" w:rsidP="0053312A">
      <w:pPr>
        <w:pStyle w:val="ListParagraph"/>
        <w:numPr>
          <w:ilvl w:val="0"/>
          <w:numId w:val="21"/>
        </w:numPr>
      </w:pPr>
      <w:r>
        <w:t xml:space="preserve">The estimated odds of a scab vs. healthy response change by 9.90 times for a 7.92 decrease in the weight holding the other variables constant. </w:t>
      </w:r>
    </w:p>
    <w:p w:rsidR="0053312A" w:rsidRDefault="0053312A" w:rsidP="0053312A">
      <w:pPr>
        <w:pStyle w:val="ListParagraph"/>
        <w:numPr>
          <w:ilvl w:val="0"/>
          <w:numId w:val="21"/>
        </w:numPr>
      </w:pPr>
      <w:r>
        <w:lastRenderedPageBreak/>
        <w:t>The estimated odds of a sprout vs. healthy response change by 1.45 times for a 7.92 decrease in the weight holding the other variables constant. Note that a Wald test of H</w:t>
      </w:r>
      <w:r>
        <w:rPr>
          <w:vertAlign w:val="subscript"/>
        </w:rPr>
        <w:t>0</w:t>
      </w:r>
      <w:r>
        <w:t xml:space="preserve">: </w:t>
      </w:r>
      <w:r>
        <w:sym w:font="Symbol" w:char="F062"/>
      </w:r>
      <w:r>
        <w:rPr>
          <w:vertAlign w:val="subscript"/>
        </w:rPr>
        <w:t>35</w:t>
      </w:r>
      <w:r w:rsidRPr="0053312A">
        <w:t xml:space="preserve"> </w:t>
      </w:r>
      <w:r>
        <w:t>= 0 vs. H</w:t>
      </w:r>
      <w:r>
        <w:rPr>
          <w:vertAlign w:val="subscript"/>
        </w:rPr>
        <w:t>a</w:t>
      </w:r>
      <w:r>
        <w:t xml:space="preserve">: </w:t>
      </w:r>
      <w:r>
        <w:sym w:font="Symbol" w:char="F062"/>
      </w:r>
      <w:r>
        <w:rPr>
          <w:vertAlign w:val="subscript"/>
        </w:rPr>
        <w:t>35</w:t>
      </w:r>
      <w:r>
        <w:t xml:space="preserve"> </w:t>
      </w:r>
      <w:r>
        <w:sym w:font="Symbol" w:char="F0B9"/>
      </w:r>
      <w:r>
        <w:t xml:space="preserve"> 0, which uses the parameter needed for </w:t>
      </w:r>
      <w:r w:rsidR="000D7794">
        <w:t>this</w:t>
      </w:r>
      <w:r>
        <w:t xml:space="preserve"> sprout vs. healthy odds ratio, has a p-value of 0.2, so this odds ratio may not be interpreted in actual applications.</w:t>
      </w:r>
    </w:p>
    <w:p w:rsidR="00B96E8F" w:rsidRDefault="00B96E8F" w:rsidP="0076652B">
      <w:pPr>
        <w:pStyle w:val="ListParagraph"/>
      </w:pPr>
    </w:p>
    <w:p w:rsidR="00B96E8F" w:rsidRDefault="000D7794" w:rsidP="0076652B">
      <w:pPr>
        <w:pStyle w:val="ListParagraph"/>
      </w:pPr>
      <w:r>
        <w:t xml:space="preserve">Relate these odds ratios again back to what we saw in the parallel coordinates plot. </w:t>
      </w:r>
    </w:p>
    <w:p w:rsidR="00A67E36" w:rsidRDefault="00A67E36" w:rsidP="0076652B">
      <w:pPr>
        <w:pStyle w:val="ListParagraph"/>
      </w:pPr>
    </w:p>
    <w:p w:rsidR="00A67E36" w:rsidRDefault="00A67E36" w:rsidP="0076652B">
      <w:pPr>
        <w:pStyle w:val="ListParagraph"/>
      </w:pPr>
      <w:r w:rsidRPr="00A67E36">
        <w:rPr>
          <w:u w:val="single"/>
        </w:rPr>
        <w:t>Question</w:t>
      </w:r>
      <w:r>
        <w:t xml:space="preserve">: How could estimated odds ratios for sprout vs. scab be calculated?  </w:t>
      </w:r>
    </w:p>
    <w:p w:rsidR="000D7794" w:rsidRDefault="000D7794" w:rsidP="0076652B">
      <w:pPr>
        <w:pStyle w:val="ListParagraph"/>
      </w:pPr>
    </w:p>
    <w:p w:rsidR="000D7794" w:rsidRDefault="000D7794" w:rsidP="0076652B">
      <w:pPr>
        <w:pStyle w:val="ListParagraph"/>
      </w:pPr>
      <w:r>
        <w:t xml:space="preserve">Below are the calculations for </w:t>
      </w:r>
      <w:r w:rsidR="00D843F7">
        <w:t xml:space="preserve">Wald </w:t>
      </w:r>
      <w:r>
        <w:t>confidence intervals:</w:t>
      </w:r>
    </w:p>
    <w:p w:rsidR="000D7794" w:rsidRDefault="000D7794" w:rsidP="0076652B">
      <w:pPr>
        <w:pStyle w:val="ListParagraph"/>
      </w:pPr>
    </w:p>
    <w:p w:rsidR="000D7794" w:rsidRDefault="000D7794" w:rsidP="000D7794">
      <w:pPr>
        <w:pStyle w:val="R-14"/>
      </w:pPr>
      <w:r>
        <w:t xml:space="preserve">&gt; conf.beta&lt;-confint(object = mod.fit, level = 0.95) </w:t>
      </w:r>
    </w:p>
    <w:p w:rsidR="000D7794" w:rsidRDefault="000D7794" w:rsidP="000D7794">
      <w:pPr>
        <w:pStyle w:val="R-14"/>
      </w:pPr>
      <w:r>
        <w:t xml:space="preserve">&gt; conf.beta #Results are in a 3D array </w:t>
      </w:r>
    </w:p>
    <w:p w:rsidR="000D7794" w:rsidRDefault="000D7794" w:rsidP="000D7794">
      <w:pPr>
        <w:pStyle w:val="R-14"/>
      </w:pPr>
      <w:r>
        <w:t>, , Scab</w:t>
      </w:r>
    </w:p>
    <w:p w:rsidR="000D7794" w:rsidRDefault="000D7794" w:rsidP="000D7794">
      <w:pPr>
        <w:pStyle w:val="R-14"/>
      </w:pPr>
      <w:r>
        <w:t xml:space="preserve">             2.5 % 97.5 % </w:t>
      </w:r>
    </w:p>
    <w:p w:rsidR="000D7794" w:rsidRDefault="000D7794" w:rsidP="000D7794">
      <w:pPr>
        <w:pStyle w:val="R-14"/>
      </w:pPr>
      <w:r>
        <w:t xml:space="preserve">(Intercept)  22.14  38.95 </w:t>
      </w:r>
    </w:p>
    <w:p w:rsidR="000D7794" w:rsidRDefault="000D7794" w:rsidP="000D7794">
      <w:pPr>
        <w:pStyle w:val="R-14"/>
      </w:pPr>
      <w:r>
        <w:t xml:space="preserve">classsrw     -1.95   0.65 </w:t>
      </w:r>
    </w:p>
    <w:p w:rsidR="000D7794" w:rsidRDefault="000D7794" w:rsidP="000D7794">
      <w:pPr>
        <w:pStyle w:val="R-14"/>
      </w:pPr>
      <w:r>
        <w:t xml:space="preserve">density     -27.70 -15.49 </w:t>
      </w:r>
    </w:p>
    <w:p w:rsidR="000D7794" w:rsidRDefault="000D7794" w:rsidP="000D7794">
      <w:pPr>
        <w:pStyle w:val="R-14"/>
      </w:pPr>
      <w:r>
        <w:t xml:space="preserve">hardness     -0.04   0.00 </w:t>
      </w:r>
    </w:p>
    <w:p w:rsidR="000D7794" w:rsidRDefault="000D7794" w:rsidP="000D7794">
      <w:pPr>
        <w:pStyle w:val="R-14"/>
      </w:pPr>
      <w:r>
        <w:t xml:space="preserve">size         -0.44   2.58 </w:t>
      </w:r>
    </w:p>
    <w:p w:rsidR="000D7794" w:rsidRDefault="000D7794" w:rsidP="000D7794">
      <w:pPr>
        <w:pStyle w:val="R-14"/>
      </w:pPr>
      <w:r>
        <w:t xml:space="preserve">weight       -0.41  -0.17 </w:t>
      </w:r>
    </w:p>
    <w:p w:rsidR="000D7794" w:rsidRDefault="000D7794" w:rsidP="000D7794">
      <w:pPr>
        <w:pStyle w:val="R-14"/>
      </w:pPr>
      <w:r>
        <w:t>moisture     -0.19   0.41</w:t>
      </w:r>
    </w:p>
    <w:p w:rsidR="000D7794" w:rsidRDefault="000D7794" w:rsidP="000D7794">
      <w:pPr>
        <w:pStyle w:val="R-14"/>
      </w:pPr>
    </w:p>
    <w:p w:rsidR="000D7794" w:rsidRDefault="000D7794" w:rsidP="000D7794">
      <w:pPr>
        <w:pStyle w:val="R-14"/>
      </w:pPr>
      <w:r>
        <w:t>, , Sprout</w:t>
      </w:r>
    </w:p>
    <w:p w:rsidR="000D7794" w:rsidRDefault="000D7794" w:rsidP="000D7794">
      <w:pPr>
        <w:pStyle w:val="R-14"/>
      </w:pPr>
      <w:r>
        <w:t xml:space="preserve">             2.5 % 97.5 %</w:t>
      </w:r>
    </w:p>
    <w:p w:rsidR="000D7794" w:rsidRDefault="000D7794" w:rsidP="000D7794">
      <w:pPr>
        <w:pStyle w:val="R-14"/>
      </w:pPr>
      <w:r>
        <w:t>(Intercept)  11.78  26.55</w:t>
      </w:r>
    </w:p>
    <w:p w:rsidR="000D7794" w:rsidRDefault="000D7794" w:rsidP="000D7794">
      <w:pPr>
        <w:pStyle w:val="R-14"/>
      </w:pPr>
    </w:p>
    <w:p w:rsidR="000D7794" w:rsidRDefault="000D7794" w:rsidP="000D7794">
      <w:pPr>
        <w:pStyle w:val="R-14"/>
      </w:pPr>
      <w:r>
        <w:t>&lt;OUTPUT EDITED&gt;</w:t>
      </w:r>
    </w:p>
    <w:p w:rsidR="000D7794" w:rsidRDefault="000D7794" w:rsidP="000D7794">
      <w:pPr>
        <w:pStyle w:val="R-14"/>
      </w:pPr>
    </w:p>
    <w:p w:rsidR="000D7794" w:rsidRDefault="000D7794" w:rsidP="000D7794">
      <w:pPr>
        <w:pStyle w:val="R-14"/>
      </w:pPr>
      <w:r>
        <w:t xml:space="preserve">&gt; ci.OR2&lt;-exp(c.value*conf.beta[2:7,1:2,1]) </w:t>
      </w:r>
    </w:p>
    <w:p w:rsidR="000D7794" w:rsidRDefault="000D7794" w:rsidP="000D7794">
      <w:pPr>
        <w:pStyle w:val="R-14"/>
      </w:pPr>
      <w:r>
        <w:lastRenderedPageBreak/>
        <w:t xml:space="preserve">&gt; ci.OR3&lt;-exp(c.value*conf.beta[2:7,1:2,2])   </w:t>
      </w:r>
    </w:p>
    <w:p w:rsidR="000D7794" w:rsidRDefault="000D7794" w:rsidP="000D7794">
      <w:pPr>
        <w:pStyle w:val="R-14"/>
      </w:pPr>
      <w:r>
        <w:t xml:space="preserve">      </w:t>
      </w:r>
    </w:p>
    <w:p w:rsidR="000D7794" w:rsidRDefault="000D7794" w:rsidP="000D7794">
      <w:pPr>
        <w:pStyle w:val="R-14"/>
      </w:pPr>
      <w:r>
        <w:t>&gt; round(data.frame(low = ci.OR2[,1], up = ci.OR2[,2]), 2)</w:t>
      </w:r>
    </w:p>
    <w:p w:rsidR="000D7794" w:rsidRDefault="000D7794" w:rsidP="000D7794">
      <w:pPr>
        <w:pStyle w:val="R-14"/>
      </w:pPr>
      <w:r>
        <w:t xml:space="preserve">          low   up </w:t>
      </w:r>
    </w:p>
    <w:p w:rsidR="000D7794" w:rsidRDefault="000D7794" w:rsidP="000D7794">
      <w:pPr>
        <w:pStyle w:val="R-14"/>
      </w:pPr>
      <w:r>
        <w:t xml:space="preserve">classsrw 0.14 1.92 </w:t>
      </w:r>
    </w:p>
    <w:p w:rsidR="000D7794" w:rsidRDefault="000D7794" w:rsidP="000D7794">
      <w:pPr>
        <w:pStyle w:val="R-14"/>
      </w:pPr>
      <w:r>
        <w:t xml:space="preserve">density  0.03 0.13 </w:t>
      </w:r>
    </w:p>
    <w:p w:rsidR="000D7794" w:rsidRDefault="000D7794" w:rsidP="000D7794">
      <w:pPr>
        <w:pStyle w:val="R-14"/>
      </w:pPr>
      <w:r>
        <w:t xml:space="preserve">hardness 0.37 1.12 </w:t>
      </w:r>
    </w:p>
    <w:p w:rsidR="000D7794" w:rsidRDefault="000D7794" w:rsidP="000D7794">
      <w:pPr>
        <w:pStyle w:val="R-14"/>
      </w:pPr>
      <w:r>
        <w:t xml:space="preserve">size     0.80 3.55 </w:t>
      </w:r>
    </w:p>
    <w:p w:rsidR="000D7794" w:rsidRDefault="000D7794" w:rsidP="000D7794">
      <w:pPr>
        <w:pStyle w:val="R-14"/>
      </w:pPr>
      <w:r>
        <w:t xml:space="preserve">weight   0.04 0.26 </w:t>
      </w:r>
    </w:p>
    <w:p w:rsidR="000D7794" w:rsidRDefault="000D7794" w:rsidP="000D7794">
      <w:pPr>
        <w:pStyle w:val="R-14"/>
      </w:pPr>
      <w:r>
        <w:t xml:space="preserve">moisture 0.67 2.32 </w:t>
      </w:r>
    </w:p>
    <w:p w:rsidR="000D7794" w:rsidRDefault="000D7794" w:rsidP="000D7794">
      <w:pPr>
        <w:pStyle w:val="R-14"/>
      </w:pPr>
    </w:p>
    <w:p w:rsidR="001F71F3" w:rsidRDefault="000D7794" w:rsidP="000D7794">
      <w:pPr>
        <w:pStyle w:val="R-14"/>
      </w:pPr>
      <w:r>
        <w:t xml:space="preserve">&gt; round(data.frame(low = 1/ci.OR2[,2], up = 1/ci.OR2[,1]), </w:t>
      </w:r>
    </w:p>
    <w:p w:rsidR="000D7794" w:rsidRDefault="001F71F3" w:rsidP="000D7794">
      <w:pPr>
        <w:pStyle w:val="R-14"/>
      </w:pPr>
      <w:r>
        <w:t xml:space="preserve">    </w:t>
      </w:r>
      <w:r w:rsidR="000D7794">
        <w:t>2)[c(2,5),]</w:t>
      </w:r>
    </w:p>
    <w:p w:rsidR="000D7794" w:rsidRDefault="000D7794" w:rsidP="000D7794">
      <w:pPr>
        <w:pStyle w:val="R-14"/>
      </w:pPr>
      <w:r>
        <w:t xml:space="preserve">          low    up </w:t>
      </w:r>
    </w:p>
    <w:p w:rsidR="000D7794" w:rsidRDefault="000D7794" w:rsidP="000D7794">
      <w:pPr>
        <w:pStyle w:val="R-14"/>
      </w:pPr>
      <w:r>
        <w:t xml:space="preserve">density  7.64 38.00 </w:t>
      </w:r>
    </w:p>
    <w:p w:rsidR="000D7794" w:rsidRDefault="000D7794" w:rsidP="000D7794">
      <w:pPr>
        <w:pStyle w:val="R-14"/>
      </w:pPr>
      <w:r>
        <w:t>weight   3.80 25.79</w:t>
      </w:r>
    </w:p>
    <w:p w:rsidR="000D7794" w:rsidRDefault="000D7794" w:rsidP="000D7794">
      <w:pPr>
        <w:pStyle w:val="R-14"/>
      </w:pPr>
      <w:r>
        <w:t xml:space="preserve">       </w:t>
      </w:r>
    </w:p>
    <w:p w:rsidR="000D7794" w:rsidRDefault="000D7794" w:rsidP="000D7794">
      <w:pPr>
        <w:pStyle w:val="R-14"/>
      </w:pPr>
      <w:r>
        <w:t>&gt; round(data.frame(low = ci.OR3[,1], up = ci.OR3[,2]), 2)</w:t>
      </w:r>
    </w:p>
    <w:p w:rsidR="000D7794" w:rsidRDefault="000D7794" w:rsidP="000D7794">
      <w:pPr>
        <w:pStyle w:val="R-14"/>
      </w:pPr>
      <w:r>
        <w:t xml:space="preserve">          low   up </w:t>
      </w:r>
    </w:p>
    <w:p w:rsidR="000D7794" w:rsidRDefault="000D7794" w:rsidP="000D7794">
      <w:pPr>
        <w:pStyle w:val="R-14"/>
      </w:pPr>
      <w:r>
        <w:t xml:space="preserve">classsrw 0.30 2.13 </w:t>
      </w:r>
    </w:p>
    <w:p w:rsidR="000D7794" w:rsidRDefault="000D7794" w:rsidP="000D7794">
      <w:pPr>
        <w:pStyle w:val="R-14"/>
      </w:pPr>
      <w:r>
        <w:t xml:space="preserve">density  0.07 0.28 </w:t>
      </w:r>
    </w:p>
    <w:p w:rsidR="000D7794" w:rsidRDefault="000D7794" w:rsidP="000D7794">
      <w:pPr>
        <w:pStyle w:val="R-14"/>
      </w:pPr>
      <w:r>
        <w:t xml:space="preserve">hardness 0.36 0.87 </w:t>
      </w:r>
    </w:p>
    <w:p w:rsidR="000D7794" w:rsidRDefault="000D7794" w:rsidP="000D7794">
      <w:pPr>
        <w:pStyle w:val="R-14"/>
      </w:pPr>
      <w:r>
        <w:t>size     0.91 2.59</w:t>
      </w:r>
    </w:p>
    <w:p w:rsidR="000D7794" w:rsidRDefault="000D7794" w:rsidP="000D7794">
      <w:pPr>
        <w:pStyle w:val="R-14"/>
      </w:pPr>
      <w:r>
        <w:t xml:space="preserve">weight   0.39 1.22 </w:t>
      </w:r>
    </w:p>
    <w:p w:rsidR="000D7794" w:rsidRDefault="000D7794" w:rsidP="000D7794">
      <w:pPr>
        <w:pStyle w:val="R-14"/>
      </w:pPr>
      <w:r>
        <w:t xml:space="preserve">moisture 0.58 1.44 </w:t>
      </w:r>
    </w:p>
    <w:p w:rsidR="000D7794" w:rsidRDefault="000D7794" w:rsidP="000D7794">
      <w:pPr>
        <w:pStyle w:val="R-14"/>
      </w:pPr>
    </w:p>
    <w:p w:rsidR="001F71F3" w:rsidRDefault="000D7794" w:rsidP="000D7794">
      <w:pPr>
        <w:pStyle w:val="R-14"/>
      </w:pPr>
      <w:r>
        <w:t xml:space="preserve">&gt; round(data.frame(low = 1/ci.OR3[,2], up = 1/ci.OR3[,1]), </w:t>
      </w:r>
    </w:p>
    <w:p w:rsidR="000D7794" w:rsidRDefault="001F71F3" w:rsidP="000D7794">
      <w:pPr>
        <w:pStyle w:val="R-14"/>
      </w:pPr>
      <w:r>
        <w:t xml:space="preserve">    </w:t>
      </w:r>
      <w:r w:rsidR="000D7794">
        <w:t>2)[c(2,3),]</w:t>
      </w:r>
    </w:p>
    <w:p w:rsidR="000D7794" w:rsidRDefault="000D7794" w:rsidP="000D7794">
      <w:pPr>
        <w:pStyle w:val="R-14"/>
      </w:pPr>
      <w:r>
        <w:t xml:space="preserve">          low    up </w:t>
      </w:r>
    </w:p>
    <w:p w:rsidR="000D7794" w:rsidRDefault="000D7794" w:rsidP="000D7794">
      <w:pPr>
        <w:pStyle w:val="R-14"/>
      </w:pPr>
      <w:r>
        <w:t xml:space="preserve">density  3.57 14.82 </w:t>
      </w:r>
    </w:p>
    <w:p w:rsidR="000D7794" w:rsidRDefault="000D7794" w:rsidP="000D7794">
      <w:pPr>
        <w:pStyle w:val="R-14"/>
      </w:pPr>
      <w:r>
        <w:t>hardness 1.15  2.74</w:t>
      </w:r>
    </w:p>
    <w:p w:rsidR="000D7794" w:rsidRDefault="000D7794" w:rsidP="0076652B">
      <w:pPr>
        <w:pStyle w:val="ListParagraph"/>
      </w:pPr>
    </w:p>
    <w:p w:rsidR="000D7794" w:rsidRDefault="000D7794" w:rsidP="000D7794">
      <w:pPr>
        <w:pStyle w:val="ListParagraph"/>
      </w:pPr>
      <w:r>
        <w:t xml:space="preserve">The density odds ratios can be interpreted as: </w:t>
      </w:r>
    </w:p>
    <w:p w:rsidR="000D7794" w:rsidRDefault="000D7794" w:rsidP="000D7794">
      <w:pPr>
        <w:pStyle w:val="ListParagraph"/>
      </w:pPr>
    </w:p>
    <w:p w:rsidR="000D7794" w:rsidRDefault="000D7794" w:rsidP="000D7794">
      <w:pPr>
        <w:pStyle w:val="ListParagraph"/>
        <w:ind w:left="1440"/>
      </w:pPr>
      <w:r>
        <w:t xml:space="preserve">With 95% confidence, the odds of a scab instead of a healthy response change by 7.64 to 38.00 times when density is decreased by 0.13 holding the other variables constant. Also, with 95% confidence, the odds of a sprout instead of a healthy response </w:t>
      </w:r>
      <w:r>
        <w:lastRenderedPageBreak/>
        <w:t>change by 3.57 and 14.82 times when density is decreased by 0.13 holding the other variables constant.</w:t>
      </w:r>
    </w:p>
    <w:p w:rsidR="000D7794" w:rsidRDefault="000D7794" w:rsidP="000D7794">
      <w:pPr>
        <w:pStyle w:val="ListParagraph"/>
      </w:pPr>
    </w:p>
    <w:p w:rsidR="000D7794" w:rsidRDefault="000D7794" w:rsidP="000D7794">
      <w:pPr>
        <w:pStyle w:val="ListParagraph"/>
      </w:pPr>
      <w:r>
        <w:t xml:space="preserve">For the scab vs. healthy comparison, only the density and weight odds ratio confidence intervals do not include 1. For the sprout vs. healthy comparison, only the density and hardness odds ratio confidence intervals do not include 1. </w:t>
      </w:r>
    </w:p>
    <w:p w:rsidR="00D843F7" w:rsidRDefault="00D843F7" w:rsidP="000D7794">
      <w:pPr>
        <w:pStyle w:val="ListParagraph"/>
      </w:pPr>
    </w:p>
    <w:p w:rsidR="00D843F7" w:rsidRDefault="00D843F7" w:rsidP="000D7794">
      <w:pPr>
        <w:pStyle w:val="ListParagraph"/>
      </w:pPr>
      <w:r>
        <w:t xml:space="preserve">Note that there is no function available to automatically calculate profile likelihood ratio intervals. </w:t>
      </w:r>
    </w:p>
    <w:p w:rsidR="000D7794" w:rsidRDefault="000D7794" w:rsidP="000D7794">
      <w:pPr>
        <w:pStyle w:val="ListParagraph"/>
      </w:pPr>
    </w:p>
    <w:p w:rsidR="00B96E8F" w:rsidRDefault="00B96E8F" w:rsidP="0076652B">
      <w:pPr>
        <w:pStyle w:val="ListParagraph"/>
      </w:pPr>
    </w:p>
    <w:p w:rsidR="00B96E8F" w:rsidRDefault="00B96E8F" w:rsidP="0076652B">
      <w:pPr>
        <w:pStyle w:val="ListParagraph"/>
      </w:pPr>
    </w:p>
    <w:p w:rsidR="0076652B" w:rsidRDefault="00B96E8F" w:rsidP="0076652B">
      <w:pPr>
        <w:pStyle w:val="ListParagraph"/>
      </w:pPr>
      <w:r>
        <w:t xml:space="preserve"> </w:t>
      </w:r>
    </w:p>
    <w:p w:rsidR="00B96E8F" w:rsidRDefault="00B96E8F">
      <w:pPr>
        <w:spacing w:after="200" w:line="276" w:lineRule="auto"/>
        <w:rPr>
          <w:b/>
        </w:rPr>
      </w:pPr>
    </w:p>
    <w:p w:rsidR="00B96E8F" w:rsidRDefault="00B96E8F">
      <w:pPr>
        <w:spacing w:after="200" w:line="276" w:lineRule="auto"/>
        <w:rPr>
          <w:b/>
        </w:rPr>
      </w:pPr>
      <w:r>
        <w:rPr>
          <w:b/>
        </w:rPr>
        <w:br w:type="page"/>
      </w:r>
    </w:p>
    <w:p w:rsidR="002B5122" w:rsidRPr="0037287D" w:rsidRDefault="002B5122" w:rsidP="002B5122">
      <w:pPr>
        <w:tabs>
          <w:tab w:val="left" w:pos="5982"/>
        </w:tabs>
        <w:rPr>
          <w:b/>
        </w:rPr>
      </w:pPr>
      <w:bookmarkStart w:id="1" w:name="section332"/>
      <w:r w:rsidRPr="0037287D">
        <w:rPr>
          <w:b/>
        </w:rPr>
        <w:lastRenderedPageBreak/>
        <w:t xml:space="preserve">Section </w:t>
      </w:r>
      <w:r>
        <w:rPr>
          <w:b/>
        </w:rPr>
        <w:t>3</w:t>
      </w:r>
      <w:r w:rsidRPr="0037287D">
        <w:rPr>
          <w:b/>
        </w:rPr>
        <w:t>.</w:t>
      </w:r>
      <w:r>
        <w:rPr>
          <w:b/>
        </w:rPr>
        <w:t>3.2</w:t>
      </w:r>
      <w:bookmarkEnd w:id="1"/>
      <w:r>
        <w:rPr>
          <w:b/>
        </w:rPr>
        <w:t xml:space="preserve"> – Contingency tables</w:t>
      </w:r>
    </w:p>
    <w:p w:rsidR="00F73CA5" w:rsidRDefault="00F73CA5" w:rsidP="00D9102B">
      <w:pPr>
        <w:ind w:left="720"/>
      </w:pPr>
    </w:p>
    <w:p w:rsidR="00D9102B" w:rsidRDefault="00D9102B" w:rsidP="00D9102B">
      <w:pPr>
        <w:ind w:left="720"/>
      </w:pPr>
      <w:r w:rsidRPr="00D9102B">
        <w:t>The multinomial regression model provides a convenient way to perform the same test for independence as in Section</w:t>
      </w:r>
      <w:r>
        <w:t xml:space="preserve"> 3.2</w:t>
      </w:r>
      <w:r w:rsidRPr="00D9102B">
        <w:t>. W</w:t>
      </w:r>
      <w:r>
        <w:t xml:space="preserve">e can treat the row variable X </w:t>
      </w:r>
      <w:r w:rsidRPr="00D9102B">
        <w:t>as a qualitative variable by constructing I</w:t>
      </w:r>
      <w:r>
        <w:t xml:space="preserve"> – </w:t>
      </w:r>
      <w:r w:rsidRPr="00D9102B">
        <w:t>1 indicator variables</w:t>
      </w:r>
      <w:r>
        <w:t xml:space="preserve">. Using Y </w:t>
      </w:r>
      <w:r w:rsidRPr="00D9102B">
        <w:t>as the response variable with category probabilities of</w:t>
      </w:r>
      <w:r>
        <w:t xml:space="preserve"> </w:t>
      </w:r>
      <w:r>
        <w:sym w:font="Symbol" w:char="F070"/>
      </w:r>
      <w:r>
        <w:rPr>
          <w:vertAlign w:val="subscript"/>
        </w:rPr>
        <w:t>1</w:t>
      </w:r>
      <w:r>
        <w:t xml:space="preserve">, …, </w:t>
      </w:r>
      <w:r>
        <w:sym w:font="Symbol" w:char="F070"/>
      </w:r>
      <w:r>
        <w:rPr>
          <w:vertAlign w:val="subscript"/>
        </w:rPr>
        <w:t>J</w:t>
      </w:r>
      <w:r>
        <w:t xml:space="preserve">, we have the model </w:t>
      </w:r>
    </w:p>
    <w:p w:rsidR="00D9102B" w:rsidRDefault="00D9102B" w:rsidP="00D9102B">
      <w:pPr>
        <w:ind w:left="720"/>
      </w:pPr>
    </w:p>
    <w:p w:rsidR="00D9102B" w:rsidRPr="007C29EB" w:rsidRDefault="00D9102B" w:rsidP="00D9102B">
      <w:pPr>
        <w:ind w:left="1440"/>
      </w:pPr>
      <w:r>
        <w:t>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 </w:t>
      </w:r>
      <w:r>
        <w:sym w:font="Symbol" w:char="F062"/>
      </w:r>
      <w:r>
        <w:rPr>
          <w:vertAlign w:val="subscript"/>
        </w:rPr>
        <w:t>j2</w:t>
      </w:r>
      <w:r>
        <w:t>x</w:t>
      </w:r>
      <w:r>
        <w:rPr>
          <w:vertAlign w:val="subscript"/>
        </w:rPr>
        <w:t>2</w:t>
      </w:r>
      <w:r>
        <w:t xml:space="preserve"> + … + </w:t>
      </w:r>
      <w:r>
        <w:sym w:font="Symbol" w:char="F062"/>
      </w:r>
      <w:r>
        <w:rPr>
          <w:vertAlign w:val="subscript"/>
        </w:rPr>
        <w:t>jI</w:t>
      </w:r>
      <w:r>
        <w:t>x</w:t>
      </w:r>
      <w:r>
        <w:rPr>
          <w:vertAlign w:val="subscript"/>
        </w:rPr>
        <w:t>I</w:t>
      </w:r>
      <w:r>
        <w:t xml:space="preserve"> for j = 2, …, J</w:t>
      </w:r>
    </w:p>
    <w:p w:rsidR="00D9102B" w:rsidRDefault="00D9102B" w:rsidP="00D9102B">
      <w:pPr>
        <w:ind w:left="720"/>
      </w:pPr>
    </w:p>
    <w:p w:rsidR="00D9102B" w:rsidRDefault="00D9102B" w:rsidP="00D9102B">
      <w:pPr>
        <w:ind w:left="720"/>
      </w:pPr>
      <w:r>
        <w:t>where x</w:t>
      </w:r>
      <w:r>
        <w:rPr>
          <w:vertAlign w:val="subscript"/>
        </w:rPr>
        <w:t>2</w:t>
      </w:r>
      <w:r>
        <w:t>, …, x</w:t>
      </w:r>
      <w:r>
        <w:rPr>
          <w:vertAlign w:val="subscript"/>
        </w:rPr>
        <w:t>I</w:t>
      </w:r>
      <w:r>
        <w:t xml:space="preserve"> </w:t>
      </w:r>
      <w:r w:rsidR="00F73CA5">
        <w:t xml:space="preserve">are used as </w:t>
      </w:r>
      <w:r>
        <w:t xml:space="preserve">indicator variables for X (subscript </w:t>
      </w:r>
      <w:r w:rsidR="00F73CA5">
        <w:t xml:space="preserve">matches level </w:t>
      </w:r>
      <w:r>
        <w:t>of X). This is a model under dependence.</w:t>
      </w:r>
    </w:p>
    <w:p w:rsidR="00D9102B" w:rsidRDefault="00D9102B" w:rsidP="00D9102B">
      <w:pPr>
        <w:ind w:left="720"/>
      </w:pPr>
    </w:p>
    <w:p w:rsidR="00D9102B" w:rsidRDefault="00D9102B" w:rsidP="00D9102B">
      <w:pPr>
        <w:ind w:left="720"/>
      </w:pPr>
      <w:r>
        <w:t>A model under independence between X and Y is simply</w:t>
      </w:r>
    </w:p>
    <w:p w:rsidR="00D9102B" w:rsidRDefault="00D9102B" w:rsidP="00D9102B">
      <w:pPr>
        <w:ind w:left="720"/>
      </w:pPr>
    </w:p>
    <w:p w:rsidR="00D9102B" w:rsidRPr="007C29EB" w:rsidRDefault="00D9102B" w:rsidP="00D9102B">
      <w:pPr>
        <w:ind w:left="1440"/>
      </w:pPr>
      <w:r>
        <w:t>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for j = 2, …, J</w:t>
      </w:r>
    </w:p>
    <w:p w:rsidR="00D9102B" w:rsidRDefault="00D9102B" w:rsidP="00D9102B">
      <w:pPr>
        <w:ind w:left="720"/>
      </w:pPr>
    </w:p>
    <w:p w:rsidR="00D9102B" w:rsidRDefault="00D9102B" w:rsidP="00D9102B">
      <w:pPr>
        <w:ind w:left="720"/>
      </w:pPr>
      <w:r>
        <w:t xml:space="preserve">Notice that each category of Y can have a different </w:t>
      </w:r>
      <w:r>
        <w:sym w:font="Symbol" w:char="F070"/>
      </w:r>
      <w:r>
        <w:rPr>
          <w:vertAlign w:val="subscript"/>
        </w:rPr>
        <w:t>j</w:t>
      </w:r>
      <w:r>
        <w:t xml:space="preserve">, but they do not change </w:t>
      </w:r>
      <w:r w:rsidR="00F73CA5">
        <w:t xml:space="preserve">as </w:t>
      </w:r>
      <w:r>
        <w:t xml:space="preserve">a function of X. </w:t>
      </w:r>
    </w:p>
    <w:p w:rsidR="00D9102B" w:rsidRDefault="00D9102B" w:rsidP="00D9102B">
      <w:pPr>
        <w:ind w:left="720"/>
      </w:pPr>
    </w:p>
    <w:p w:rsidR="00D9102B" w:rsidRDefault="00D9102B" w:rsidP="00D9102B">
      <w:pPr>
        <w:ind w:left="720"/>
      </w:pPr>
      <w:r>
        <w:t xml:space="preserve">A test for independence involves the hypotheses of </w:t>
      </w:r>
    </w:p>
    <w:p w:rsidR="00D9102B" w:rsidRDefault="00D9102B" w:rsidP="00F73CA5"/>
    <w:p w:rsidR="00D9102B" w:rsidRDefault="00D9102B" w:rsidP="00D9102B">
      <w:pPr>
        <w:ind w:left="1440"/>
      </w:pPr>
      <w:r>
        <w:t>H</w:t>
      </w:r>
      <w:r>
        <w:rPr>
          <w:vertAlign w:val="subscript"/>
        </w:rPr>
        <w:t>0</w:t>
      </w:r>
      <w:r>
        <w:t xml:space="preserve">: </w:t>
      </w:r>
      <w:r>
        <w:sym w:font="Symbol" w:char="F062"/>
      </w:r>
      <w:r>
        <w:rPr>
          <w:vertAlign w:val="subscript"/>
        </w:rPr>
        <w:t>j2</w:t>
      </w:r>
      <w:r>
        <w:t xml:space="preserve"> = </w:t>
      </w:r>
      <w:r>
        <w:sym w:font="MT Extra" w:char="F04C"/>
      </w:r>
      <w:r>
        <w:t xml:space="preserve"> </w:t>
      </w:r>
      <w:r w:rsidR="00824300">
        <w:t xml:space="preserve">= </w:t>
      </w:r>
      <w:r>
        <w:sym w:font="Symbol" w:char="F062"/>
      </w:r>
      <w:r>
        <w:rPr>
          <w:vertAlign w:val="subscript"/>
        </w:rPr>
        <w:t>jI</w:t>
      </w:r>
      <w:r>
        <w:t xml:space="preserve"> = 0 for j = 2, …, J</w:t>
      </w:r>
    </w:p>
    <w:p w:rsidR="00D9102B" w:rsidRDefault="00D9102B" w:rsidP="00D9102B">
      <w:pPr>
        <w:ind w:left="1440"/>
      </w:pPr>
      <w:r>
        <w:t>H</w:t>
      </w:r>
      <w:r>
        <w:rPr>
          <w:vertAlign w:val="subscript"/>
        </w:rPr>
        <w:t>a</w:t>
      </w:r>
      <w:r>
        <w:t>: Not all equal for some j</w:t>
      </w:r>
    </w:p>
    <w:p w:rsidR="00D9102B" w:rsidRDefault="00D9102B" w:rsidP="00D9102B">
      <w:pPr>
        <w:ind w:left="1440"/>
      </w:pPr>
    </w:p>
    <w:p w:rsidR="00D9102B" w:rsidRDefault="00D9102B" w:rsidP="00D9102B">
      <w:pPr>
        <w:ind w:left="720"/>
      </w:pPr>
      <w:r>
        <w:lastRenderedPageBreak/>
        <w:t>Equivalently, we can state these hypotheses in terms of models:</w:t>
      </w:r>
    </w:p>
    <w:p w:rsidR="00D9102B" w:rsidRDefault="00D9102B" w:rsidP="00D9102B">
      <w:pPr>
        <w:ind w:left="1440"/>
      </w:pPr>
    </w:p>
    <w:p w:rsidR="00D9102B" w:rsidRDefault="00D9102B" w:rsidP="00D9102B">
      <w:pPr>
        <w:ind w:left="1440"/>
      </w:pPr>
      <w:r>
        <w:t>H</w:t>
      </w:r>
      <w:r>
        <w:rPr>
          <w:vertAlign w:val="subscript"/>
        </w:rPr>
        <w:t>0</w:t>
      </w:r>
      <w:r>
        <w:t>: 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for j = 2, …, J</w:t>
      </w:r>
    </w:p>
    <w:p w:rsidR="00D9102B" w:rsidRDefault="00D9102B" w:rsidP="00D9102B">
      <w:pPr>
        <w:ind w:left="1440"/>
      </w:pPr>
      <w:r>
        <w:t>H</w:t>
      </w:r>
      <w:r>
        <w:rPr>
          <w:vertAlign w:val="subscript"/>
        </w:rPr>
        <w:t>a</w:t>
      </w:r>
      <w:r>
        <w:t>: 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 </w:t>
      </w:r>
      <w:r>
        <w:sym w:font="Symbol" w:char="F062"/>
      </w:r>
      <w:r>
        <w:rPr>
          <w:vertAlign w:val="subscript"/>
        </w:rPr>
        <w:t>j2</w:t>
      </w:r>
      <w:r>
        <w:t>x</w:t>
      </w:r>
      <w:r>
        <w:rPr>
          <w:vertAlign w:val="subscript"/>
        </w:rPr>
        <w:t>2</w:t>
      </w:r>
      <w:r>
        <w:t xml:space="preserve"> + … + </w:t>
      </w:r>
      <w:r>
        <w:sym w:font="Symbol" w:char="F062"/>
      </w:r>
      <w:r>
        <w:rPr>
          <w:vertAlign w:val="subscript"/>
        </w:rPr>
        <w:t>jI</w:t>
      </w:r>
      <w:r>
        <w:t>x</w:t>
      </w:r>
      <w:r>
        <w:rPr>
          <w:vertAlign w:val="subscript"/>
        </w:rPr>
        <w:t>I</w:t>
      </w:r>
      <w:r>
        <w:t xml:space="preserve"> for j = 2, …, J</w:t>
      </w:r>
    </w:p>
    <w:p w:rsidR="00D9102B" w:rsidRDefault="00D9102B" w:rsidP="00D9102B">
      <w:pPr>
        <w:ind w:left="1440"/>
      </w:pPr>
    </w:p>
    <w:p w:rsidR="00D9102B" w:rsidRDefault="00C32D54" w:rsidP="00D9102B">
      <w:pPr>
        <w:ind w:left="720"/>
      </w:pPr>
      <w:r>
        <w:t xml:space="preserve">We can use a LRT to test these hypotheses. </w:t>
      </w:r>
    </w:p>
    <w:p w:rsidR="00C32D54" w:rsidRDefault="00C32D54" w:rsidP="00D9102B">
      <w:pPr>
        <w:ind w:left="720"/>
      </w:pPr>
    </w:p>
    <w:p w:rsidR="00C32D54" w:rsidRDefault="00C32D54" w:rsidP="00C32D54">
      <w:pPr>
        <w:rPr>
          <w:u w:val="single"/>
        </w:rPr>
      </w:pPr>
    </w:p>
    <w:p w:rsidR="00C32D54" w:rsidRDefault="00C32D54" w:rsidP="00C32D54">
      <w:r>
        <w:rPr>
          <w:u w:val="single"/>
        </w:rPr>
        <w:t>Example</w:t>
      </w:r>
      <w:r>
        <w:t xml:space="preserve">: </w:t>
      </w:r>
      <w:r w:rsidRPr="00D13D2E">
        <w:t>Fiber enriched crackers</w:t>
      </w:r>
      <w:r>
        <w:t xml:space="preserve"> (</w:t>
      </w:r>
      <w:r w:rsidR="00F23322">
        <w:t>F</w:t>
      </w:r>
      <w:r>
        <w:t>iber.R</w:t>
      </w:r>
      <w:r w:rsidR="00F23322">
        <w:t>, Fiber.csv)</w:t>
      </w:r>
    </w:p>
    <w:p w:rsidR="00C32D54" w:rsidRDefault="00C32D54" w:rsidP="00C32D54"/>
    <w:p w:rsidR="00C32D54" w:rsidRDefault="00C32D54" w:rsidP="00C32D54">
      <w:pPr>
        <w:ind w:left="720"/>
      </w:pPr>
      <w:r>
        <w:t>Using bloating severity as the response variable and fiber source as the explanatory variable, a multinomial regression is</w:t>
      </w:r>
    </w:p>
    <w:p w:rsidR="00C32D54" w:rsidRDefault="00C32D54" w:rsidP="00C32D54">
      <w:pPr>
        <w:ind w:left="720"/>
      </w:pPr>
    </w:p>
    <w:p w:rsidR="00C32D54" w:rsidRDefault="00C32D54" w:rsidP="00C32D54">
      <w:pPr>
        <w:ind w:left="1440"/>
      </w:pPr>
      <w:r w:rsidRPr="00C32D54">
        <w:rPr>
          <w:position w:val="-14"/>
        </w:rPr>
        <w:object w:dxaOrig="7839" w:dyaOrig="499">
          <v:shape id="_x0000_i1080" type="#_x0000_t75" style="width:392.35pt;height:24.25pt" o:ole="">
            <v:imagedata r:id="rId125" o:title=""/>
          </v:shape>
          <o:OLEObject Type="Embed" ProgID="Equation.DSMT4" ShapeID="_x0000_i1080" DrawAspect="Content" ObjectID="_1485593195" r:id="rId126"/>
        </w:object>
      </w:r>
    </w:p>
    <w:p w:rsidR="00C32D54" w:rsidRDefault="00C32D54" w:rsidP="00C32D54">
      <w:pPr>
        <w:ind w:left="720"/>
      </w:pPr>
    </w:p>
    <w:p w:rsidR="00C32D54" w:rsidRDefault="00C32D54" w:rsidP="00C32D54">
      <w:pPr>
        <w:ind w:left="720"/>
      </w:pPr>
      <w:r w:rsidRPr="00C32D54">
        <w:t>where bran, gum, and both in the model represent corresponding indicator variables and the j subscript represents categories low, medium, and high.</w:t>
      </w:r>
      <w:r>
        <w:t xml:space="preserve"> We can estimate this model using </w:t>
      </w:r>
      <w:r w:rsidRPr="00C32D54">
        <w:rPr>
          <w:rFonts w:ascii="Courier New" w:hAnsi="Courier New" w:cs="Courier New"/>
        </w:rPr>
        <w:t>multinom()</w:t>
      </w:r>
      <w:r>
        <w:t xml:space="preserve">: </w:t>
      </w:r>
    </w:p>
    <w:p w:rsidR="00C32D54" w:rsidRDefault="00C32D54" w:rsidP="00C32D54">
      <w:pPr>
        <w:ind w:left="720"/>
      </w:pPr>
    </w:p>
    <w:p w:rsidR="00C32D54" w:rsidRDefault="00C32D54" w:rsidP="00C32D54">
      <w:pPr>
        <w:pStyle w:val="R-14"/>
      </w:pPr>
      <w:r>
        <w:t>&gt; library(package = nnet)</w:t>
      </w:r>
    </w:p>
    <w:p w:rsidR="00F73CA5" w:rsidRDefault="00C32D54" w:rsidP="00C32D54">
      <w:pPr>
        <w:pStyle w:val="R-14"/>
      </w:pPr>
      <w:r>
        <w:t xml:space="preserve">&gt; mod.fit.nom&lt;-multinom(formula = bloat ~ fiber, weights = </w:t>
      </w:r>
    </w:p>
    <w:p w:rsidR="00C32D54" w:rsidRDefault="00F73CA5" w:rsidP="00C32D54">
      <w:pPr>
        <w:pStyle w:val="R-14"/>
      </w:pPr>
      <w:r>
        <w:t xml:space="preserve">    </w:t>
      </w:r>
      <w:r w:rsidR="00C32D54">
        <w:t xml:space="preserve">count, data = diet2) </w:t>
      </w:r>
    </w:p>
    <w:p w:rsidR="00C32D54" w:rsidRDefault="00C32D54" w:rsidP="00C32D54">
      <w:pPr>
        <w:pStyle w:val="R-14"/>
      </w:pPr>
      <w:r>
        <w:t xml:space="preserve"># weights:  20 (12 variable) </w:t>
      </w:r>
    </w:p>
    <w:p w:rsidR="00C32D54" w:rsidRDefault="00C32D54" w:rsidP="00C32D54">
      <w:pPr>
        <w:pStyle w:val="R-14"/>
      </w:pPr>
      <w:r>
        <w:t xml:space="preserve">initial  value 66.542129  </w:t>
      </w:r>
    </w:p>
    <w:p w:rsidR="00C32D54" w:rsidRDefault="00C32D54" w:rsidP="00C32D54">
      <w:pPr>
        <w:pStyle w:val="R-14"/>
      </w:pPr>
      <w:r>
        <w:t xml:space="preserve">iter  10 value 54.519963 </w:t>
      </w:r>
    </w:p>
    <w:p w:rsidR="00C32D54" w:rsidRDefault="00C32D54" w:rsidP="00C32D54">
      <w:pPr>
        <w:pStyle w:val="R-14"/>
      </w:pPr>
      <w:r>
        <w:t xml:space="preserve">iter  20 value 54.197000 </w:t>
      </w:r>
    </w:p>
    <w:p w:rsidR="00C32D54" w:rsidRDefault="00C32D54" w:rsidP="00C32D54">
      <w:pPr>
        <w:pStyle w:val="R-14"/>
      </w:pPr>
      <w:r>
        <w:t xml:space="preserve">final  value 54.195737  </w:t>
      </w:r>
    </w:p>
    <w:p w:rsidR="00C32D54" w:rsidRDefault="00C32D54" w:rsidP="00C32D54">
      <w:pPr>
        <w:pStyle w:val="R-14"/>
      </w:pPr>
      <w:r>
        <w:t xml:space="preserve">converged </w:t>
      </w:r>
    </w:p>
    <w:p w:rsidR="00C32D54" w:rsidRDefault="00C32D54" w:rsidP="00C32D54">
      <w:pPr>
        <w:pStyle w:val="R-14"/>
      </w:pPr>
    </w:p>
    <w:p w:rsidR="00C32D54" w:rsidRDefault="00C32D54" w:rsidP="00C32D54">
      <w:pPr>
        <w:pStyle w:val="R-14"/>
      </w:pPr>
      <w:r>
        <w:lastRenderedPageBreak/>
        <w:t xml:space="preserve">&gt; summary(mod.fit.nom) </w:t>
      </w:r>
    </w:p>
    <w:p w:rsidR="00C32D54" w:rsidRDefault="00C32D54" w:rsidP="00C32D54">
      <w:pPr>
        <w:pStyle w:val="R-14"/>
      </w:pPr>
      <w:r>
        <w:t>Call: multinom(formula = bloat ~ fiber, data = diet2, weights = count)</w:t>
      </w:r>
    </w:p>
    <w:p w:rsidR="00C32D54" w:rsidRDefault="00C32D54" w:rsidP="00C32D54">
      <w:pPr>
        <w:pStyle w:val="R-14"/>
      </w:pPr>
    </w:p>
    <w:p w:rsidR="00C32D54" w:rsidRDefault="00C32D54" w:rsidP="00C32D54">
      <w:pPr>
        <w:pStyle w:val="R-14"/>
      </w:pPr>
      <w:r>
        <w:t>Coefficients:</w:t>
      </w:r>
    </w:p>
    <w:p w:rsidR="00C32D54" w:rsidRDefault="00C32D54" w:rsidP="00C32D54">
      <w:pPr>
        <w:pStyle w:val="R-14"/>
      </w:pPr>
      <w:r>
        <w:t xml:space="preserve">       (Intercept)  fiberbran   fibergum fiberboth </w:t>
      </w:r>
    </w:p>
    <w:p w:rsidR="00C32D54" w:rsidRDefault="00C32D54" w:rsidP="00C32D54">
      <w:pPr>
        <w:pStyle w:val="R-14"/>
      </w:pPr>
      <w:r>
        <w:t xml:space="preserve">low     -0.4057626 -0.1538545  0.4055575  1.322135 </w:t>
      </w:r>
    </w:p>
    <w:p w:rsidR="00C32D54" w:rsidRDefault="00C32D54" w:rsidP="00C32D54">
      <w:pPr>
        <w:pStyle w:val="R-14"/>
      </w:pPr>
      <w:r>
        <w:t xml:space="preserve">medium  -1.0980713 -0.8481379  1.5032639  1.503764 </w:t>
      </w:r>
    </w:p>
    <w:p w:rsidR="00C32D54" w:rsidRDefault="00C32D54" w:rsidP="00C32D54">
      <w:pPr>
        <w:pStyle w:val="R-14"/>
      </w:pPr>
      <w:r>
        <w:t>high   -12.4401085 -4.1103893 13.3561038 12.440403</w:t>
      </w:r>
    </w:p>
    <w:p w:rsidR="00C32D54" w:rsidRDefault="00C32D54" w:rsidP="00C32D54">
      <w:pPr>
        <w:pStyle w:val="R-14"/>
      </w:pPr>
    </w:p>
    <w:p w:rsidR="00C32D54" w:rsidRDefault="00C32D54" w:rsidP="00C32D54">
      <w:pPr>
        <w:pStyle w:val="R-14"/>
      </w:pPr>
      <w:r>
        <w:t>Std. Errors:</w:t>
      </w:r>
    </w:p>
    <w:p w:rsidR="00C32D54" w:rsidRDefault="00C32D54" w:rsidP="00C32D54">
      <w:pPr>
        <w:pStyle w:val="R-14"/>
      </w:pPr>
      <w:r>
        <w:t xml:space="preserve">       (Intercept)    fiberbran   fibergum  fiberboth</w:t>
      </w:r>
    </w:p>
    <w:p w:rsidR="00C32D54" w:rsidRDefault="00C32D54" w:rsidP="00C32D54">
      <w:pPr>
        <w:pStyle w:val="R-14"/>
      </w:pPr>
      <w:r>
        <w:t>low      0.6455526    0.8997698   1.190217   1.056797</w:t>
      </w:r>
    </w:p>
    <w:p w:rsidR="00C32D54" w:rsidRDefault="00C32D54" w:rsidP="00C32D54">
      <w:pPr>
        <w:pStyle w:val="R-14"/>
      </w:pPr>
      <w:r>
        <w:t>medium   0.8163281    1.3451836   1.224593   1.224649</w:t>
      </w:r>
    </w:p>
    <w:p w:rsidR="00C32D54" w:rsidRDefault="00C32D54" w:rsidP="00C32D54">
      <w:pPr>
        <w:pStyle w:val="R-14"/>
      </w:pPr>
      <w:r>
        <w:t>high   205.2385583 1497.8087307 205.240263 205.240994</w:t>
      </w:r>
    </w:p>
    <w:p w:rsidR="00C32D54" w:rsidRDefault="00C32D54" w:rsidP="00C32D54">
      <w:pPr>
        <w:pStyle w:val="R-14"/>
      </w:pPr>
    </w:p>
    <w:p w:rsidR="00C32D54" w:rsidRDefault="00C32D54" w:rsidP="00C32D54">
      <w:pPr>
        <w:pStyle w:val="R-14"/>
      </w:pPr>
      <w:r>
        <w:t xml:space="preserve">Residual Deviance: 108.3915  </w:t>
      </w:r>
    </w:p>
    <w:p w:rsidR="00C32D54" w:rsidRDefault="00C32D54" w:rsidP="00C32D54">
      <w:pPr>
        <w:pStyle w:val="R-14"/>
      </w:pPr>
      <w:r>
        <w:t xml:space="preserve">AIC: 132.3915  </w:t>
      </w:r>
    </w:p>
    <w:p w:rsidR="00C32D54" w:rsidRDefault="00C32D54" w:rsidP="00C32D54">
      <w:pPr>
        <w:ind w:left="720"/>
      </w:pPr>
    </w:p>
    <w:p w:rsidR="00C32D54" w:rsidRDefault="00C32D54" w:rsidP="00D9102B">
      <w:pPr>
        <w:ind w:left="720"/>
      </w:pPr>
      <w:r w:rsidRPr="00C32D54">
        <w:t xml:space="preserve">The </w:t>
      </w:r>
      <w:r w:rsidRPr="00C32D54">
        <w:rPr>
          <w:rFonts w:ascii="Courier New" w:hAnsi="Courier New" w:cs="Courier New"/>
        </w:rPr>
        <w:t>weights = count</w:t>
      </w:r>
      <w:r w:rsidRPr="00C32D54">
        <w:t xml:space="preserve"> argument</w:t>
      </w:r>
      <w:r>
        <w:t xml:space="preserve"> in </w:t>
      </w:r>
      <w:r w:rsidRPr="00C32D54">
        <w:rPr>
          <w:rFonts w:ascii="Courier New" w:hAnsi="Courier New" w:cs="Courier New"/>
        </w:rPr>
        <w:t>multinom()</w:t>
      </w:r>
      <w:r w:rsidRPr="00C32D54">
        <w:rPr>
          <w:rFonts w:cs="Arial"/>
        </w:rPr>
        <w:t xml:space="preserve">  </w:t>
      </w:r>
      <w:r w:rsidRPr="00C32D54">
        <w:t>is</w:t>
      </w:r>
      <w:r>
        <w:t xml:space="preserve"> used </w:t>
      </w:r>
      <w:r w:rsidRPr="00C32D54">
        <w:t xml:space="preserve"> because each row of </w:t>
      </w:r>
      <w:r w:rsidRPr="00C32D54">
        <w:rPr>
          <w:rFonts w:ascii="Courier New" w:hAnsi="Courier New" w:cs="Courier New"/>
        </w:rPr>
        <w:t>diet2</w:t>
      </w:r>
      <w:r w:rsidRPr="00C32D54">
        <w:t xml:space="preserve"> represents contingency table counts rather than individual observations.</w:t>
      </w:r>
    </w:p>
    <w:p w:rsidR="00C32D54" w:rsidRDefault="00C32D54" w:rsidP="00D9102B">
      <w:pPr>
        <w:ind w:left="720"/>
      </w:pPr>
    </w:p>
    <w:p w:rsidR="00C32D54" w:rsidRDefault="00C32D54" w:rsidP="00D9102B">
      <w:pPr>
        <w:ind w:left="720"/>
      </w:pPr>
      <w:r>
        <w:t xml:space="preserve">To perform a LRT for independence, we can use the </w:t>
      </w:r>
      <w:r w:rsidRPr="00C32D54">
        <w:rPr>
          <w:rFonts w:ascii="Courier New" w:hAnsi="Courier New" w:cs="Courier New"/>
        </w:rPr>
        <w:t>Anova()</w:t>
      </w:r>
      <w:r>
        <w:t xml:space="preserve"> function from the car package: </w:t>
      </w:r>
    </w:p>
    <w:p w:rsidR="00C32D54" w:rsidRDefault="00C32D54" w:rsidP="00D9102B">
      <w:pPr>
        <w:ind w:left="720"/>
      </w:pPr>
    </w:p>
    <w:p w:rsidR="00C32D54" w:rsidRDefault="00C32D54" w:rsidP="00C32D54">
      <w:pPr>
        <w:pStyle w:val="R-14"/>
      </w:pPr>
      <w:r>
        <w:t>&gt; library(package = car)</w:t>
      </w:r>
    </w:p>
    <w:p w:rsidR="00C32D54" w:rsidRDefault="00C32D54" w:rsidP="00C32D54">
      <w:pPr>
        <w:pStyle w:val="R-14"/>
      </w:pPr>
      <w:r>
        <w:t xml:space="preserve">&gt; Anova(mod.fit.nom) </w:t>
      </w:r>
    </w:p>
    <w:p w:rsidR="00C32D54" w:rsidRDefault="00C32D54" w:rsidP="00C32D54">
      <w:pPr>
        <w:pStyle w:val="R-14"/>
      </w:pPr>
      <w:r>
        <w:t xml:space="preserve"># weights:  8 (3 variable) </w:t>
      </w:r>
    </w:p>
    <w:p w:rsidR="00C32D54" w:rsidRDefault="00C32D54" w:rsidP="00C32D54">
      <w:pPr>
        <w:pStyle w:val="R-14"/>
      </w:pPr>
      <w:r>
        <w:t xml:space="preserve">initial  value 66.542129  </w:t>
      </w:r>
    </w:p>
    <w:p w:rsidR="00C32D54" w:rsidRDefault="00C32D54" w:rsidP="00C32D54">
      <w:pPr>
        <w:pStyle w:val="R-14"/>
      </w:pPr>
      <w:r>
        <w:t xml:space="preserve">final  value 63.635876  </w:t>
      </w:r>
    </w:p>
    <w:p w:rsidR="00C32D54" w:rsidRDefault="00C32D54" w:rsidP="00C32D54">
      <w:pPr>
        <w:pStyle w:val="R-14"/>
      </w:pPr>
      <w:r>
        <w:t>converged</w:t>
      </w:r>
    </w:p>
    <w:p w:rsidR="00C32D54" w:rsidRDefault="00C32D54" w:rsidP="00C32D54">
      <w:pPr>
        <w:pStyle w:val="R-14"/>
      </w:pPr>
    </w:p>
    <w:p w:rsidR="00C32D54" w:rsidRDefault="00C32D54" w:rsidP="00C32D54">
      <w:pPr>
        <w:pStyle w:val="R-14"/>
      </w:pPr>
      <w:r>
        <w:t>Analysis of Deviance Table (Type II tests)</w:t>
      </w:r>
    </w:p>
    <w:p w:rsidR="00C32D54" w:rsidRDefault="00C32D54" w:rsidP="00C32D54">
      <w:pPr>
        <w:pStyle w:val="R-14"/>
      </w:pPr>
      <w:r>
        <w:t>Response: bloat</w:t>
      </w:r>
    </w:p>
    <w:p w:rsidR="00C32D54" w:rsidRDefault="00C32D54" w:rsidP="00C32D54">
      <w:pPr>
        <w:pStyle w:val="R-14"/>
      </w:pPr>
      <w:r>
        <w:t xml:space="preserve">      LR Chisq Df Pr(&gt;Chisq)   </w:t>
      </w:r>
    </w:p>
    <w:p w:rsidR="00C32D54" w:rsidRDefault="00C32D54" w:rsidP="00C32D54">
      <w:pPr>
        <w:pStyle w:val="R-14"/>
      </w:pPr>
      <w:r>
        <w:t xml:space="preserve">fiber     18.9  9      0.026 * </w:t>
      </w:r>
    </w:p>
    <w:p w:rsidR="00C32D54" w:rsidRDefault="00C32D54" w:rsidP="00C32D54">
      <w:pPr>
        <w:pStyle w:val="R-14"/>
      </w:pPr>
      <w:r>
        <w:lastRenderedPageBreak/>
        <w:t xml:space="preserve">--- </w:t>
      </w:r>
    </w:p>
    <w:p w:rsidR="00C32D54" w:rsidRDefault="00C32D54" w:rsidP="00C32D54">
      <w:pPr>
        <w:pStyle w:val="R-14"/>
      </w:pPr>
      <w:r>
        <w:t>Signif. codes:  0 '***' 0.001 '**' 0.01 '*' 0.05 '.' 0.1 ' ' 1</w:t>
      </w:r>
    </w:p>
    <w:p w:rsidR="00D9102B" w:rsidRDefault="00D9102B" w:rsidP="00D9102B">
      <w:pPr>
        <w:ind w:left="720"/>
      </w:pPr>
    </w:p>
    <w:p w:rsidR="00C32D54" w:rsidRDefault="00C32D54" w:rsidP="00D9102B">
      <w:pPr>
        <w:ind w:left="720"/>
      </w:pPr>
      <w:r>
        <w:t xml:space="preserve">Note that we could have also used the </w:t>
      </w:r>
      <w:r w:rsidRPr="00C32D54">
        <w:rPr>
          <w:rFonts w:ascii="Courier New" w:hAnsi="Courier New" w:cs="Courier New"/>
        </w:rPr>
        <w:t>anova()</w:t>
      </w:r>
      <w:r>
        <w:t xml:space="preserve"> function in the appropriate manner. </w:t>
      </w:r>
    </w:p>
    <w:p w:rsidR="004B3D1E" w:rsidRDefault="004B3D1E" w:rsidP="00D9102B">
      <w:pPr>
        <w:ind w:left="720"/>
      </w:pPr>
    </w:p>
    <w:p w:rsidR="004B3D1E" w:rsidRDefault="004B3D1E" w:rsidP="00D9102B">
      <w:pPr>
        <w:ind w:left="720"/>
      </w:pPr>
      <w:r w:rsidRPr="004B3D1E">
        <w:t>The transformed LR statistic value is -</w:t>
      </w:r>
      <w:r>
        <w:t>2log(</w:t>
      </w:r>
      <w:r>
        <w:sym w:font="Symbol" w:char="F04C"/>
      </w:r>
      <w:r>
        <w:t xml:space="preserve">) </w:t>
      </w:r>
      <w:r w:rsidRPr="004B3D1E">
        <w:t>=</w:t>
      </w:r>
      <w:r>
        <w:t xml:space="preserve"> </w:t>
      </w:r>
      <w:r w:rsidRPr="004B3D1E">
        <w:t>18.9</w:t>
      </w:r>
      <w:r>
        <w:t>,</w:t>
      </w:r>
      <w:r w:rsidRPr="004B3D1E">
        <w:t xml:space="preserve"> and the p-value is 0.026. These values match what was found earlier using the </w:t>
      </w:r>
      <w:r w:rsidRPr="004B3D1E">
        <w:rPr>
          <w:rFonts w:ascii="Courier New" w:hAnsi="Courier New" w:cs="Courier New"/>
        </w:rPr>
        <w:t>assocstats()</w:t>
      </w:r>
      <w:r w:rsidRPr="004B3D1E">
        <w:t xml:space="preserve"> fun</w:t>
      </w:r>
      <w:r w:rsidR="00F73CA5">
        <w:t>ction!</w:t>
      </w:r>
    </w:p>
    <w:p w:rsidR="004B3D1E" w:rsidRDefault="004B3D1E" w:rsidP="00D9102B">
      <w:pPr>
        <w:ind w:left="720"/>
      </w:pPr>
    </w:p>
    <w:p w:rsidR="00824300" w:rsidRDefault="00824300" w:rsidP="00BA5B22">
      <w:pPr>
        <w:ind w:left="720"/>
      </w:pPr>
      <w:r w:rsidRPr="00824300">
        <w:rPr>
          <w:u w:val="single"/>
        </w:rPr>
        <w:t>Comments</w:t>
      </w:r>
      <w:r>
        <w:t>:</w:t>
      </w:r>
    </w:p>
    <w:p w:rsidR="00BA5B22" w:rsidRDefault="004B3D1E" w:rsidP="00824300">
      <w:pPr>
        <w:pStyle w:val="ListParagraph"/>
        <w:numPr>
          <w:ilvl w:val="0"/>
          <w:numId w:val="27"/>
        </w:numPr>
      </w:pPr>
      <w:r>
        <w:t xml:space="preserve">To examine the potential dependence further, we can examine odds ratios in a similar manner to what we did in the wheat example. Please see my book for further details. </w:t>
      </w:r>
    </w:p>
    <w:p w:rsidR="00824300" w:rsidRDefault="00824300" w:rsidP="00F04BB4">
      <w:pPr>
        <w:pStyle w:val="ListParagraph"/>
        <w:numPr>
          <w:ilvl w:val="0"/>
          <w:numId w:val="27"/>
        </w:numPr>
      </w:pPr>
      <w:r>
        <w:t xml:space="preserve">The 0 cell counts are causing the large standard errors </w:t>
      </w:r>
      <w:r w:rsidR="006E220D">
        <w:t xml:space="preserve">for </w:t>
      </w:r>
      <w:r>
        <w:t xml:space="preserve">high </w:t>
      </w:r>
      <w:r w:rsidR="00F04BB4">
        <w:t>bloating severity</w:t>
      </w:r>
      <w:r>
        <w:t xml:space="preserve">. </w:t>
      </w:r>
      <w:r w:rsidR="00F04BB4">
        <w:t xml:space="preserve">In fact, a more stringent convergence criteria (use a different value for </w:t>
      </w:r>
      <w:r w:rsidR="00F04BB4" w:rsidRPr="00F04BB4">
        <w:rPr>
          <w:rFonts w:ascii="Courier New" w:hAnsi="Courier New" w:cs="Courier New"/>
        </w:rPr>
        <w:t>reltol</w:t>
      </w:r>
      <w:r w:rsidR="00F04BB4">
        <w:t xml:space="preserve"> – see help</w:t>
      </w:r>
      <w:r w:rsidR="006E220D">
        <w:t xml:space="preserve"> for the function</w:t>
      </w:r>
      <w:r w:rsidR="00F04BB4">
        <w:t xml:space="preserve">), will lead to changes in the regression parameter estimates and standard errors. Therefore, we have non-convergence! Fortunately, the only part of the model affected by the non-convergence </w:t>
      </w:r>
      <w:r w:rsidR="006E220D">
        <w:t>corresponds to the high bloating severity</w:t>
      </w:r>
      <w:r w:rsidR="00F04BB4">
        <w:t xml:space="preserve">. Also, the LRT is not affected. Please see my book for a further discussion and an ad-hoc solution to the problem. </w:t>
      </w:r>
    </w:p>
    <w:p w:rsidR="00BA5B22" w:rsidRDefault="00BA5B22" w:rsidP="00BA5B22">
      <w:pPr>
        <w:ind w:left="720"/>
      </w:pPr>
    </w:p>
    <w:p w:rsidR="00BA5B22" w:rsidRDefault="00BA5B22" w:rsidP="00BA5B22">
      <w:pPr>
        <w:ind w:left="720"/>
      </w:pPr>
    </w:p>
    <w:p w:rsidR="00E23796" w:rsidRDefault="00E23796" w:rsidP="00BA5B22">
      <w:pPr>
        <w:ind w:left="720"/>
      </w:pPr>
      <w:r w:rsidRPr="00E23796">
        <w:lastRenderedPageBreak/>
        <w:t>When additional categorical explanatory variables are available, we can examine the data in higher</w:t>
      </w:r>
      <w:r>
        <w:t xml:space="preserve"> dimensional contingency tables through a multinomial regression model. For example, a model for three categorical variables X, Y, and Z can be written as </w:t>
      </w:r>
    </w:p>
    <w:p w:rsidR="00E23796" w:rsidRDefault="00E23796" w:rsidP="00E23796"/>
    <w:p w:rsidR="00E23796" w:rsidRDefault="00E23796" w:rsidP="00E23796">
      <w:pPr>
        <w:ind w:left="1440"/>
      </w:pPr>
      <w:r w:rsidRPr="00E23796">
        <w:rPr>
          <w:position w:val="-14"/>
        </w:rPr>
        <w:object w:dxaOrig="8779" w:dyaOrig="560">
          <v:shape id="_x0000_i1081" type="#_x0000_t75" style="width:437.65pt;height:28.3pt" o:ole="">
            <v:imagedata r:id="rId127" o:title=""/>
          </v:shape>
          <o:OLEObject Type="Embed" ProgID="Equation.DSMT4" ShapeID="_x0000_i1081" DrawAspect="Content" ObjectID="_1485593196" r:id="rId128"/>
        </w:object>
      </w:r>
    </w:p>
    <w:p w:rsidR="00E23796" w:rsidRDefault="00E23796" w:rsidP="00E23796"/>
    <w:p w:rsidR="00C32D54" w:rsidRDefault="00E23796" w:rsidP="00946EC2">
      <w:pPr>
        <w:ind w:left="720"/>
        <w:rPr>
          <w:highlight w:val="green"/>
        </w:rPr>
      </w:pPr>
      <w:r>
        <w:t xml:space="preserve">In this setting, we can examine if X is independent of Y and/or Z is independent of Y in a very similar manner as before. We can also examine if there is a need for an interaction between X and Z. </w:t>
      </w:r>
      <w:r w:rsidR="00C32D54">
        <w:rPr>
          <w:highlight w:val="green"/>
        </w:rPr>
        <w:br w:type="page"/>
      </w:r>
    </w:p>
    <w:p w:rsidR="002B5122" w:rsidRDefault="002B5122" w:rsidP="002B5122">
      <w:pPr>
        <w:tabs>
          <w:tab w:val="left" w:pos="5982"/>
        </w:tabs>
        <w:rPr>
          <w:b/>
        </w:rPr>
      </w:pPr>
      <w:r w:rsidRPr="0037287D">
        <w:rPr>
          <w:b/>
        </w:rPr>
        <w:lastRenderedPageBreak/>
        <w:t xml:space="preserve">Section </w:t>
      </w:r>
      <w:r>
        <w:rPr>
          <w:b/>
        </w:rPr>
        <w:t>3</w:t>
      </w:r>
      <w:r w:rsidRPr="0037287D">
        <w:rPr>
          <w:b/>
        </w:rPr>
        <w:t>.</w:t>
      </w:r>
      <w:r>
        <w:rPr>
          <w:b/>
        </w:rPr>
        <w:t>4 – Ordinal response models</w:t>
      </w:r>
    </w:p>
    <w:p w:rsidR="002B5122" w:rsidRPr="002B5122" w:rsidRDefault="002B5122" w:rsidP="00E21647"/>
    <w:p w:rsidR="0074407A" w:rsidRDefault="00E21647" w:rsidP="0074407A">
      <w:pPr>
        <w:ind w:left="720"/>
      </w:pPr>
      <w:r>
        <w:t xml:space="preserve">Suppose </w:t>
      </w:r>
      <w:r w:rsidRPr="00E21647">
        <w:t xml:space="preserve">that </w:t>
      </w:r>
      <w:r w:rsidR="0074407A">
        <w:t>the response categories</w:t>
      </w:r>
      <w:r w:rsidRPr="00E21647">
        <w:t xml:space="preserve"> are ordered in </w:t>
      </w:r>
      <w:r w:rsidR="0074407A">
        <w:t xml:space="preserve">the following way: </w:t>
      </w:r>
    </w:p>
    <w:p w:rsidR="0074407A" w:rsidRDefault="0074407A" w:rsidP="0074407A">
      <w:pPr>
        <w:ind w:left="720"/>
      </w:pPr>
    </w:p>
    <w:p w:rsidR="0074407A" w:rsidRDefault="00E21647" w:rsidP="0074407A">
      <w:pPr>
        <w:ind w:left="1440"/>
      </w:pPr>
      <w:r w:rsidRPr="00E21647">
        <w:t>category 1 &lt;  category 2 &lt;</w:t>
      </w:r>
      <w:r>
        <w:t xml:space="preserve"> </w:t>
      </w:r>
      <w:r>
        <w:sym w:font="MT Extra" w:char="F04C"/>
      </w:r>
      <w:r>
        <w:t xml:space="preserve"> &lt;  category J</w:t>
      </w:r>
      <w:r w:rsidRPr="00E21647">
        <w:t xml:space="preserve"> </w:t>
      </w:r>
    </w:p>
    <w:p w:rsidR="0074407A" w:rsidRDefault="0074407A" w:rsidP="0074407A">
      <w:pPr>
        <w:ind w:left="720"/>
      </w:pPr>
    </w:p>
    <w:p w:rsidR="002B5122" w:rsidRDefault="00E21647" w:rsidP="0074407A">
      <w:pPr>
        <w:ind w:left="720"/>
      </w:pPr>
      <w:r w:rsidRPr="00E21647">
        <w:t xml:space="preserve">For example, a response variable may be measured using a Likert scale with categories strongly disagree, disagree, neutral, agree, or </w:t>
      </w:r>
      <w:r w:rsidR="005E3B40">
        <w:t xml:space="preserve">strongly agree. </w:t>
      </w:r>
      <w:r w:rsidRPr="00E21647">
        <w:t>Logit transformations of the probabilities can incorporate these orderings in a variety of ways. In this section, we focus on one way where probabilities are cumulated based on these orderings.</w:t>
      </w:r>
    </w:p>
    <w:p w:rsidR="005E3B40" w:rsidRDefault="005E3B40" w:rsidP="005E3B40">
      <w:pPr>
        <w:ind w:left="720"/>
      </w:pPr>
    </w:p>
    <w:p w:rsidR="005E3B40" w:rsidRDefault="005E3B40" w:rsidP="005E3B40">
      <w:pPr>
        <w:ind w:left="720"/>
      </w:pPr>
      <w:r>
        <w:t xml:space="preserve">The cumulative probability for Y is </w:t>
      </w:r>
    </w:p>
    <w:p w:rsidR="005E3B40" w:rsidRDefault="005E3B40" w:rsidP="005E3B40">
      <w:pPr>
        <w:ind w:left="720"/>
      </w:pPr>
    </w:p>
    <w:p w:rsidR="005E3B40" w:rsidRDefault="005E3B40" w:rsidP="005E3B40">
      <w:pPr>
        <w:ind w:left="1440"/>
      </w:pPr>
      <w:r>
        <w:t xml:space="preserve">P(Y </w:t>
      </w:r>
      <w:r>
        <w:sym w:font="Euclid Symbol" w:char="F0A3"/>
      </w:r>
      <w:r>
        <w:t xml:space="preserve"> j) = </w:t>
      </w:r>
      <w:r>
        <w:sym w:font="Symbol" w:char="F070"/>
      </w:r>
      <w:r>
        <w:rPr>
          <w:vertAlign w:val="subscript"/>
        </w:rPr>
        <w:t>1</w:t>
      </w:r>
      <w:r>
        <w:t xml:space="preserve"> + … + </w:t>
      </w:r>
      <w:r>
        <w:sym w:font="Symbol" w:char="F070"/>
      </w:r>
      <w:r>
        <w:rPr>
          <w:vertAlign w:val="subscript"/>
        </w:rPr>
        <w:t>j</w:t>
      </w:r>
      <w:r>
        <w:t xml:space="preserve"> </w:t>
      </w:r>
    </w:p>
    <w:p w:rsidR="005E3B40" w:rsidRDefault="005E3B40" w:rsidP="005E3B40">
      <w:pPr>
        <w:ind w:left="1440"/>
      </w:pPr>
    </w:p>
    <w:p w:rsidR="005E3B40" w:rsidRDefault="005E3B40" w:rsidP="005E3B40">
      <w:pPr>
        <w:ind w:left="720"/>
      </w:pPr>
      <w:r>
        <w:t xml:space="preserve">for j = 1, …, J. Note that P(Y </w:t>
      </w:r>
      <w:r>
        <w:sym w:font="Euclid Symbol" w:char="F0A3"/>
      </w:r>
      <w:r>
        <w:t xml:space="preserve"> J) = 1. The logit of the cumulative probabilities can be written as </w:t>
      </w:r>
    </w:p>
    <w:p w:rsidR="005E3B40" w:rsidRDefault="005E3B40" w:rsidP="005E3B40">
      <w:pPr>
        <w:ind w:left="720"/>
      </w:pPr>
    </w:p>
    <w:p w:rsidR="005E3B40" w:rsidRDefault="005E3B40" w:rsidP="005E3B40">
      <w:pPr>
        <w:ind w:left="1440"/>
      </w:pPr>
      <w:r w:rsidRPr="00E9241A">
        <w:rPr>
          <w:position w:val="-50"/>
        </w:rPr>
        <w:object w:dxaOrig="9080" w:dyaOrig="1140">
          <v:shape id="_x0000_i1082" type="#_x0000_t75" style="width:453.85pt;height:55.8pt" o:ole="">
            <v:imagedata r:id="rId129" o:title=""/>
          </v:shape>
          <o:OLEObject Type="Embed" ProgID="Equation.DSMT4" ShapeID="_x0000_i1082" DrawAspect="Content" ObjectID="_1485593197" r:id="rId130"/>
        </w:object>
      </w:r>
      <w:r>
        <w:t xml:space="preserve">   </w:t>
      </w:r>
    </w:p>
    <w:p w:rsidR="005E3B40" w:rsidRDefault="005E3B40" w:rsidP="005E3B40">
      <w:pPr>
        <w:ind w:left="720"/>
      </w:pPr>
    </w:p>
    <w:p w:rsidR="005E3B40" w:rsidRDefault="005E3B40" w:rsidP="005E3B40">
      <w:pPr>
        <w:ind w:left="720"/>
      </w:pPr>
      <w:r>
        <w:lastRenderedPageBreak/>
        <w:t xml:space="preserve">for j = 1, …, J – 1. For each j, we are computing the log odds of being in categories 1 through j vs. categories j + 1 through J.  </w:t>
      </w:r>
    </w:p>
    <w:p w:rsidR="005E3B40" w:rsidRDefault="005E3B40" w:rsidP="005E3B40">
      <w:pPr>
        <w:ind w:left="720"/>
      </w:pPr>
    </w:p>
    <w:p w:rsidR="005E3B40" w:rsidRDefault="005E3B40" w:rsidP="005E3B40">
      <w:pPr>
        <w:ind w:left="720"/>
      </w:pPr>
      <w:r>
        <w:t xml:space="preserve">When there is only one explanatory variable x, we can allow the log odds to vary by using </w:t>
      </w:r>
      <w:r w:rsidRPr="005E3B40">
        <w:t xml:space="preserve">a </w:t>
      </w:r>
      <w:r w:rsidRPr="005E3B40">
        <w:rPr>
          <w:u w:val="single"/>
        </w:rPr>
        <w:t>proportional odds model</w:t>
      </w:r>
      <w:r>
        <w:t xml:space="preserve">:  </w:t>
      </w:r>
    </w:p>
    <w:p w:rsidR="005E3B40" w:rsidRDefault="005E3B40" w:rsidP="005E3B40">
      <w:pPr>
        <w:ind w:left="720"/>
      </w:pPr>
    </w:p>
    <w:p w:rsidR="005E3B40" w:rsidRDefault="005E3B40" w:rsidP="005E3B40">
      <w:pPr>
        <w:ind w:left="1440"/>
      </w:pPr>
      <w:r w:rsidRPr="0087338B">
        <w:rPr>
          <w:position w:val="-14"/>
        </w:rPr>
        <w:object w:dxaOrig="4160" w:dyaOrig="499">
          <v:shape id="_x0000_i1083" type="#_x0000_t75" style="width:207.9pt;height:24.25pt" o:ole="">
            <v:imagedata r:id="rId131" o:title=""/>
          </v:shape>
          <o:OLEObject Type="Embed" ProgID="Equation.DSMT4" ShapeID="_x0000_i1083" DrawAspect="Content" ObjectID="_1485593198" r:id="rId132"/>
        </w:object>
      </w:r>
      <w:r>
        <w:t xml:space="preserve"> </w:t>
      </w:r>
    </w:p>
    <w:p w:rsidR="005E3B40" w:rsidRDefault="005E3B40" w:rsidP="005E3B40">
      <w:pPr>
        <w:ind w:left="1440"/>
      </w:pPr>
    </w:p>
    <w:p w:rsidR="005B5BBF" w:rsidRDefault="005E3B40" w:rsidP="005E3B40">
      <w:pPr>
        <w:ind w:left="720"/>
      </w:pPr>
      <w:r>
        <w:t xml:space="preserve">for j = 1, …, J – 1. </w:t>
      </w:r>
      <w:r w:rsidR="005B5BBF">
        <w:t xml:space="preserve">Equivalently, the model is written as </w:t>
      </w:r>
    </w:p>
    <w:p w:rsidR="005B5BBF" w:rsidRDefault="005B5BBF" w:rsidP="005E3B40">
      <w:pPr>
        <w:ind w:left="720"/>
      </w:pPr>
    </w:p>
    <w:p w:rsidR="005B5BBF" w:rsidRDefault="005B5BBF" w:rsidP="005B5BBF">
      <w:pPr>
        <w:ind w:left="1440"/>
      </w:pPr>
      <w:r w:rsidRPr="005B5BBF">
        <w:rPr>
          <w:position w:val="-46"/>
        </w:rPr>
        <w:object w:dxaOrig="4680" w:dyaOrig="1080">
          <v:shape id="_x0000_i1115" type="#_x0000_t75" style="width:233.8pt;height:52.6pt" o:ole="">
            <v:imagedata r:id="rId133" o:title=""/>
          </v:shape>
          <o:OLEObject Type="Embed" ProgID="Equation.DSMT4" ShapeID="_x0000_i1115" DrawAspect="Content" ObjectID="_1485593199" r:id="rId134"/>
        </w:object>
      </w:r>
    </w:p>
    <w:p w:rsidR="005B5BBF" w:rsidRDefault="005B5BBF" w:rsidP="005E3B40">
      <w:pPr>
        <w:ind w:left="720"/>
      </w:pPr>
    </w:p>
    <w:p w:rsidR="005E3B40" w:rsidRDefault="005E3B40" w:rsidP="005E3B40">
      <w:pPr>
        <w:ind w:left="720"/>
      </w:pPr>
      <w:r>
        <w:t xml:space="preserve">The proportional odds name comes from there being no j subscripts on the </w:t>
      </w:r>
      <w:r>
        <w:sym w:font="Symbol" w:char="F062"/>
      </w:r>
      <w:r>
        <w:t xml:space="preserve"> parameter, which means these parameters are the same for each possible log-odds that can be formed. This leads to each odds being a multiple of exp(</w:t>
      </w:r>
      <w:r>
        <w:sym w:font="Symbol" w:char="F062"/>
      </w:r>
      <w:r>
        <w:rPr>
          <w:vertAlign w:val="subscript"/>
        </w:rPr>
        <w:t>j0</w:t>
      </w:r>
      <w:r>
        <w:t xml:space="preserve">).  </w:t>
      </w:r>
    </w:p>
    <w:p w:rsidR="00BF256F" w:rsidRDefault="00BF256F" w:rsidP="005E3B40">
      <w:pPr>
        <w:ind w:left="720"/>
      </w:pPr>
    </w:p>
    <w:p w:rsidR="00BF256F" w:rsidRDefault="00BF256F" w:rsidP="005E3B40">
      <w:pPr>
        <w:ind w:left="720"/>
      </w:pPr>
      <w:r w:rsidRPr="00BF256F">
        <w:rPr>
          <w:u w:val="single"/>
        </w:rPr>
        <w:t>Notes</w:t>
      </w:r>
      <w:r>
        <w:t xml:space="preserve">: </w:t>
      </w:r>
    </w:p>
    <w:p w:rsidR="00BF256F" w:rsidRDefault="00BF256F" w:rsidP="00BF256F">
      <w:pPr>
        <w:pStyle w:val="ListParagraph"/>
        <w:numPr>
          <w:ilvl w:val="0"/>
          <w:numId w:val="22"/>
        </w:numPr>
      </w:pPr>
      <w:r>
        <w:sym w:font="Symbol" w:char="F062"/>
      </w:r>
      <w:r>
        <w:rPr>
          <w:vertAlign w:val="subscript"/>
        </w:rPr>
        <w:t>10</w:t>
      </w:r>
      <w:r>
        <w:t xml:space="preserve"> </w:t>
      </w:r>
      <w:r w:rsidRPr="00E21647">
        <w:t>&lt;</w:t>
      </w:r>
      <w:r>
        <w:t xml:space="preserve"> </w:t>
      </w:r>
      <w:r>
        <w:sym w:font="MT Extra" w:char="F04C"/>
      </w:r>
      <w:r>
        <w:t xml:space="preserve"> &lt; </w:t>
      </w:r>
      <w:r>
        <w:sym w:font="Symbol" w:char="F062"/>
      </w:r>
      <w:r>
        <w:rPr>
          <w:vertAlign w:val="subscript"/>
        </w:rPr>
        <w:t>J0</w:t>
      </w:r>
      <w:r>
        <w:t xml:space="preserve"> </w:t>
      </w:r>
      <w:r w:rsidR="005E3B40">
        <w:t xml:space="preserve">due to </w:t>
      </w:r>
      <w:r>
        <w:t xml:space="preserve">the cumulative probabilities. Thus, the odds </w:t>
      </w:r>
      <w:r w:rsidR="005E3B40">
        <w:t>increasingly become larger for j</w:t>
      </w:r>
      <w:r>
        <w:t xml:space="preserve"> </w:t>
      </w:r>
      <w:r w:rsidR="005E3B40">
        <w:t>=</w:t>
      </w:r>
      <w:r>
        <w:t xml:space="preserve"> </w:t>
      </w:r>
      <w:r w:rsidR="005E3B40">
        <w:t>1,</w:t>
      </w:r>
      <w:r>
        <w:t xml:space="preserve"> …, J – 1. </w:t>
      </w:r>
    </w:p>
    <w:p w:rsidR="005E3B40" w:rsidRDefault="005E3B40" w:rsidP="00BF256F">
      <w:pPr>
        <w:pStyle w:val="ListParagraph"/>
        <w:numPr>
          <w:ilvl w:val="0"/>
          <w:numId w:val="22"/>
        </w:numPr>
      </w:pPr>
      <w:r>
        <w:t xml:space="preserve">A proportional odds model actually is a special case of a </w:t>
      </w:r>
      <w:r w:rsidRPr="006425C6">
        <w:rPr>
          <w:u w:val="single"/>
        </w:rPr>
        <w:t xml:space="preserve">cumulative </w:t>
      </w:r>
      <w:r w:rsidR="006425C6">
        <w:rPr>
          <w:u w:val="single"/>
        </w:rPr>
        <w:t xml:space="preserve">probability </w:t>
      </w:r>
      <w:r w:rsidRPr="006425C6">
        <w:rPr>
          <w:u w:val="single"/>
        </w:rPr>
        <w:t>model</w:t>
      </w:r>
      <w:r w:rsidR="00BF256F">
        <w:t>,</w:t>
      </w:r>
      <w:r>
        <w:t xml:space="preserve"> which allows the parameter coefficient on each explanatory vari</w:t>
      </w:r>
      <w:r w:rsidR="00291F9D">
        <w:t xml:space="preserve">able to </w:t>
      </w:r>
      <w:r w:rsidR="00291F9D">
        <w:lastRenderedPageBreak/>
        <w:t>vary as a function of j</w:t>
      </w:r>
      <w:r>
        <w:t xml:space="preserve">. We will examine this more general model later in this section. </w:t>
      </w:r>
    </w:p>
    <w:p w:rsidR="005E3B40" w:rsidRDefault="005E3B40" w:rsidP="005E3B40">
      <w:pPr>
        <w:ind w:left="720"/>
      </w:pPr>
    </w:p>
    <w:p w:rsidR="006B7D62" w:rsidRDefault="006B7D62" w:rsidP="006B7D62">
      <w:pPr>
        <w:ind w:left="720"/>
      </w:pPr>
      <w:r>
        <w:t>For more than one explanatory variable, the model becomes:</w:t>
      </w:r>
    </w:p>
    <w:p w:rsidR="006B7D62" w:rsidRDefault="006B7D62" w:rsidP="006B7D62">
      <w:pPr>
        <w:ind w:left="720"/>
      </w:pPr>
    </w:p>
    <w:p w:rsidR="006B7D62" w:rsidRDefault="006B7D62" w:rsidP="006B7D62">
      <w:pPr>
        <w:ind w:left="1440"/>
      </w:pPr>
      <w:r w:rsidRPr="0087338B">
        <w:rPr>
          <w:position w:val="-14"/>
        </w:rPr>
        <w:object w:dxaOrig="6080" w:dyaOrig="499">
          <v:shape id="_x0000_i1084" type="#_x0000_t75" style="width:304.2pt;height:24.25pt" o:ole="">
            <v:imagedata r:id="rId135" o:title=""/>
          </v:shape>
          <o:OLEObject Type="Embed" ProgID="Equation.DSMT4" ShapeID="_x0000_i1084" DrawAspect="Content" ObjectID="_1485593200" r:id="rId136"/>
        </w:object>
      </w:r>
    </w:p>
    <w:p w:rsidR="006B7D62" w:rsidRDefault="006B7D62" w:rsidP="006B7D62">
      <w:pPr>
        <w:ind w:left="720"/>
      </w:pPr>
    </w:p>
    <w:p w:rsidR="006B7D62" w:rsidRDefault="006B7D62" w:rsidP="006B7D62">
      <w:pPr>
        <w:pStyle w:val="BodyTextIndent"/>
      </w:pPr>
      <w:r>
        <w:t>for j = 1, …, J – 1.</w:t>
      </w:r>
    </w:p>
    <w:p w:rsidR="006B7D62" w:rsidRDefault="006B7D62" w:rsidP="006B7D62">
      <w:pPr>
        <w:pStyle w:val="BodyTextIndent"/>
      </w:pPr>
    </w:p>
    <w:p w:rsidR="006B7D62" w:rsidRDefault="006B7D62" w:rsidP="006B7D62">
      <w:pPr>
        <w:pStyle w:val="BodyTextIndent"/>
      </w:pPr>
      <w:r>
        <w:t xml:space="preserve">What is </w:t>
      </w:r>
      <w:r>
        <w:sym w:font="Symbol" w:char="F070"/>
      </w:r>
      <w:r>
        <w:rPr>
          <w:vertAlign w:val="subscript"/>
        </w:rPr>
        <w:t>j</w:t>
      </w:r>
      <w:r>
        <w:t xml:space="preserve"> only? Consider the case of one explanatory variable x again: </w:t>
      </w:r>
    </w:p>
    <w:p w:rsidR="006B7D62" w:rsidRDefault="006B7D62" w:rsidP="005E3B40">
      <w:pPr>
        <w:ind w:left="720"/>
      </w:pPr>
    </w:p>
    <w:p w:rsidR="00420E37" w:rsidRDefault="00420E37" w:rsidP="006B7D62">
      <w:pPr>
        <w:ind w:left="1440"/>
      </w:pPr>
      <w:r w:rsidRPr="00420E37">
        <w:rPr>
          <w:position w:val="-128"/>
        </w:rPr>
        <w:object w:dxaOrig="4560" w:dyaOrig="2260">
          <v:shape id="_x0000_i1085" type="#_x0000_t75" style="width:228.15pt;height:113.25pt" o:ole="">
            <v:imagedata r:id="rId137" o:title=""/>
          </v:shape>
          <o:OLEObject Type="Embed" ProgID="Equation.DSMT4" ShapeID="_x0000_i1085" DrawAspect="Content" ObjectID="_1485593201" r:id="rId138"/>
        </w:object>
      </w:r>
    </w:p>
    <w:p w:rsidR="00420E37" w:rsidRDefault="00420E37" w:rsidP="006B7D62">
      <w:pPr>
        <w:ind w:left="1440"/>
      </w:pPr>
    </w:p>
    <w:p w:rsidR="005B5BBF" w:rsidRDefault="005B5BBF" w:rsidP="006B7D62">
      <w:pPr>
        <w:ind w:left="720"/>
      </w:pPr>
      <w:r>
        <w:t xml:space="preserve">for j = 2, …, J – 1. </w:t>
      </w:r>
    </w:p>
    <w:p w:rsidR="005B5BBF" w:rsidRDefault="005B5BBF" w:rsidP="006B7D62">
      <w:pPr>
        <w:ind w:left="720"/>
      </w:pPr>
    </w:p>
    <w:p w:rsidR="00420E37" w:rsidRDefault="006B7D62" w:rsidP="006B7D62">
      <w:pPr>
        <w:ind w:left="720"/>
      </w:pPr>
      <w:r>
        <w:t xml:space="preserve">For j = 1, </w:t>
      </w:r>
      <w:r>
        <w:sym w:font="Symbol" w:char="F070"/>
      </w:r>
      <w:r>
        <w:rPr>
          <w:vertAlign w:val="subscript"/>
        </w:rPr>
        <w:t>1</w:t>
      </w:r>
      <w:r>
        <w:t xml:space="preserve"> = P(Y = 1) = P(Y </w:t>
      </w:r>
      <w:r>
        <w:sym w:font="Euclid Symbol" w:char="F0A3"/>
      </w:r>
      <w:r>
        <w:t xml:space="preserve"> 1) =</w:t>
      </w:r>
      <w:r w:rsidRPr="00C343AE">
        <w:t xml:space="preserve"> </w:t>
      </w:r>
      <w:r w:rsidR="00420E37" w:rsidRPr="00C343AE">
        <w:rPr>
          <w:position w:val="-14"/>
        </w:rPr>
        <w:object w:dxaOrig="2960" w:dyaOrig="560">
          <v:shape id="_x0000_i1086" type="#_x0000_t75" style="width:148.05pt;height:28.3pt" o:ole="">
            <v:imagedata r:id="rId139" o:title=""/>
          </v:shape>
          <o:OLEObject Type="Embed" ProgID="Equation.DSMT4" ShapeID="_x0000_i1086" DrawAspect="Content" ObjectID="_1485593202" r:id="rId140"/>
        </w:object>
      </w:r>
      <w:r>
        <w:t xml:space="preserve">.  For j = J, </w:t>
      </w:r>
      <w:r>
        <w:sym w:font="Symbol" w:char="F070"/>
      </w:r>
      <w:r>
        <w:rPr>
          <w:vertAlign w:val="subscript"/>
        </w:rPr>
        <w:t>J</w:t>
      </w:r>
      <w:r>
        <w:t xml:space="preserve"> = P(Y = J) = P(Y </w:t>
      </w:r>
      <w:r>
        <w:sym w:font="Euclid Symbol" w:char="F0A3"/>
      </w:r>
      <w:r>
        <w:t xml:space="preserve"> J) – P(Y </w:t>
      </w:r>
      <w:r>
        <w:sym w:font="Euclid Symbol" w:char="F0A3"/>
      </w:r>
      <w:r>
        <w:t xml:space="preserve"> J – 1) </w:t>
      </w:r>
    </w:p>
    <w:p w:rsidR="006B7D62" w:rsidRDefault="00420E37" w:rsidP="006B7D62">
      <w:pPr>
        <w:ind w:left="720"/>
      </w:pPr>
      <w:r>
        <w:tab/>
        <w:t xml:space="preserve">  </w:t>
      </w:r>
      <w:r w:rsidR="006B7D62">
        <w:t xml:space="preserve">= 1 – P(Y </w:t>
      </w:r>
      <w:r w:rsidR="006B7D62">
        <w:sym w:font="Euclid Symbol" w:char="F0A3"/>
      </w:r>
      <w:r w:rsidR="006B7D62">
        <w:t xml:space="preserve"> J – 1) = </w:t>
      </w:r>
      <w:r w:rsidRPr="00C343AE">
        <w:rPr>
          <w:position w:val="-14"/>
        </w:rPr>
        <w:object w:dxaOrig="4000" w:dyaOrig="560">
          <v:shape id="_x0000_i1087" type="#_x0000_t75" style="width:199.8pt;height:28.3pt" o:ole="">
            <v:imagedata r:id="rId141" o:title=""/>
          </v:shape>
          <o:OLEObject Type="Embed" ProgID="Equation.DSMT4" ShapeID="_x0000_i1087" DrawAspect="Content" ObjectID="_1485593203" r:id="rId142"/>
        </w:object>
      </w:r>
      <w:r w:rsidR="006B7D62">
        <w:t xml:space="preserve">. </w:t>
      </w:r>
    </w:p>
    <w:p w:rsidR="006B7D62" w:rsidRDefault="006B7D62" w:rsidP="006B7D62">
      <w:pPr>
        <w:ind w:left="720"/>
      </w:pPr>
    </w:p>
    <w:p w:rsidR="00A42A21" w:rsidRDefault="00A42A21" w:rsidP="00A42A21">
      <w:pPr>
        <w:pStyle w:val="BodyTextIndent"/>
        <w:ind w:left="0"/>
      </w:pPr>
    </w:p>
    <w:p w:rsidR="00A42A21" w:rsidRDefault="00A42A21" w:rsidP="00A42A21">
      <w:pPr>
        <w:pStyle w:val="BodyTextIndent"/>
        <w:ind w:left="0"/>
      </w:pPr>
      <w:r>
        <w:rPr>
          <w:u w:val="single"/>
        </w:rPr>
        <w:lastRenderedPageBreak/>
        <w:t>Example</w:t>
      </w:r>
      <w:r>
        <w:t>: Proportional odds model plots (</w:t>
      </w:r>
      <w:r w:rsidR="00F23322">
        <w:t>CumulativeLogitM</w:t>
      </w:r>
      <w:r w:rsidRPr="00A42A21">
        <w:t>odel</w:t>
      </w:r>
      <w:r w:rsidR="00F23322">
        <w:t>P</w:t>
      </w:r>
      <w:r w:rsidRPr="00A42A21">
        <w:t>lot.R</w:t>
      </w:r>
      <w:r>
        <w:t>)</w:t>
      </w:r>
    </w:p>
    <w:p w:rsidR="00A42A21" w:rsidRPr="001270F3" w:rsidRDefault="00A42A21" w:rsidP="001270F3">
      <w:pPr>
        <w:ind w:left="720"/>
      </w:pPr>
    </w:p>
    <w:p w:rsidR="00AA31A3" w:rsidRDefault="001270F3" w:rsidP="001270F3">
      <w:pPr>
        <w:ind w:left="720"/>
      </w:pPr>
      <w:r w:rsidRPr="001270F3">
        <w:t xml:space="preserve">The purpose of this example is to examine the shape of the proportional odds model. Consider the model </w:t>
      </w:r>
    </w:p>
    <w:p w:rsidR="00AA31A3" w:rsidRDefault="00AA31A3" w:rsidP="001270F3">
      <w:pPr>
        <w:ind w:left="720"/>
      </w:pPr>
    </w:p>
    <w:p w:rsidR="00AA31A3" w:rsidRDefault="00AA31A3" w:rsidP="00AA31A3">
      <w:pPr>
        <w:ind w:left="1440"/>
      </w:pPr>
      <w:r w:rsidRPr="0087338B">
        <w:rPr>
          <w:position w:val="-14"/>
        </w:rPr>
        <w:object w:dxaOrig="4160" w:dyaOrig="499">
          <v:shape id="_x0000_i1088" type="#_x0000_t75" style="width:207.9pt;height:24.25pt" o:ole="">
            <v:imagedata r:id="rId143" o:title=""/>
          </v:shape>
          <o:OLEObject Type="Embed" ProgID="Equation.DSMT4" ShapeID="_x0000_i1088" DrawAspect="Content" ObjectID="_1485593204" r:id="rId144"/>
        </w:object>
      </w:r>
    </w:p>
    <w:p w:rsidR="00AA31A3" w:rsidRDefault="00AA31A3" w:rsidP="001270F3">
      <w:pPr>
        <w:ind w:left="720"/>
      </w:pPr>
    </w:p>
    <w:p w:rsidR="00AA31A3" w:rsidRDefault="00AA31A3" w:rsidP="001270F3">
      <w:pPr>
        <w:ind w:left="720"/>
      </w:pPr>
      <w:r>
        <w:t xml:space="preserve">where </w:t>
      </w:r>
      <w:r>
        <w:sym w:font="Symbol" w:char="F062"/>
      </w:r>
      <w:r>
        <w:rPr>
          <w:vertAlign w:val="subscript"/>
        </w:rPr>
        <w:t>10</w:t>
      </w:r>
      <w:r>
        <w:t xml:space="preserve"> = 0, </w:t>
      </w:r>
      <w:r>
        <w:sym w:font="Symbol" w:char="F062"/>
      </w:r>
      <w:r>
        <w:rPr>
          <w:vertAlign w:val="subscript"/>
        </w:rPr>
        <w:t>20</w:t>
      </w:r>
      <w:r>
        <w:t xml:space="preserve"> = 2, </w:t>
      </w:r>
      <w:r>
        <w:sym w:font="Symbol" w:char="F062"/>
      </w:r>
      <w:r>
        <w:rPr>
          <w:vertAlign w:val="subscript"/>
        </w:rPr>
        <w:t>30</w:t>
      </w:r>
      <w:r>
        <w:t xml:space="preserve"> = 4, and J</w:t>
      </w:r>
      <w:r w:rsidR="00291F9D">
        <w:t xml:space="preserve"> </w:t>
      </w:r>
      <w:r>
        <w:t>=</w:t>
      </w:r>
      <w:r w:rsidR="00291F9D">
        <w:t xml:space="preserve"> </w:t>
      </w:r>
      <w:r>
        <w:t>4</w:t>
      </w:r>
      <w:r w:rsidR="001270F3" w:rsidRPr="001270F3">
        <w:t>.</w:t>
      </w:r>
      <w:r>
        <w:t xml:space="preserve"> Through using the </w:t>
      </w:r>
      <w:r w:rsidRPr="00AA31A3">
        <w:rPr>
          <w:rFonts w:ascii="Courier New" w:hAnsi="Courier New" w:cs="Courier New"/>
        </w:rPr>
        <w:t>curve()</w:t>
      </w:r>
      <w:r>
        <w:t xml:space="preserve"> function, below are plots of the model:</w:t>
      </w:r>
    </w:p>
    <w:p w:rsidR="00AA31A3" w:rsidRDefault="00AA31A3" w:rsidP="001270F3">
      <w:pPr>
        <w:ind w:left="720"/>
      </w:pPr>
    </w:p>
    <w:p w:rsidR="00AA31A3" w:rsidRDefault="00C3116B" w:rsidP="00AA31A3">
      <w:bookmarkStart w:id="2" w:name="plotOrder"/>
      <w:r>
        <w:rPr>
          <w:noProof/>
        </w:rPr>
        <w:drawing>
          <wp:inline distT="0" distB="0" distL="0" distR="0">
            <wp:extent cx="6858000" cy="41028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858000" cy="4102894"/>
                    </a:xfrm>
                    <a:prstGeom prst="rect">
                      <a:avLst/>
                    </a:prstGeom>
                    <a:noFill/>
                    <a:ln>
                      <a:noFill/>
                    </a:ln>
                  </pic:spPr>
                </pic:pic>
              </a:graphicData>
            </a:graphic>
          </wp:inline>
        </w:drawing>
      </w:r>
      <w:bookmarkEnd w:id="2"/>
      <w:r w:rsidR="001270F3" w:rsidRPr="001270F3">
        <w:t xml:space="preserve"> </w:t>
      </w:r>
    </w:p>
    <w:p w:rsidR="00AA31A3" w:rsidRDefault="00AA31A3" w:rsidP="001270F3">
      <w:pPr>
        <w:ind w:left="720"/>
      </w:pPr>
      <w:r>
        <w:t xml:space="preserve">The plot on the left gives the cumulative probabilities: </w:t>
      </w:r>
    </w:p>
    <w:p w:rsidR="00AA31A3" w:rsidRDefault="00AA31A3" w:rsidP="001270F3">
      <w:pPr>
        <w:ind w:left="720"/>
      </w:pPr>
    </w:p>
    <w:p w:rsidR="00AA31A3" w:rsidRDefault="00AA31A3" w:rsidP="00AA31A3">
      <w:pPr>
        <w:ind w:left="1440"/>
      </w:pPr>
      <w:r w:rsidRPr="00AA31A3">
        <w:rPr>
          <w:position w:val="-38"/>
        </w:rPr>
        <w:object w:dxaOrig="3460" w:dyaOrig="1040">
          <v:shape id="_x0000_i1089" type="#_x0000_t75" style="width:173.1pt;height:50.95pt" o:ole="">
            <v:imagedata r:id="rId146" o:title=""/>
          </v:shape>
          <o:OLEObject Type="Embed" ProgID="Equation.DSMT4" ShapeID="_x0000_i1089" DrawAspect="Content" ObjectID="_1485593205" r:id="rId147"/>
        </w:object>
      </w:r>
    </w:p>
    <w:p w:rsidR="00AA31A3" w:rsidRDefault="00AA31A3" w:rsidP="001270F3">
      <w:pPr>
        <w:ind w:left="720"/>
      </w:pPr>
    </w:p>
    <w:p w:rsidR="009224AF" w:rsidRDefault="009224AF" w:rsidP="00AA31A3">
      <w:pPr>
        <w:ind w:left="720"/>
      </w:pPr>
      <w:r>
        <w:t>T</w:t>
      </w:r>
      <w:r w:rsidRPr="001270F3">
        <w:t xml:space="preserve">he cumulative probability curves are exactly the same, which is a result of </w:t>
      </w:r>
      <w:r>
        <w:sym w:font="Symbol" w:char="F062"/>
      </w:r>
      <w:r>
        <w:rPr>
          <w:vertAlign w:val="subscript"/>
        </w:rPr>
        <w:t>1</w:t>
      </w:r>
      <w:r>
        <w:t xml:space="preserve"> </w:t>
      </w:r>
      <w:r w:rsidRPr="001270F3">
        <w:t>being shar</w:t>
      </w:r>
      <w:r>
        <w:t>ed for each response category j</w:t>
      </w:r>
      <w:r w:rsidRPr="001270F3">
        <w:t>, except for a horizontal shift, which is due to the</w:t>
      </w:r>
      <w:r>
        <w:t xml:space="preserve"> different values for </w:t>
      </w:r>
      <w:r>
        <w:sym w:font="Symbol" w:char="F062"/>
      </w:r>
      <w:r>
        <w:rPr>
          <w:vertAlign w:val="subscript"/>
        </w:rPr>
        <w:t>j0</w:t>
      </w:r>
      <w:r w:rsidRPr="00AA31A3">
        <w:t xml:space="preserve">. </w:t>
      </w:r>
    </w:p>
    <w:p w:rsidR="009224AF" w:rsidRDefault="009224AF" w:rsidP="00AA31A3">
      <w:pPr>
        <w:ind w:left="720"/>
      </w:pPr>
    </w:p>
    <w:p w:rsidR="00F10065" w:rsidRDefault="00AA31A3" w:rsidP="00AA31A3">
      <w:pPr>
        <w:ind w:left="720"/>
      </w:pPr>
      <w:r>
        <w:t xml:space="preserve">The plot on the right gives </w:t>
      </w:r>
      <w:r>
        <w:sym w:font="Symbol" w:char="F070"/>
      </w:r>
      <w:r>
        <w:rPr>
          <w:vertAlign w:val="subscript"/>
        </w:rPr>
        <w:t>j</w:t>
      </w:r>
      <w:r>
        <w:t xml:space="preserve">. </w:t>
      </w:r>
      <w:r w:rsidR="009224AF">
        <w:t xml:space="preserve">We can see that particular </w:t>
      </w:r>
      <w:r w:rsidR="00291F9D">
        <w:t xml:space="preserve">response </w:t>
      </w:r>
      <w:r w:rsidR="009224AF">
        <w:t xml:space="preserve">categories have larger probabilities than all of the other categories </w:t>
      </w:r>
      <w:r w:rsidR="00291F9D">
        <w:t>at specific values of x</w:t>
      </w:r>
      <w:r w:rsidR="00291F9D">
        <w:rPr>
          <w:vertAlign w:val="subscript"/>
        </w:rPr>
        <w:t>1</w:t>
      </w:r>
      <w:r w:rsidR="009224AF">
        <w:t xml:space="preserve">. </w:t>
      </w:r>
    </w:p>
    <w:p w:rsidR="00F10065" w:rsidRDefault="00F10065" w:rsidP="00AA31A3">
      <w:pPr>
        <w:ind w:left="720"/>
      </w:pPr>
    </w:p>
    <w:p w:rsidR="00803F8F" w:rsidRDefault="00803F8F" w:rsidP="00AA31A3">
      <w:pPr>
        <w:ind w:left="720"/>
      </w:pPr>
    </w:p>
    <w:p w:rsidR="00C22658" w:rsidRPr="00C22658" w:rsidRDefault="00C22658" w:rsidP="00C22658">
      <w:pPr>
        <w:pStyle w:val="BodyTextIndent"/>
        <w:ind w:left="0"/>
        <w:rPr>
          <w:u w:val="single"/>
        </w:rPr>
      </w:pPr>
      <w:r w:rsidRPr="00C22658">
        <w:rPr>
          <w:u w:val="single"/>
        </w:rPr>
        <w:t xml:space="preserve">Estimation and inference </w:t>
      </w:r>
    </w:p>
    <w:p w:rsidR="00C22658" w:rsidRDefault="00C22658" w:rsidP="00C22658">
      <w:pPr>
        <w:pStyle w:val="BodyTextIndent"/>
        <w:ind w:left="0"/>
      </w:pPr>
    </w:p>
    <w:p w:rsidR="00803F8F" w:rsidRDefault="00803F8F" w:rsidP="00803F8F">
      <w:pPr>
        <w:pStyle w:val="BodyTextIndent"/>
      </w:pPr>
      <w:r w:rsidRPr="00C04F70">
        <w:t>Parameters are estimated using maximum lik</w:t>
      </w:r>
      <w:r>
        <w:t>elihood estimation. For a sample of size m</w:t>
      </w:r>
      <w:r w:rsidRPr="00C04F70">
        <w:t>, the likelihood funct</w:t>
      </w:r>
      <w:r>
        <w:t xml:space="preserve">ion is simply the product of m </w:t>
      </w:r>
      <w:r w:rsidRPr="00C04F70">
        <w:t xml:space="preserve">multinomial distributions with probability parameters </w:t>
      </w:r>
      <w:r>
        <w:sym w:font="Symbol" w:char="F070"/>
      </w:r>
      <w:r>
        <w:rPr>
          <w:vertAlign w:val="subscript"/>
        </w:rPr>
        <w:t>j</w:t>
      </w:r>
      <w:r w:rsidRPr="00C04F70">
        <w:t xml:space="preserve">. Iterative numerical procedures are used then to find the parameter estimates. The </w:t>
      </w:r>
      <w:r w:rsidRPr="00803F8F">
        <w:rPr>
          <w:rFonts w:ascii="Courier New" w:hAnsi="Courier New" w:cs="Courier New"/>
        </w:rPr>
        <w:t>polr()</w:t>
      </w:r>
      <w:r>
        <w:t xml:space="preserve"> </w:t>
      </w:r>
      <w:r w:rsidRPr="00C04F70">
        <w:t xml:space="preserve">function from the </w:t>
      </w:r>
      <w:r>
        <w:t>MASS</w:t>
      </w:r>
      <w:r w:rsidRPr="00C04F70">
        <w:t xml:space="preserve"> package (within the default installation of R) performs the necessary computations.</w:t>
      </w:r>
    </w:p>
    <w:p w:rsidR="00803F8F" w:rsidRDefault="00803F8F" w:rsidP="00803F8F">
      <w:pPr>
        <w:pStyle w:val="BodyTextIndent"/>
      </w:pPr>
    </w:p>
    <w:p w:rsidR="00803F8F" w:rsidRDefault="00F10065" w:rsidP="00803F8F">
      <w:pPr>
        <w:pStyle w:val="BodyTextIndent"/>
        <w:ind w:left="1440"/>
      </w:pPr>
      <w:r w:rsidRPr="00F10065">
        <w:t xml:space="preserve">It is especially important to have the levels of the categorical response ordered in the desired way when using </w:t>
      </w:r>
      <w:r w:rsidRPr="00803F8F">
        <w:rPr>
          <w:rFonts w:ascii="Courier New" w:hAnsi="Courier New" w:cs="Courier New"/>
        </w:rPr>
        <w:t>polr()</w:t>
      </w:r>
      <w:r w:rsidRPr="00BC0839">
        <w:t xml:space="preserve">; </w:t>
      </w:r>
      <w:r w:rsidRPr="00F10065">
        <w:t xml:space="preserve">otherwise, the ordering of the levels of Y will not be correctly taken into account. </w:t>
      </w:r>
    </w:p>
    <w:p w:rsidR="00803F8F" w:rsidRDefault="00803F8F" w:rsidP="00803F8F">
      <w:pPr>
        <w:pStyle w:val="BodyTextIndent"/>
        <w:ind w:left="1440"/>
      </w:pPr>
    </w:p>
    <w:p w:rsidR="0012194D" w:rsidRDefault="00803F8F" w:rsidP="0012194D">
      <w:pPr>
        <w:pStyle w:val="BodyTextIndent"/>
      </w:pPr>
      <w:r w:rsidRPr="00C04F70">
        <w:t xml:space="preserve">The covariance matrix for the parameter estimates follows from using standard likelihood procedures as </w:t>
      </w:r>
      <w:r w:rsidRPr="00C04F70">
        <w:lastRenderedPageBreak/>
        <w:t>outlined in Appendix</w:t>
      </w:r>
      <w:r>
        <w:t xml:space="preserve"> B. </w:t>
      </w:r>
      <w:r w:rsidRPr="00C04F70">
        <w:t>Wald and LR-based inference methods are performed in the same ways as for likelihood procedures in earlier chapters.</w:t>
      </w:r>
      <w:r w:rsidR="0012194D">
        <w:t xml:space="preserve"> </w:t>
      </w:r>
      <w:r>
        <w:t>I</w:t>
      </w:r>
      <w:r w:rsidR="00F10065" w:rsidRPr="00F10065">
        <w:t>t is important to make sure that one knows what the hypotheses repres</w:t>
      </w:r>
      <w:r w:rsidR="0012194D">
        <w:t xml:space="preserve">ent in the context of the model: </w:t>
      </w:r>
    </w:p>
    <w:p w:rsidR="0012194D" w:rsidRDefault="0012194D" w:rsidP="0012194D">
      <w:pPr>
        <w:pStyle w:val="BodyTextIndent"/>
      </w:pPr>
    </w:p>
    <w:p w:rsidR="0012194D" w:rsidRDefault="0012194D" w:rsidP="0012194D">
      <w:pPr>
        <w:pStyle w:val="BodyTextIndent"/>
        <w:ind w:left="1440"/>
      </w:pPr>
      <w:r>
        <w:t>S</w:t>
      </w:r>
      <w:r w:rsidR="00F10065" w:rsidRPr="00F10065">
        <w:t>uppose there is one explanatory variable (p</w:t>
      </w:r>
      <w:r w:rsidR="00803F8F">
        <w:t xml:space="preserve"> </w:t>
      </w:r>
      <w:r w:rsidR="00F10065" w:rsidRPr="00F10065">
        <w:t>=</w:t>
      </w:r>
      <w:r w:rsidR="00803F8F">
        <w:t xml:space="preserve"> 1)</w:t>
      </w:r>
      <w:r w:rsidR="00F10065" w:rsidRPr="00F10065">
        <w:t xml:space="preserve">, and the hypotheses of interest are </w:t>
      </w:r>
    </w:p>
    <w:p w:rsidR="0012194D" w:rsidRDefault="0012194D" w:rsidP="0012194D">
      <w:pPr>
        <w:pStyle w:val="BodyTextIndent"/>
        <w:ind w:left="1440"/>
      </w:pPr>
    </w:p>
    <w:p w:rsidR="0012194D" w:rsidRDefault="00F10065" w:rsidP="0012194D">
      <w:pPr>
        <w:pStyle w:val="BodyTextIndent"/>
        <w:ind w:left="2160"/>
      </w:pPr>
      <w:r w:rsidRPr="00F10065">
        <w:t>H</w:t>
      </w:r>
      <w:r w:rsidR="00803F8F">
        <w:rPr>
          <w:vertAlign w:val="subscript"/>
        </w:rPr>
        <w:t>0</w:t>
      </w:r>
      <w:r w:rsidRPr="00F10065">
        <w:t>:</w:t>
      </w:r>
      <w:r w:rsidR="00803F8F">
        <w:t xml:space="preserve"> </w:t>
      </w:r>
      <w:r w:rsidR="00803F8F">
        <w:sym w:font="Symbol" w:char="F062"/>
      </w:r>
      <w:r w:rsidR="00803F8F">
        <w:rPr>
          <w:vertAlign w:val="subscript"/>
        </w:rPr>
        <w:t>1</w:t>
      </w:r>
      <w:r w:rsidR="00803F8F">
        <w:t xml:space="preserve"> </w:t>
      </w:r>
      <w:r w:rsidRPr="00F10065">
        <w:t>=</w:t>
      </w:r>
      <w:r w:rsidR="00803F8F">
        <w:t xml:space="preserve"> </w:t>
      </w:r>
      <w:r w:rsidR="0012194D">
        <w:t>0</w:t>
      </w:r>
    </w:p>
    <w:p w:rsidR="0012194D" w:rsidRDefault="00F10065" w:rsidP="0012194D">
      <w:pPr>
        <w:pStyle w:val="BodyTextIndent"/>
        <w:ind w:left="2160"/>
      </w:pPr>
      <w:r w:rsidRPr="00F10065">
        <w:t>H</w:t>
      </w:r>
      <w:r w:rsidR="00803F8F">
        <w:rPr>
          <w:vertAlign w:val="subscript"/>
        </w:rPr>
        <w:t>a</w:t>
      </w:r>
      <w:r w:rsidRPr="00F10065">
        <w:t>:</w:t>
      </w:r>
      <w:r w:rsidR="00803F8F">
        <w:t xml:space="preserve"> </w:t>
      </w:r>
      <w:r w:rsidR="00803F8F">
        <w:sym w:font="Symbol" w:char="F062"/>
      </w:r>
      <w:r w:rsidR="00803F8F">
        <w:rPr>
          <w:vertAlign w:val="subscript"/>
        </w:rPr>
        <w:t>1</w:t>
      </w:r>
      <w:r w:rsidR="00803F8F">
        <w:t xml:space="preserve"> </w:t>
      </w:r>
      <w:r w:rsidR="00803F8F">
        <w:sym w:font="Symbol" w:char="F0B9"/>
      </w:r>
      <w:r w:rsidR="00803F8F">
        <w:t xml:space="preserve"> 0</w:t>
      </w:r>
      <w:r w:rsidRPr="00F10065">
        <w:t xml:space="preserve"> </w:t>
      </w:r>
    </w:p>
    <w:p w:rsidR="0012194D" w:rsidRDefault="0012194D" w:rsidP="0012194D">
      <w:pPr>
        <w:pStyle w:val="BodyTextIndent"/>
        <w:ind w:left="1440"/>
      </w:pPr>
    </w:p>
    <w:p w:rsidR="0012194D" w:rsidRDefault="00F10065" w:rsidP="0012194D">
      <w:pPr>
        <w:pStyle w:val="BodyTextIndent"/>
        <w:ind w:left="1440"/>
      </w:pPr>
      <w:r w:rsidRPr="00F10065">
        <w:t>If the null hypothesis is true, this says that the log-odds comparing P(Y</w:t>
      </w:r>
      <w:r w:rsidR="0012194D">
        <w:t xml:space="preserve"> </w:t>
      </w:r>
      <w:r w:rsidR="0012194D">
        <w:sym w:font="Symbol" w:char="F0A3"/>
      </w:r>
      <w:r w:rsidR="0012194D">
        <w:t xml:space="preserve"> j) </w:t>
      </w:r>
      <w:r w:rsidRPr="00F10065">
        <w:t>to P(Y</w:t>
      </w:r>
      <w:r w:rsidR="0012194D">
        <w:t xml:space="preserve"> </w:t>
      </w:r>
      <w:r w:rsidRPr="00F10065">
        <w:t>&gt;</w:t>
      </w:r>
      <w:r w:rsidR="0012194D">
        <w:t xml:space="preserve"> j) </w:t>
      </w:r>
      <w:r w:rsidRPr="00F10065">
        <w:t>do not depend on the explanatory variable. In the case of one cat</w:t>
      </w:r>
      <w:r w:rsidR="0012194D">
        <w:t>egorical explanatory variable X</w:t>
      </w:r>
      <w:r w:rsidRPr="00F10065">
        <w:t xml:space="preserve">, this is equivalent to independence between X and </w:t>
      </w:r>
      <w:r w:rsidR="0012194D">
        <w:t>Y</w:t>
      </w:r>
      <w:r w:rsidRPr="00F10065">
        <w:t xml:space="preserve">. </w:t>
      </w:r>
    </w:p>
    <w:p w:rsidR="0012194D" w:rsidRDefault="0012194D" w:rsidP="0012194D">
      <w:pPr>
        <w:pStyle w:val="BodyTextIndent"/>
        <w:ind w:left="1440"/>
      </w:pPr>
    </w:p>
    <w:p w:rsidR="00034C58" w:rsidRPr="005B5BBF" w:rsidRDefault="00F10065" w:rsidP="0012194D">
      <w:pPr>
        <w:pStyle w:val="BodyTextIndent"/>
        <w:ind w:left="1440"/>
      </w:pPr>
      <w:r w:rsidRPr="00F10065">
        <w:t xml:space="preserve">If the alternative hypothesis is true, the ordering of the log-odds comparing </w:t>
      </w:r>
      <w:r w:rsidR="0012194D" w:rsidRPr="00F10065">
        <w:t>P(Y</w:t>
      </w:r>
      <w:r w:rsidR="0012194D">
        <w:t xml:space="preserve"> </w:t>
      </w:r>
      <w:r w:rsidR="0012194D">
        <w:sym w:font="Symbol" w:char="F0A3"/>
      </w:r>
      <w:r w:rsidR="0012194D">
        <w:t xml:space="preserve"> j) </w:t>
      </w:r>
      <w:r w:rsidR="0012194D" w:rsidRPr="00F10065">
        <w:t>to P(Y</w:t>
      </w:r>
      <w:r w:rsidR="0012194D">
        <w:t xml:space="preserve"> </w:t>
      </w:r>
      <w:r w:rsidR="0012194D" w:rsidRPr="00F10065">
        <w:t>&gt;</w:t>
      </w:r>
      <w:r w:rsidR="0012194D">
        <w:t xml:space="preserve"> j) </w:t>
      </w:r>
      <w:r w:rsidRPr="00F10065">
        <w:t xml:space="preserve">holds; i.e., the log-odds progressively grow larger or smaller depending on the sign of </w:t>
      </w:r>
      <w:r w:rsidR="0012194D">
        <w:sym w:font="Symbol" w:char="F062"/>
      </w:r>
      <w:r w:rsidR="0012194D">
        <w:rPr>
          <w:vertAlign w:val="subscript"/>
        </w:rPr>
        <w:t>1</w:t>
      </w:r>
      <w:r w:rsidRPr="00F10065">
        <w:t xml:space="preserve">. </w:t>
      </w:r>
      <w:r w:rsidR="005B5BBF">
        <w:t xml:space="preserve">Thus, you see the ordering of the </w:t>
      </w:r>
      <w:r w:rsidR="005B5BBF">
        <w:sym w:font="Symbol" w:char="F070"/>
      </w:r>
      <w:r w:rsidR="005B5BBF">
        <w:rPr>
          <w:vertAlign w:val="subscript"/>
        </w:rPr>
        <w:t>j</w:t>
      </w:r>
      <w:r w:rsidR="005B5BBF">
        <w:t xml:space="preserve"> values as shown on p. 3.</w:t>
      </w:r>
      <w:r w:rsidR="005B5BBF">
        <w:fldChar w:fldCharType="begin"/>
      </w:r>
      <w:r w:rsidR="005B5BBF">
        <w:instrText xml:space="preserve"> PAGEREF plotOrder \h </w:instrText>
      </w:r>
      <w:r w:rsidR="005B5BBF">
        <w:fldChar w:fldCharType="separate"/>
      </w:r>
      <w:r w:rsidR="005B5BBF">
        <w:rPr>
          <w:noProof/>
        </w:rPr>
        <w:t>52</w:t>
      </w:r>
      <w:r w:rsidR="005B5BBF">
        <w:fldChar w:fldCharType="end"/>
      </w:r>
      <w:r w:rsidR="005B5BBF">
        <w:t>.</w:t>
      </w:r>
    </w:p>
    <w:p w:rsidR="00034C58" w:rsidRDefault="00034C58" w:rsidP="0012194D">
      <w:pPr>
        <w:pStyle w:val="BodyTextIndent"/>
        <w:ind w:left="1440"/>
      </w:pPr>
    </w:p>
    <w:p w:rsidR="00942EF8" w:rsidRDefault="00F10065" w:rsidP="00942EF8">
      <w:pPr>
        <w:pStyle w:val="BodyTextIndent"/>
      </w:pPr>
      <w:r w:rsidRPr="00F10065">
        <w:t>Contrast the alternative hypothesis meaning to the corresponding test for the mul</w:t>
      </w:r>
      <w:r w:rsidR="00034C58">
        <w:t>tinomial regression model</w:t>
      </w:r>
      <w:r w:rsidR="00942EF8">
        <w:t xml:space="preserve">: </w:t>
      </w:r>
    </w:p>
    <w:p w:rsidR="00942EF8" w:rsidRDefault="00942EF8" w:rsidP="00942EF8">
      <w:pPr>
        <w:pStyle w:val="BodyTextIndent"/>
      </w:pPr>
    </w:p>
    <w:p w:rsidR="00942EF8" w:rsidRDefault="00942EF8" w:rsidP="00942EF8">
      <w:pPr>
        <w:pStyle w:val="BodyTextIndent"/>
        <w:ind w:left="1440"/>
      </w:pPr>
      <w:r>
        <w:t>S</w:t>
      </w:r>
      <w:r w:rsidRPr="00F10065">
        <w:t>uppose there is one explanatory variable (p</w:t>
      </w:r>
      <w:r>
        <w:t xml:space="preserve"> </w:t>
      </w:r>
      <w:r w:rsidRPr="00F10065">
        <w:t>=</w:t>
      </w:r>
      <w:r>
        <w:t xml:space="preserve"> 1)</w:t>
      </w:r>
      <w:r w:rsidRPr="00F10065">
        <w:t xml:space="preserve">, and the hypotheses of interest are </w:t>
      </w:r>
    </w:p>
    <w:p w:rsidR="00034C58" w:rsidRDefault="00034C58" w:rsidP="00034C58">
      <w:pPr>
        <w:pStyle w:val="BodyTextIndent"/>
        <w:ind w:left="1440"/>
      </w:pPr>
    </w:p>
    <w:p w:rsidR="00034C58" w:rsidRDefault="00034C58" w:rsidP="00034C58">
      <w:pPr>
        <w:pStyle w:val="BodyTextIndent"/>
        <w:ind w:left="2160"/>
      </w:pPr>
      <w:r>
        <w:t>H</w:t>
      </w:r>
      <w:r w:rsidRPr="00034C58">
        <w:rPr>
          <w:vertAlign w:val="subscript"/>
        </w:rPr>
        <w:t>0</w:t>
      </w:r>
      <w:r>
        <w:t xml:space="preserve">: </w:t>
      </w:r>
      <w:r>
        <w:sym w:font="Symbol" w:char="F062"/>
      </w:r>
      <w:r>
        <w:rPr>
          <w:vertAlign w:val="subscript"/>
        </w:rPr>
        <w:t>21</w:t>
      </w:r>
      <w:r w:rsidRPr="00034C58">
        <w:t xml:space="preserve"> </w:t>
      </w:r>
      <w:r>
        <w:t xml:space="preserve">= </w:t>
      </w:r>
      <w:r>
        <w:sym w:font="MT Extra" w:char="F04C"/>
      </w:r>
      <w:r>
        <w:t xml:space="preserve"> </w:t>
      </w:r>
      <w:r w:rsidR="00F10065" w:rsidRPr="00F10065">
        <w:t>=</w:t>
      </w:r>
      <w:r>
        <w:t xml:space="preserve"> </w:t>
      </w:r>
      <w:r>
        <w:sym w:font="Symbol" w:char="F062"/>
      </w:r>
      <w:r>
        <w:rPr>
          <w:vertAlign w:val="subscript"/>
        </w:rPr>
        <w:t>J1</w:t>
      </w:r>
      <w:r>
        <w:t xml:space="preserve"> </w:t>
      </w:r>
      <w:r w:rsidR="00F10065" w:rsidRPr="00F10065">
        <w:t>=</w:t>
      </w:r>
      <w:r>
        <w:t xml:space="preserve"> 0</w:t>
      </w:r>
    </w:p>
    <w:p w:rsidR="00034C58" w:rsidRDefault="00034C58" w:rsidP="00034C58">
      <w:pPr>
        <w:pStyle w:val="BodyTextIndent"/>
        <w:ind w:left="2160"/>
      </w:pPr>
      <w:r>
        <w:t>H</w:t>
      </w:r>
      <w:r w:rsidR="00F10065" w:rsidRPr="00034C58">
        <w:rPr>
          <w:vertAlign w:val="subscript"/>
        </w:rPr>
        <w:t>a</w:t>
      </w:r>
      <w:r>
        <w:t xml:space="preserve">: </w:t>
      </w:r>
      <w:r w:rsidR="00F10065" w:rsidRPr="00F10065">
        <w:t>At least one</w:t>
      </w:r>
      <w:r>
        <w:t xml:space="preserve"> </w:t>
      </w:r>
      <w:r>
        <w:sym w:font="Symbol" w:char="F062"/>
      </w:r>
      <w:r>
        <w:rPr>
          <w:vertAlign w:val="subscript"/>
        </w:rPr>
        <w:t>j1</w:t>
      </w:r>
      <w:r>
        <w:t xml:space="preserve"> </w:t>
      </w:r>
      <w:r>
        <w:sym w:font="Symbol" w:char="F0B9"/>
      </w:r>
      <w:r>
        <w:t xml:space="preserve"> 0 </w:t>
      </w:r>
    </w:p>
    <w:p w:rsidR="00034C58" w:rsidRDefault="00034C58" w:rsidP="00034C58">
      <w:pPr>
        <w:pStyle w:val="BodyTextIndent"/>
        <w:ind w:left="2160"/>
      </w:pPr>
    </w:p>
    <w:p w:rsidR="00942EF8" w:rsidRDefault="00942EF8" w:rsidP="00034C58">
      <w:pPr>
        <w:pStyle w:val="BodyTextIndent"/>
        <w:ind w:left="1440"/>
      </w:pPr>
      <w:r>
        <w:t>T</w:t>
      </w:r>
      <w:r w:rsidR="00F10065" w:rsidRPr="00F10065">
        <w:t xml:space="preserve">he alternative hypothesis does not say what type of trend (if any) exists among the log-odds ratios. </w:t>
      </w:r>
    </w:p>
    <w:p w:rsidR="00942EF8" w:rsidRDefault="00942EF8" w:rsidP="00034C58">
      <w:pPr>
        <w:pStyle w:val="BodyTextIndent"/>
        <w:ind w:left="1440"/>
      </w:pPr>
    </w:p>
    <w:p w:rsidR="000B2693" w:rsidRDefault="00F10065" w:rsidP="000B2693">
      <w:pPr>
        <w:pStyle w:val="BodyTextIndent"/>
      </w:pPr>
      <w:r w:rsidRPr="00F10065">
        <w:t xml:space="preserve">While the multinomial regression model result is not necessarily undesirable, it shows that more specific conclusions can be reached for ordinal multinomial responses when the proportional odds model is used. </w:t>
      </w:r>
    </w:p>
    <w:p w:rsidR="00A42A21" w:rsidRDefault="00A42A21" w:rsidP="000B2693">
      <w:pPr>
        <w:pStyle w:val="BodyTextIndent"/>
        <w:rPr>
          <w:u w:val="single"/>
        </w:rPr>
      </w:pPr>
    </w:p>
    <w:p w:rsidR="000B2693" w:rsidRDefault="000B2693" w:rsidP="000B2693">
      <w:pPr>
        <w:pStyle w:val="BodyTextIndent"/>
        <w:rPr>
          <w:u w:val="single"/>
        </w:rPr>
      </w:pPr>
    </w:p>
    <w:p w:rsidR="0048435D" w:rsidRDefault="0048435D" w:rsidP="0048435D">
      <w:pPr>
        <w:pStyle w:val="BodyTextIndent"/>
        <w:ind w:left="0"/>
      </w:pPr>
      <w:r>
        <w:rPr>
          <w:u w:val="single"/>
        </w:rPr>
        <w:t>Example</w:t>
      </w:r>
      <w:r w:rsidR="00F23322">
        <w:t>: Wheat kernels (Wheat.R, Wheat.csv</w:t>
      </w:r>
      <w:r>
        <w:t>)</w:t>
      </w:r>
    </w:p>
    <w:p w:rsidR="0048435D" w:rsidRDefault="0048435D" w:rsidP="0048435D">
      <w:pPr>
        <w:pStyle w:val="BodyTextIndent"/>
        <w:ind w:left="0"/>
      </w:pPr>
    </w:p>
    <w:p w:rsidR="00DA11D5" w:rsidRDefault="00DA11D5" w:rsidP="00DA11D5">
      <w:pPr>
        <w:ind w:left="720"/>
      </w:pPr>
      <w:r>
        <w:t xml:space="preserve">The proportional odds model may be useful with this example. Overall, we would like to have a “healthy” kernel so healthy is greater than both sprout and scab. I would think that a sprout kernel would be preferable to a scab kernel. Thus, scab (Y = 1) &lt; sprout (Y = 2) &lt; healthy (Y = 3).  </w:t>
      </w:r>
    </w:p>
    <w:p w:rsidR="00DA11D5" w:rsidRDefault="00DA11D5" w:rsidP="00DA11D5">
      <w:pPr>
        <w:ind w:left="720"/>
      </w:pPr>
    </w:p>
    <w:p w:rsidR="00DA11D5" w:rsidRDefault="00DA11D5" w:rsidP="00DA11D5">
      <w:pPr>
        <w:ind w:left="720"/>
      </w:pPr>
      <w:r>
        <w:t xml:space="preserve">Here is how I reorder a factor in R to recognize these orderings:     </w:t>
      </w:r>
    </w:p>
    <w:p w:rsidR="00DA11D5" w:rsidRDefault="00DA11D5" w:rsidP="00DA11D5">
      <w:pPr>
        <w:ind w:left="720"/>
      </w:pPr>
    </w:p>
    <w:p w:rsidR="00DA11D5" w:rsidRDefault="00DA11D5" w:rsidP="00DA11D5">
      <w:pPr>
        <w:pStyle w:val="R-14"/>
      </w:pPr>
      <w:r>
        <w:t xml:space="preserve">&gt; levels(wheat$type) </w:t>
      </w:r>
    </w:p>
    <w:p w:rsidR="00DA11D5" w:rsidRDefault="00DA11D5" w:rsidP="00DA11D5">
      <w:pPr>
        <w:pStyle w:val="R-14"/>
      </w:pPr>
      <w:r>
        <w:t xml:space="preserve">[1] "Healthy" "Scab"    "Sprout" </w:t>
      </w:r>
    </w:p>
    <w:p w:rsidR="00DA11D5" w:rsidRDefault="00DA11D5" w:rsidP="00DA11D5">
      <w:pPr>
        <w:pStyle w:val="R-14"/>
      </w:pPr>
      <w:r>
        <w:t xml:space="preserve">&gt; wheat$type.order&lt;-factor(wheat$type, levels = c("Scab",  </w:t>
      </w:r>
    </w:p>
    <w:p w:rsidR="00DA11D5" w:rsidRDefault="00DA11D5" w:rsidP="00DA11D5">
      <w:pPr>
        <w:pStyle w:val="R-14"/>
      </w:pPr>
      <w:r>
        <w:t xml:space="preserve">   "Sprout", "Healthy")) </w:t>
      </w:r>
    </w:p>
    <w:p w:rsidR="00DA11D5" w:rsidRDefault="00DA11D5" w:rsidP="00DA11D5">
      <w:pPr>
        <w:pStyle w:val="R-14"/>
      </w:pPr>
      <w:r>
        <w:t>&gt; #head(wheat)   #excluded to save space</w:t>
      </w:r>
    </w:p>
    <w:p w:rsidR="00DA11D5" w:rsidRDefault="00DA11D5" w:rsidP="00DA11D5">
      <w:pPr>
        <w:pStyle w:val="R-14"/>
      </w:pPr>
      <w:r>
        <w:lastRenderedPageBreak/>
        <w:t xml:space="preserve">&gt; levels(wheat$type.order) </w:t>
      </w:r>
    </w:p>
    <w:p w:rsidR="00DA11D5" w:rsidRDefault="00DA11D5" w:rsidP="00DA11D5">
      <w:pPr>
        <w:pStyle w:val="R-14"/>
      </w:pPr>
      <w:r>
        <w:t>[1] "Scab"    "Sprout"  "Healthy"</w:t>
      </w:r>
    </w:p>
    <w:p w:rsidR="002B5122" w:rsidRPr="002B5122" w:rsidRDefault="002B5122" w:rsidP="005E3B40">
      <w:pPr>
        <w:ind w:left="720"/>
        <w:rPr>
          <w:highlight w:val="green"/>
        </w:rPr>
      </w:pPr>
    </w:p>
    <w:p w:rsidR="008A0B2B" w:rsidRDefault="008A0B2B" w:rsidP="005E3B40">
      <w:pPr>
        <w:ind w:left="720"/>
      </w:pPr>
      <w:r>
        <w:t xml:space="preserve">I would like to estimate the following model: </w:t>
      </w:r>
    </w:p>
    <w:p w:rsidR="008A0B2B" w:rsidRDefault="008A0B2B" w:rsidP="005E3B40">
      <w:pPr>
        <w:ind w:left="720"/>
      </w:pPr>
    </w:p>
    <w:p w:rsidR="008A0B2B" w:rsidRPr="007C29EB" w:rsidRDefault="008A0B2B" w:rsidP="008A0B2B">
      <w:pPr>
        <w:ind w:left="1440"/>
      </w:pPr>
      <w:r w:rsidRPr="0087338B">
        <w:rPr>
          <w:position w:val="-14"/>
        </w:rPr>
        <w:object w:dxaOrig="6080" w:dyaOrig="499">
          <v:shape id="_x0000_i1090" type="#_x0000_t75" style="width:304.2pt;height:24.25pt" o:ole="">
            <v:imagedata r:id="rId148" o:title=""/>
          </v:shape>
          <o:OLEObject Type="Embed" ProgID="Equation.DSMT4" ShapeID="_x0000_i1090" DrawAspect="Content" ObjectID="_1485593206" r:id="rId149"/>
        </w:object>
      </w:r>
      <w:r>
        <w:t xml:space="preserve"> for j = 1, 2</w:t>
      </w:r>
    </w:p>
    <w:p w:rsidR="008A0B2B" w:rsidRDefault="008A0B2B" w:rsidP="008A0B2B">
      <w:pPr>
        <w:ind w:left="1440"/>
      </w:pPr>
    </w:p>
    <w:p w:rsidR="008A0B2B" w:rsidRDefault="008A0B2B" w:rsidP="005E3B40">
      <w:pPr>
        <w:ind w:left="720"/>
      </w:pPr>
      <w:r w:rsidRPr="008A0B2B">
        <w:t xml:space="preserve">The proportional odds model is estimated using </w:t>
      </w:r>
      <w:r w:rsidRPr="008A0B2B">
        <w:rPr>
          <w:rFonts w:ascii="Courier New" w:hAnsi="Courier New" w:cs="Courier New"/>
        </w:rPr>
        <w:t>polr()</w:t>
      </w:r>
      <w:r w:rsidRPr="008A0B2B">
        <w:t>:</w:t>
      </w:r>
    </w:p>
    <w:p w:rsidR="008A0B2B" w:rsidRDefault="008A0B2B" w:rsidP="005E3B40">
      <w:pPr>
        <w:ind w:left="720"/>
      </w:pPr>
    </w:p>
    <w:p w:rsidR="008A0B2B" w:rsidRDefault="008A0B2B" w:rsidP="008A0B2B">
      <w:pPr>
        <w:pStyle w:val="R-14"/>
      </w:pPr>
      <w:r>
        <w:t xml:space="preserve">&gt; library(package = MASS)  </w:t>
      </w:r>
    </w:p>
    <w:p w:rsidR="008A0B2B" w:rsidRDefault="008A0B2B" w:rsidP="008A0B2B">
      <w:pPr>
        <w:pStyle w:val="R-14"/>
      </w:pPr>
      <w:r>
        <w:t xml:space="preserve">&gt; mod.fit.ord&lt;-polr(formula = type.order ~ class + density </w:t>
      </w:r>
    </w:p>
    <w:p w:rsidR="008A0B2B" w:rsidRDefault="008A0B2B" w:rsidP="008A0B2B">
      <w:pPr>
        <w:pStyle w:val="R-14"/>
      </w:pPr>
      <w:r>
        <w:t xml:space="preserve">    + hardness + size + weight + moisture, data = wheat, </w:t>
      </w:r>
    </w:p>
    <w:p w:rsidR="008A0B2B" w:rsidRDefault="008A0B2B" w:rsidP="008A0B2B">
      <w:pPr>
        <w:pStyle w:val="R-14"/>
      </w:pPr>
      <w:r>
        <w:t xml:space="preserve">    method = "logistic") </w:t>
      </w:r>
    </w:p>
    <w:p w:rsidR="008A0B2B" w:rsidRDefault="008A0B2B" w:rsidP="008A0B2B">
      <w:pPr>
        <w:pStyle w:val="R-14"/>
      </w:pPr>
      <w:r>
        <w:t>&gt; summary(mod.fit.ord)</w:t>
      </w:r>
    </w:p>
    <w:p w:rsidR="008A0B2B" w:rsidRDefault="008A0B2B" w:rsidP="008A0B2B">
      <w:pPr>
        <w:pStyle w:val="R-14"/>
      </w:pPr>
    </w:p>
    <w:p w:rsidR="008A0B2B" w:rsidRDefault="008A0B2B" w:rsidP="008A0B2B">
      <w:pPr>
        <w:pStyle w:val="R-14"/>
      </w:pPr>
      <w:r>
        <w:t>Re-fitting to get Hessian</w:t>
      </w:r>
    </w:p>
    <w:p w:rsidR="008A0B2B" w:rsidRDefault="008A0B2B" w:rsidP="008A0B2B">
      <w:pPr>
        <w:pStyle w:val="R-14"/>
      </w:pPr>
    </w:p>
    <w:p w:rsidR="008A0B2B" w:rsidRDefault="008A0B2B" w:rsidP="008A0B2B">
      <w:pPr>
        <w:pStyle w:val="R-14"/>
      </w:pPr>
      <w:r>
        <w:t>Call: polr(formula = type.order ~ class + density + hardness + size + weight + moisture, data = wheat, method = "logistic")</w:t>
      </w:r>
    </w:p>
    <w:p w:rsidR="008A0B2B" w:rsidRDefault="008A0B2B" w:rsidP="008A0B2B">
      <w:pPr>
        <w:pStyle w:val="R-14"/>
      </w:pPr>
    </w:p>
    <w:p w:rsidR="008A0B2B" w:rsidRDefault="008A0B2B" w:rsidP="008A0B2B">
      <w:pPr>
        <w:pStyle w:val="R-14"/>
      </w:pPr>
      <w:r>
        <w:t>Coefficients:</w:t>
      </w:r>
    </w:p>
    <w:p w:rsidR="008A0B2B" w:rsidRDefault="008A0B2B" w:rsidP="008A0B2B">
      <w:pPr>
        <w:pStyle w:val="R-14"/>
      </w:pPr>
      <w:r>
        <w:t xml:space="preserve">            Value Std. Error t value </w:t>
      </w:r>
    </w:p>
    <w:p w:rsidR="008A0B2B" w:rsidRDefault="008A0B2B" w:rsidP="008A0B2B">
      <w:pPr>
        <w:pStyle w:val="R-14"/>
      </w:pPr>
      <w:r>
        <w:t xml:space="preserve">classsrw  0.17370   0.391764  0.4434 </w:t>
      </w:r>
    </w:p>
    <w:p w:rsidR="008A0B2B" w:rsidRDefault="008A0B2B" w:rsidP="008A0B2B">
      <w:pPr>
        <w:pStyle w:val="R-14"/>
      </w:pPr>
      <w:r>
        <w:t xml:space="preserve">density  13.50534   1.713009  7.8840 </w:t>
      </w:r>
    </w:p>
    <w:p w:rsidR="008A0B2B" w:rsidRDefault="008A0B2B" w:rsidP="008A0B2B">
      <w:pPr>
        <w:pStyle w:val="R-14"/>
      </w:pPr>
      <w:r>
        <w:t xml:space="preserve">hardness  0.01039   0.005932  1.7522 </w:t>
      </w:r>
    </w:p>
    <w:p w:rsidR="008A0B2B" w:rsidRDefault="008A0B2B" w:rsidP="008A0B2B">
      <w:pPr>
        <w:pStyle w:val="R-14"/>
      </w:pPr>
      <w:r>
        <w:t xml:space="preserve">size     -0.29253   0.413095 -0.7081 </w:t>
      </w:r>
    </w:p>
    <w:p w:rsidR="008A0B2B" w:rsidRDefault="008A0B2B" w:rsidP="008A0B2B">
      <w:pPr>
        <w:pStyle w:val="R-14"/>
      </w:pPr>
      <w:r>
        <w:t xml:space="preserve">weight    0.12721   0.029996  4.2411 </w:t>
      </w:r>
    </w:p>
    <w:p w:rsidR="008A0B2B" w:rsidRDefault="008A0B2B" w:rsidP="008A0B2B">
      <w:pPr>
        <w:pStyle w:val="R-14"/>
      </w:pPr>
      <w:r>
        <w:t>moisture -0.03902   0.088396 -0.4414</w:t>
      </w:r>
    </w:p>
    <w:p w:rsidR="008A0B2B" w:rsidRDefault="008A0B2B" w:rsidP="008A0B2B">
      <w:pPr>
        <w:pStyle w:val="R-14"/>
      </w:pPr>
    </w:p>
    <w:p w:rsidR="008A0B2B" w:rsidRDefault="008A0B2B" w:rsidP="008A0B2B">
      <w:pPr>
        <w:pStyle w:val="R-14"/>
      </w:pPr>
      <w:r>
        <w:t>Intercepts:</w:t>
      </w:r>
    </w:p>
    <w:p w:rsidR="008A0B2B" w:rsidRDefault="008A0B2B" w:rsidP="008A0B2B">
      <w:pPr>
        <w:pStyle w:val="R-14"/>
      </w:pPr>
      <w:r>
        <w:t xml:space="preserve">               Value   Std. Error t value </w:t>
      </w:r>
    </w:p>
    <w:p w:rsidR="008A0B2B" w:rsidRDefault="008A0B2B" w:rsidP="008A0B2B">
      <w:pPr>
        <w:pStyle w:val="R-14"/>
      </w:pPr>
      <w:r>
        <w:t>Scab|Sprout    17.5724  2.2460     7.8237</w:t>
      </w:r>
    </w:p>
    <w:p w:rsidR="008A0B2B" w:rsidRDefault="008A0B2B" w:rsidP="008A0B2B">
      <w:pPr>
        <w:pStyle w:val="R-14"/>
      </w:pPr>
      <w:r>
        <w:t>Sprout|Healthy 20.0444  2.3395     8.5677</w:t>
      </w:r>
    </w:p>
    <w:p w:rsidR="008A0B2B" w:rsidRDefault="008A0B2B" w:rsidP="008A0B2B">
      <w:pPr>
        <w:pStyle w:val="R-14"/>
      </w:pPr>
    </w:p>
    <w:p w:rsidR="008A0B2B" w:rsidRDefault="008A0B2B" w:rsidP="008A0B2B">
      <w:pPr>
        <w:pStyle w:val="R-14"/>
      </w:pPr>
      <w:r>
        <w:t xml:space="preserve">Residual Deviance: 422.4178  </w:t>
      </w:r>
    </w:p>
    <w:p w:rsidR="008A0B2B" w:rsidRDefault="008A0B2B" w:rsidP="008A0B2B">
      <w:pPr>
        <w:pStyle w:val="R-14"/>
      </w:pPr>
      <w:r>
        <w:t xml:space="preserve">AIC: 438.4178  </w:t>
      </w:r>
    </w:p>
    <w:p w:rsidR="008A0B2B" w:rsidRPr="00DB2818" w:rsidRDefault="008A0B2B" w:rsidP="008A0B2B"/>
    <w:p w:rsidR="00056E6D" w:rsidRPr="00DB2818" w:rsidRDefault="00DB2818" w:rsidP="00DB2818">
      <w:pPr>
        <w:ind w:left="720"/>
      </w:pPr>
      <w:r w:rsidRPr="00DB2818">
        <w:lastRenderedPageBreak/>
        <w:t xml:space="preserve">The actual model estimated by </w:t>
      </w:r>
      <w:r w:rsidRPr="00DB2818">
        <w:rPr>
          <w:rFonts w:ascii="Courier New" w:hAnsi="Courier New" w:cs="Courier New"/>
        </w:rPr>
        <w:t>polr()</w:t>
      </w:r>
      <w:r w:rsidRPr="00DB2818">
        <w:t xml:space="preserve"> is </w:t>
      </w:r>
    </w:p>
    <w:p w:rsidR="00DB2818" w:rsidRDefault="00DB2818" w:rsidP="008A0B2B"/>
    <w:p w:rsidR="00DB2818" w:rsidRPr="00DB2818" w:rsidRDefault="00DB2818" w:rsidP="00DB2818">
      <w:pPr>
        <w:ind w:left="1440"/>
      </w:pPr>
      <w:r w:rsidRPr="00DB2818">
        <w:rPr>
          <w:position w:val="-14"/>
        </w:rPr>
        <w:object w:dxaOrig="6120" w:dyaOrig="499">
          <v:shape id="_x0000_i1091" type="#_x0000_t75" style="width:305.8pt;height:24.25pt" o:ole="">
            <v:imagedata r:id="rId150" o:title=""/>
          </v:shape>
          <o:OLEObject Type="Embed" ProgID="Equation.DSMT4" ShapeID="_x0000_i1091" DrawAspect="Content" ObjectID="_1485593207" r:id="rId151"/>
        </w:object>
      </w:r>
    </w:p>
    <w:p w:rsidR="008A0B2B" w:rsidRDefault="008A0B2B" w:rsidP="008A0B2B"/>
    <w:p w:rsidR="00DB2818" w:rsidRDefault="00DB2818" w:rsidP="00DB2818">
      <w:pPr>
        <w:ind w:left="720"/>
      </w:pPr>
      <w:r>
        <w:t>where -</w:t>
      </w:r>
      <w:r>
        <w:sym w:font="Symbol" w:char="F068"/>
      </w:r>
      <w:r>
        <w:rPr>
          <w:vertAlign w:val="subscript"/>
        </w:rPr>
        <w:t>r</w:t>
      </w:r>
      <w:r>
        <w:t xml:space="preserve"> is </w:t>
      </w:r>
      <w:r>
        <w:sym w:font="Symbol" w:char="F062"/>
      </w:r>
      <w:r>
        <w:rPr>
          <w:vertAlign w:val="subscript"/>
        </w:rPr>
        <w:t>r</w:t>
      </w:r>
      <w:r>
        <w:t xml:space="preserve"> in our notation. Thus, we will always need to change the sign of the estimated parameter given by </w:t>
      </w:r>
      <w:r w:rsidRPr="00DB2818">
        <w:rPr>
          <w:rFonts w:ascii="Courier New" w:hAnsi="Courier New" w:cs="Courier New"/>
        </w:rPr>
        <w:t>polr()</w:t>
      </w:r>
      <w:r>
        <w:t xml:space="preserve">. </w:t>
      </w:r>
      <w:r w:rsidR="00E10A45">
        <w:t>The estimated model is:</w:t>
      </w:r>
    </w:p>
    <w:p w:rsidR="00E10A45" w:rsidRDefault="00E10A45" w:rsidP="00DB2818">
      <w:pPr>
        <w:ind w:left="720"/>
      </w:pPr>
    </w:p>
    <w:p w:rsidR="00E10A45" w:rsidRDefault="00602D18" w:rsidP="00D80A3D">
      <w:pPr>
        <w:ind w:left="1440"/>
      </w:pPr>
      <w:r w:rsidRPr="00E10A45">
        <w:rPr>
          <w:position w:val="-74"/>
        </w:rPr>
        <w:object w:dxaOrig="7980" w:dyaOrig="1800">
          <v:shape id="_x0000_i1116" type="#_x0000_t75" style="width:398.85pt;height:91.4pt" o:ole="">
            <v:imagedata r:id="rId152" o:title=""/>
          </v:shape>
          <o:OLEObject Type="Embed" ProgID="Equation.DSMT4" ShapeID="_x0000_i1116" DrawAspect="Content" ObjectID="_1485593208" r:id="rId153"/>
        </w:object>
      </w:r>
    </w:p>
    <w:p w:rsidR="00DB2818" w:rsidRDefault="00DB2818" w:rsidP="00DB2818">
      <w:pPr>
        <w:ind w:left="720"/>
      </w:pPr>
    </w:p>
    <w:p w:rsidR="00DB2818" w:rsidRDefault="00D80A3D" w:rsidP="00DB2818">
      <w:pPr>
        <w:ind w:left="720"/>
      </w:pPr>
      <w:r>
        <w:t xml:space="preserve">where </w:t>
      </w:r>
      <w:r w:rsidRPr="00D80A3D">
        <w:rPr>
          <w:position w:val="-14"/>
        </w:rPr>
        <w:object w:dxaOrig="1960" w:dyaOrig="580">
          <v:shape id="_x0000_i1092" type="#_x0000_t75" style="width:97.1pt;height:29.1pt" o:ole="">
            <v:imagedata r:id="rId154" o:title=""/>
          </v:shape>
          <o:OLEObject Type="Embed" ProgID="Equation.DSMT4" ShapeID="_x0000_i1092" DrawAspect="Content" ObjectID="_1485593209" r:id="rId155"/>
        </w:object>
      </w:r>
      <w:r>
        <w:t xml:space="preserve"> and </w:t>
      </w:r>
      <w:r w:rsidRPr="00D80A3D">
        <w:rPr>
          <w:position w:val="-14"/>
        </w:rPr>
        <w:object w:dxaOrig="2000" w:dyaOrig="580">
          <v:shape id="_x0000_i1093" type="#_x0000_t75" style="width:100.3pt;height:29.1pt" o:ole="">
            <v:imagedata r:id="rId156" o:title=""/>
          </v:shape>
          <o:OLEObject Type="Embed" ProgID="Equation.DSMT4" ShapeID="_x0000_i1093" DrawAspect="Content" ObjectID="_1485593210" r:id="rId157"/>
        </w:object>
      </w:r>
      <w:r>
        <w:t xml:space="preserve">. </w:t>
      </w:r>
    </w:p>
    <w:p w:rsidR="00D80A3D" w:rsidRDefault="00D80A3D" w:rsidP="00DB2818">
      <w:pPr>
        <w:ind w:left="720"/>
      </w:pPr>
    </w:p>
    <w:p w:rsidR="008D3EA3" w:rsidRDefault="008D3EA3" w:rsidP="008D3EA3">
      <w:pPr>
        <w:ind w:left="720"/>
      </w:pPr>
      <w:r w:rsidRPr="008D3EA3">
        <w:t xml:space="preserve">The “t value” column in the coefficients table provides the Wald statistic for testing </w:t>
      </w:r>
      <w:r w:rsidRPr="00F10065">
        <w:t>H</w:t>
      </w:r>
      <w:r>
        <w:rPr>
          <w:vertAlign w:val="subscript"/>
        </w:rPr>
        <w:t>0</w:t>
      </w:r>
      <w:r w:rsidRPr="00F10065">
        <w:t>:</w:t>
      </w:r>
      <w:r>
        <w:t xml:space="preserve"> </w:t>
      </w:r>
      <w:r>
        <w:sym w:font="Symbol" w:char="F062"/>
      </w:r>
      <w:r>
        <w:rPr>
          <w:vertAlign w:val="subscript"/>
        </w:rPr>
        <w:t>r</w:t>
      </w:r>
      <w:r>
        <w:t xml:space="preserve"> </w:t>
      </w:r>
      <w:r w:rsidRPr="00F10065">
        <w:t>=</w:t>
      </w:r>
      <w:r>
        <w:t xml:space="preserve"> 0 vs. </w:t>
      </w:r>
      <w:r w:rsidRPr="00F10065">
        <w:t>H</w:t>
      </w:r>
      <w:r>
        <w:rPr>
          <w:vertAlign w:val="subscript"/>
        </w:rPr>
        <w:t>a</w:t>
      </w:r>
      <w:r w:rsidRPr="00F10065">
        <w:t>:</w:t>
      </w:r>
      <w:r>
        <w:t xml:space="preserve"> </w:t>
      </w:r>
      <w:r>
        <w:sym w:font="Symbol" w:char="F062"/>
      </w:r>
      <w:r>
        <w:rPr>
          <w:vertAlign w:val="subscript"/>
        </w:rPr>
        <w:t>r</w:t>
      </w:r>
      <w:r>
        <w:t xml:space="preserve"> </w:t>
      </w:r>
      <w:r>
        <w:sym w:font="Symbol" w:char="F0B9"/>
      </w:r>
      <w:r>
        <w:t xml:space="preserve"> 0 for </w:t>
      </w:r>
    </w:p>
    <w:p w:rsidR="008D3EA3" w:rsidRDefault="008D3EA3" w:rsidP="00DB2818">
      <w:pPr>
        <w:ind w:left="720"/>
      </w:pPr>
      <w:r>
        <w:t xml:space="preserve">r </w:t>
      </w:r>
      <w:r w:rsidRPr="008D3EA3">
        <w:t>=</w:t>
      </w:r>
      <w:r>
        <w:t xml:space="preserve"> </w:t>
      </w:r>
      <w:r w:rsidRPr="008D3EA3">
        <w:t>1,</w:t>
      </w:r>
      <w:r>
        <w:t xml:space="preserve"> …, </w:t>
      </w:r>
      <w:r w:rsidRPr="008D3EA3">
        <w:t>6</w:t>
      </w:r>
      <w:r>
        <w:t xml:space="preserve">, </w:t>
      </w:r>
      <w:r w:rsidRPr="008D3EA3">
        <w:t xml:space="preserve">and the </w:t>
      </w:r>
      <w:r w:rsidRPr="008D3EA3">
        <w:rPr>
          <w:rFonts w:ascii="Courier New" w:hAnsi="Courier New" w:cs="Courier New"/>
        </w:rPr>
        <w:t>Anova()</w:t>
      </w:r>
      <w:r w:rsidRPr="008D3EA3">
        <w:t xml:space="preserve"> function p</w:t>
      </w:r>
      <w:r>
        <w:t xml:space="preserve">rovides the corresponding LRTs: </w:t>
      </w:r>
    </w:p>
    <w:p w:rsidR="008D3EA3" w:rsidRPr="00DB2818" w:rsidRDefault="008D3EA3" w:rsidP="00DB2818">
      <w:pPr>
        <w:ind w:left="720"/>
      </w:pPr>
    </w:p>
    <w:p w:rsidR="00056E6D" w:rsidRDefault="00056E6D" w:rsidP="00056E6D">
      <w:pPr>
        <w:pStyle w:val="R-14"/>
      </w:pPr>
      <w:r>
        <w:t xml:space="preserve">&gt; library(package = car) </w:t>
      </w:r>
      <w:r w:rsidR="008D3EA3">
        <w:t>#If not done already</w:t>
      </w:r>
    </w:p>
    <w:p w:rsidR="00056E6D" w:rsidRDefault="00056E6D" w:rsidP="00056E6D">
      <w:pPr>
        <w:pStyle w:val="R-14"/>
      </w:pPr>
      <w:r>
        <w:t>&gt; Anova(mod.fit.ord)</w:t>
      </w:r>
    </w:p>
    <w:p w:rsidR="00056E6D" w:rsidRDefault="00056E6D" w:rsidP="00056E6D">
      <w:pPr>
        <w:pStyle w:val="R-14"/>
      </w:pPr>
      <w:r>
        <w:t>Analysis of Deviance Table (Type II tests)</w:t>
      </w:r>
    </w:p>
    <w:p w:rsidR="00056E6D" w:rsidRDefault="00056E6D" w:rsidP="00056E6D">
      <w:pPr>
        <w:pStyle w:val="R-14"/>
      </w:pPr>
    </w:p>
    <w:p w:rsidR="00056E6D" w:rsidRDefault="00056E6D" w:rsidP="00056E6D">
      <w:pPr>
        <w:pStyle w:val="R-14"/>
      </w:pPr>
      <w:r>
        <w:t>Response: type.order</w:t>
      </w:r>
    </w:p>
    <w:p w:rsidR="00056E6D" w:rsidRDefault="00056E6D" w:rsidP="00056E6D">
      <w:pPr>
        <w:pStyle w:val="R-14"/>
      </w:pPr>
      <w:r>
        <w:t xml:space="preserve">         LR Chisq Df Pr(&gt;Chisq)     </w:t>
      </w:r>
    </w:p>
    <w:p w:rsidR="00056E6D" w:rsidRDefault="00056E6D" w:rsidP="00056E6D">
      <w:pPr>
        <w:pStyle w:val="R-14"/>
      </w:pPr>
      <w:r>
        <w:t xml:space="preserve">class       0.197  1    0.65749     </w:t>
      </w:r>
    </w:p>
    <w:p w:rsidR="00056E6D" w:rsidRDefault="00056E6D" w:rsidP="00056E6D">
      <w:pPr>
        <w:pStyle w:val="R-14"/>
      </w:pPr>
      <w:r>
        <w:t xml:space="preserve">density    98.437  1  &lt; 2.2e-16 *** </w:t>
      </w:r>
    </w:p>
    <w:p w:rsidR="00056E6D" w:rsidRDefault="00056E6D" w:rsidP="00056E6D">
      <w:pPr>
        <w:pStyle w:val="R-14"/>
      </w:pPr>
      <w:r>
        <w:t xml:space="preserve">hardness    3.084  1    0.07908 .   </w:t>
      </w:r>
    </w:p>
    <w:p w:rsidR="00056E6D" w:rsidRDefault="00056E6D" w:rsidP="00056E6D">
      <w:pPr>
        <w:pStyle w:val="R-14"/>
      </w:pPr>
      <w:r>
        <w:t xml:space="preserve">size        0.499  1    0.47982     </w:t>
      </w:r>
    </w:p>
    <w:p w:rsidR="00056E6D" w:rsidRDefault="00056E6D" w:rsidP="00056E6D">
      <w:pPr>
        <w:pStyle w:val="R-14"/>
      </w:pPr>
      <w:r>
        <w:t xml:space="preserve">weight     18.965  1  1.332e-05 *** </w:t>
      </w:r>
    </w:p>
    <w:p w:rsidR="00056E6D" w:rsidRDefault="00056E6D" w:rsidP="00056E6D">
      <w:pPr>
        <w:pStyle w:val="R-14"/>
      </w:pPr>
      <w:r>
        <w:t xml:space="preserve">moisture    0.195  1    0.65872     </w:t>
      </w:r>
    </w:p>
    <w:p w:rsidR="00056E6D" w:rsidRDefault="00056E6D" w:rsidP="00056E6D">
      <w:pPr>
        <w:pStyle w:val="R-14"/>
      </w:pPr>
      <w:r>
        <w:lastRenderedPageBreak/>
        <w:t>---</w:t>
      </w:r>
    </w:p>
    <w:p w:rsidR="008D3EA3" w:rsidRDefault="00056E6D" w:rsidP="00056E6D">
      <w:pPr>
        <w:pStyle w:val="R-14"/>
      </w:pPr>
      <w:r>
        <w:t>Signif. codes:  0 '***' 0.001 '**' 0.01 '*' 0.05 '.' 0.1 ' ' 1</w:t>
      </w:r>
    </w:p>
    <w:p w:rsidR="008D3EA3" w:rsidRDefault="008D3EA3" w:rsidP="008D3EA3"/>
    <w:p w:rsidR="00166FAE" w:rsidRDefault="008D3EA3" w:rsidP="00166FAE">
      <w:pPr>
        <w:ind w:left="720"/>
      </w:pPr>
      <w:r w:rsidRPr="008D3EA3">
        <w:t xml:space="preserve">Because of the </w:t>
      </w:r>
      <w:r w:rsidR="00555775">
        <w:t>small p-values</w:t>
      </w:r>
      <w:r w:rsidRPr="008D3EA3">
        <w:t xml:space="preserve"> for density and weight, there is sufficient evidence that these are important explanatory variables. Also, there is marginal evidence that hardness is important too.</w:t>
      </w:r>
      <w:r w:rsidR="00166FAE">
        <w:t xml:space="preserve"> Note that the mcprofile package can not be used for likelihood ratio based inference methods</w:t>
      </w:r>
      <w:r w:rsidR="00555775">
        <w:t xml:space="preserve"> with model fits from </w:t>
      </w:r>
      <w:r w:rsidR="00555775" w:rsidRPr="00555775">
        <w:rPr>
          <w:rFonts w:ascii="Courier New" w:hAnsi="Courier New" w:cs="Courier New"/>
        </w:rPr>
        <w:t>polr()</w:t>
      </w:r>
      <w:r w:rsidR="00166FAE">
        <w:t xml:space="preserve">. </w:t>
      </w:r>
    </w:p>
    <w:p w:rsidR="008D3EA3" w:rsidRDefault="008D3EA3" w:rsidP="008D3EA3">
      <w:pPr>
        <w:ind w:left="720"/>
      </w:pPr>
    </w:p>
    <w:p w:rsidR="008D3EA3" w:rsidRDefault="008D3EA3" w:rsidP="008D3EA3">
      <w:pPr>
        <w:ind w:left="720"/>
      </w:pPr>
      <w:r>
        <w:t xml:space="preserve">The </w:t>
      </w:r>
      <w:r w:rsidRPr="008D3EA3">
        <w:rPr>
          <w:rFonts w:ascii="Courier New" w:hAnsi="Courier New" w:cs="Courier New"/>
        </w:rPr>
        <w:t>predict()</w:t>
      </w:r>
      <w:r>
        <w:t xml:space="preserve"> function estimates the probabilities for each response category: </w:t>
      </w:r>
    </w:p>
    <w:p w:rsidR="008D3EA3" w:rsidRDefault="008D3EA3" w:rsidP="008D3EA3">
      <w:pPr>
        <w:ind w:left="720"/>
      </w:pPr>
    </w:p>
    <w:p w:rsidR="008D3EA3" w:rsidRDefault="008D3EA3" w:rsidP="008D3EA3">
      <w:pPr>
        <w:pStyle w:val="R-14"/>
      </w:pPr>
      <w:r>
        <w:t xml:space="preserve">&gt; pi.hat.ord&lt;-predict(object = mod.fit.ord, type = "probs") </w:t>
      </w:r>
    </w:p>
    <w:p w:rsidR="008D3EA3" w:rsidRDefault="008D3EA3" w:rsidP="008D3EA3">
      <w:pPr>
        <w:pStyle w:val="R-14"/>
      </w:pPr>
      <w:r>
        <w:t>&gt; head(pi.hat.ord)</w:t>
      </w:r>
    </w:p>
    <w:p w:rsidR="008D3EA3" w:rsidRDefault="008D3EA3" w:rsidP="008D3EA3">
      <w:pPr>
        <w:pStyle w:val="R-14"/>
      </w:pPr>
      <w:r>
        <w:t xml:space="preserve">        Scab    Sprout   Healthy</w:t>
      </w:r>
    </w:p>
    <w:p w:rsidR="008D3EA3" w:rsidRDefault="008D3EA3" w:rsidP="008D3EA3">
      <w:pPr>
        <w:pStyle w:val="R-14"/>
      </w:pPr>
      <w:r>
        <w:t>1 0.03661601 0.2738502 0.6895338</w:t>
      </w:r>
    </w:p>
    <w:p w:rsidR="008D3EA3" w:rsidRDefault="008D3EA3" w:rsidP="008D3EA3">
      <w:pPr>
        <w:pStyle w:val="R-14"/>
      </w:pPr>
      <w:r>
        <w:t xml:space="preserve">2 0.03351672 0.2576769 0.7088064 </w:t>
      </w:r>
    </w:p>
    <w:p w:rsidR="008D3EA3" w:rsidRDefault="008D3EA3" w:rsidP="008D3EA3">
      <w:pPr>
        <w:pStyle w:val="R-14"/>
      </w:pPr>
      <w:r>
        <w:t xml:space="preserve">3 0.08379891 0.4362428 0.4799583 </w:t>
      </w:r>
    </w:p>
    <w:p w:rsidR="008D3EA3" w:rsidRDefault="008D3EA3" w:rsidP="008D3EA3">
      <w:pPr>
        <w:pStyle w:val="R-14"/>
      </w:pPr>
      <w:r>
        <w:t xml:space="preserve">4 0.01694278 0.1526100 0.8304472 </w:t>
      </w:r>
    </w:p>
    <w:p w:rsidR="008D3EA3" w:rsidRDefault="008D3EA3" w:rsidP="008D3EA3">
      <w:pPr>
        <w:pStyle w:val="R-14"/>
      </w:pPr>
      <w:r>
        <w:t xml:space="preserve">5 0.11408176 0.4899557 0.3959626 </w:t>
      </w:r>
    </w:p>
    <w:p w:rsidR="008D3EA3" w:rsidRDefault="008D3EA3" w:rsidP="008D3EA3">
      <w:pPr>
        <w:pStyle w:val="R-14"/>
      </w:pPr>
      <w:r>
        <w:t xml:space="preserve">6 0.02874814 0.2308637 0.7403882 </w:t>
      </w:r>
    </w:p>
    <w:p w:rsidR="008D3EA3" w:rsidRDefault="008D3EA3" w:rsidP="008D3EA3">
      <w:pPr>
        <w:pStyle w:val="R-14"/>
      </w:pPr>
    </w:p>
    <w:p w:rsidR="008D3EA3" w:rsidRDefault="008D3EA3" w:rsidP="008D3EA3">
      <w:pPr>
        <w:pStyle w:val="R-14"/>
      </w:pPr>
      <w:r>
        <w:t xml:space="preserve">&gt; head(predict(object = mod.fit.ord, type = "class")) </w:t>
      </w:r>
    </w:p>
    <w:p w:rsidR="008D3EA3" w:rsidRDefault="008D3EA3" w:rsidP="008D3EA3">
      <w:pPr>
        <w:pStyle w:val="R-14"/>
      </w:pPr>
      <w:r>
        <w:t>[1] Healthy Healthy Healthy Healthy Sprout Healthy</w:t>
      </w:r>
    </w:p>
    <w:p w:rsidR="008D3EA3" w:rsidRDefault="008D3EA3" w:rsidP="008D3EA3">
      <w:pPr>
        <w:pStyle w:val="R-14"/>
      </w:pPr>
      <w:r>
        <w:t xml:space="preserve">Levels: Scab Sprout Healthy </w:t>
      </w:r>
    </w:p>
    <w:p w:rsidR="008D3EA3" w:rsidRDefault="008D3EA3" w:rsidP="008D3EA3">
      <w:pPr>
        <w:rPr>
          <w:highlight w:val="green"/>
        </w:rPr>
      </w:pPr>
    </w:p>
    <w:p w:rsidR="008D3EA3" w:rsidRDefault="008D3EA3" w:rsidP="008D3EA3">
      <w:pPr>
        <w:ind w:left="720"/>
      </w:pPr>
      <w:r w:rsidRPr="008D3EA3">
        <w:t>For example, the estimated probability of being healthy for the first observation is</w:t>
      </w:r>
    </w:p>
    <w:p w:rsidR="008D3EA3" w:rsidRDefault="008D3EA3" w:rsidP="008D3EA3">
      <w:pPr>
        <w:ind w:left="720"/>
      </w:pPr>
    </w:p>
    <w:p w:rsidR="008D3EA3" w:rsidRDefault="00602D18" w:rsidP="008D3EA3">
      <w:pPr>
        <w:ind w:left="1440"/>
      </w:pPr>
      <w:r w:rsidRPr="008D3EA3">
        <w:rPr>
          <w:position w:val="-36"/>
        </w:rPr>
        <w:object w:dxaOrig="7420" w:dyaOrig="1020">
          <v:shape id="_x0000_i1118" type="#_x0000_t75" style="width:371.35pt;height:50.95pt" o:ole="">
            <v:imagedata r:id="rId158" o:title=""/>
          </v:shape>
          <o:OLEObject Type="Embed" ProgID="Equation.DSMT4" ShapeID="_x0000_i1118" DrawAspect="Content" ObjectID="_1485593211" r:id="rId159"/>
        </w:object>
      </w:r>
    </w:p>
    <w:p w:rsidR="008D3EA3" w:rsidRDefault="008D3EA3" w:rsidP="008D3EA3">
      <w:pPr>
        <w:ind w:left="1440"/>
      </w:pPr>
    </w:p>
    <w:p w:rsidR="009C4335" w:rsidRPr="009C4335" w:rsidRDefault="009C4335" w:rsidP="000F3200">
      <w:pPr>
        <w:ind w:left="720"/>
      </w:pPr>
      <w:r>
        <w:lastRenderedPageBreak/>
        <w:t xml:space="preserve">With respect to confidence intervals for </w:t>
      </w:r>
      <w:r>
        <w:sym w:font="Symbol" w:char="F070"/>
      </w:r>
      <w:r>
        <w:rPr>
          <w:vertAlign w:val="subscript"/>
        </w:rPr>
        <w:t>j</w:t>
      </w:r>
      <w:r>
        <w:t xml:space="preserve">, Ripley does not provide any functions to calculate them. Please see my book and program for </w:t>
      </w:r>
      <w:r>
        <w:t>one-at-a-</w:t>
      </w:r>
      <w:r>
        <w:t xml:space="preserve">time interval code. </w:t>
      </w:r>
    </w:p>
    <w:p w:rsidR="009C4335" w:rsidRDefault="009C4335" w:rsidP="000F3200">
      <w:pPr>
        <w:ind w:left="720"/>
      </w:pPr>
    </w:p>
    <w:p w:rsidR="000F3200" w:rsidRDefault="000F3200" w:rsidP="000F3200">
      <w:pPr>
        <w:ind w:left="720"/>
      </w:pPr>
      <w:r>
        <w:t xml:space="preserve">When there is only one explanatory variable in the model, we can easily examine the estimated probabilities through a plot. The model using only density is </w:t>
      </w:r>
    </w:p>
    <w:p w:rsidR="000F3200" w:rsidRDefault="000F3200" w:rsidP="000F3200">
      <w:pPr>
        <w:ind w:left="720"/>
      </w:pPr>
    </w:p>
    <w:p w:rsidR="000F3200" w:rsidRDefault="00602D18" w:rsidP="000F3200">
      <w:pPr>
        <w:ind w:left="1440"/>
      </w:pPr>
      <w:r w:rsidRPr="00A04E3B">
        <w:rPr>
          <w:position w:val="-14"/>
        </w:rPr>
        <w:object w:dxaOrig="5920" w:dyaOrig="580">
          <v:shape id="_x0000_i1117" type="#_x0000_t75" style="width:295.3pt;height:29.95pt" o:ole="">
            <v:imagedata r:id="rId160" o:title=""/>
          </v:shape>
          <o:OLEObject Type="Embed" ProgID="Equation.DSMT4" ShapeID="_x0000_i1117" DrawAspect="Content" ObjectID="_1485593212" r:id="rId161"/>
        </w:object>
      </w:r>
    </w:p>
    <w:p w:rsidR="000F3200" w:rsidRDefault="000F3200" w:rsidP="000F3200">
      <w:pPr>
        <w:ind w:left="720"/>
      </w:pPr>
    </w:p>
    <w:p w:rsidR="000F3200" w:rsidRDefault="000F3200" w:rsidP="000F3200">
      <w:pPr>
        <w:ind w:left="720"/>
      </w:pPr>
      <w:r w:rsidRPr="000F3200">
        <w:rPr>
          <w:position w:val="-14"/>
        </w:rPr>
        <w:object w:dxaOrig="1900" w:dyaOrig="580">
          <v:shape id="_x0000_i1094" type="#_x0000_t75" style="width:94.65pt;height:29.1pt" o:ole="">
            <v:imagedata r:id="rId162" o:title=""/>
          </v:shape>
          <o:OLEObject Type="Embed" ProgID="Equation.DSMT4" ShapeID="_x0000_i1094" DrawAspect="Content" ObjectID="_1485593213" r:id="rId163"/>
        </w:object>
      </w:r>
      <w:r>
        <w:t xml:space="preserve"> and </w:t>
      </w:r>
      <w:r w:rsidRPr="000F3200">
        <w:rPr>
          <w:position w:val="-14"/>
        </w:rPr>
        <w:object w:dxaOrig="1960" w:dyaOrig="580">
          <v:shape id="_x0000_i1095" type="#_x0000_t75" style="width:97.1pt;height:29.1pt" o:ole="">
            <v:imagedata r:id="rId164" o:title=""/>
          </v:shape>
          <o:OLEObject Type="Embed" ProgID="Equation.DSMT4" ShapeID="_x0000_i1095" DrawAspect="Content" ObjectID="_1485593214" r:id="rId165"/>
        </w:object>
      </w:r>
      <w:r w:rsidR="003B504D">
        <w:t>. Through using</w:t>
      </w:r>
      <w:r>
        <w:t xml:space="preserve"> multiple calls to the </w:t>
      </w:r>
      <w:r w:rsidRPr="00CB3807">
        <w:rPr>
          <w:rFonts w:ascii="Courier New" w:hAnsi="Courier New" w:cs="Courier New"/>
        </w:rPr>
        <w:t>curve()</w:t>
      </w:r>
      <w:r>
        <w:t xml:space="preserve"> function (see program), I constructed the plot below</w:t>
      </w:r>
      <w:r w:rsidR="003B504D">
        <w:t>, where the thicker lines are for the proportional odds model and the thinner lines are for the multinomial regression model</w:t>
      </w:r>
      <w:r>
        <w:t>:</w:t>
      </w:r>
    </w:p>
    <w:p w:rsidR="003B504D" w:rsidRDefault="003B504D" w:rsidP="003B504D">
      <w:pPr>
        <w:jc w:val="center"/>
        <w:rPr>
          <w:highlight w:val="green"/>
        </w:rPr>
      </w:pPr>
      <w:r>
        <w:rPr>
          <w:noProof/>
        </w:rPr>
        <w:lastRenderedPageBreak/>
        <w:drawing>
          <wp:inline distT="0" distB="0" distL="0" distR="0" wp14:anchorId="173402AA" wp14:editId="4156E403">
            <wp:extent cx="6184512" cy="443757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rotWithShape="1">
                    <a:blip r:embed="rId166">
                      <a:extLst>
                        <a:ext uri="{28A0092B-C50C-407E-A947-70E740481C1C}">
                          <a14:useLocalDpi xmlns:a14="http://schemas.microsoft.com/office/drawing/2010/main" val="0"/>
                        </a:ext>
                      </a:extLst>
                    </a:blip>
                    <a:srcRect t="12918" b="3129"/>
                    <a:stretch/>
                  </pic:blipFill>
                  <pic:spPr bwMode="auto">
                    <a:xfrm>
                      <a:off x="0" y="0"/>
                      <a:ext cx="6191056" cy="4442268"/>
                    </a:xfrm>
                    <a:prstGeom prst="rect">
                      <a:avLst/>
                    </a:prstGeom>
                    <a:noFill/>
                    <a:ln>
                      <a:noFill/>
                    </a:ln>
                    <a:extLst>
                      <a:ext uri="{53640926-AAD7-44D8-BBD7-CCE9431645EC}">
                        <a14:shadowObscured xmlns:a14="http://schemas.microsoft.com/office/drawing/2010/main"/>
                      </a:ext>
                    </a:extLst>
                  </pic:spPr>
                </pic:pic>
              </a:graphicData>
            </a:graphic>
          </wp:inline>
        </w:drawing>
      </w:r>
    </w:p>
    <w:p w:rsidR="009C4335" w:rsidRDefault="009C4335" w:rsidP="00D90510">
      <w:pPr>
        <w:ind w:left="720"/>
      </w:pPr>
    </w:p>
    <w:p w:rsidR="00D90510" w:rsidRPr="00D90510" w:rsidRDefault="00D90510" w:rsidP="00D90510">
      <w:pPr>
        <w:ind w:left="720"/>
      </w:pPr>
      <w:bookmarkStart w:id="3" w:name="_GoBack"/>
      <w:bookmarkEnd w:id="3"/>
      <w:r w:rsidRPr="00D90510">
        <w:t xml:space="preserve">Compare the results from this model to what we found earlier in the parallel coordinates plot. </w:t>
      </w:r>
    </w:p>
    <w:p w:rsidR="00D90510" w:rsidRDefault="00D90510">
      <w:pPr>
        <w:spacing w:after="200" w:line="276" w:lineRule="auto"/>
        <w:rPr>
          <w:b/>
        </w:rPr>
      </w:pPr>
      <w:r>
        <w:rPr>
          <w:b/>
        </w:rPr>
        <w:br w:type="page"/>
      </w:r>
    </w:p>
    <w:p w:rsidR="002B5122" w:rsidRPr="00EB4E92" w:rsidRDefault="00546EC5" w:rsidP="00EB4E92">
      <w:pPr>
        <w:rPr>
          <w:b/>
        </w:rPr>
      </w:pPr>
      <w:r w:rsidRPr="00EB4E92">
        <w:rPr>
          <w:b/>
        </w:rPr>
        <w:lastRenderedPageBreak/>
        <w:t>Se</w:t>
      </w:r>
      <w:r w:rsidR="002B5122" w:rsidRPr="00EB4E92">
        <w:rPr>
          <w:b/>
        </w:rPr>
        <w:t>ction 3.4.1 – Odds ratios</w:t>
      </w:r>
    </w:p>
    <w:p w:rsidR="002B5122" w:rsidRPr="00EB4E92" w:rsidRDefault="002B5122" w:rsidP="00EB4E92"/>
    <w:p w:rsidR="00EB4E92" w:rsidRDefault="00EB4E92" w:rsidP="00EB4E92">
      <w:pPr>
        <w:ind w:left="720"/>
      </w:pPr>
      <w:r w:rsidRPr="00EB4E92">
        <w:t xml:space="preserve">Odds ratios are easily formed because the proportional odds model equates log-odds to the linear predictor. </w:t>
      </w:r>
      <w:r>
        <w:t>The main difference now is the odds involve cumulative probabilities.</w:t>
      </w:r>
    </w:p>
    <w:p w:rsidR="00EB4E92" w:rsidRDefault="00EB4E92" w:rsidP="00EB4E92">
      <w:pPr>
        <w:ind w:left="720"/>
      </w:pPr>
    </w:p>
    <w:p w:rsidR="00EB4E92" w:rsidRDefault="00EB4E92" w:rsidP="00EB4E92">
      <w:pPr>
        <w:ind w:left="720"/>
      </w:pPr>
      <w:r>
        <w:t xml:space="preserve">Consider the model again of </w:t>
      </w:r>
    </w:p>
    <w:p w:rsidR="00EB4E92" w:rsidRDefault="00EB4E92" w:rsidP="00EB4E92">
      <w:pPr>
        <w:ind w:left="720"/>
      </w:pPr>
    </w:p>
    <w:p w:rsidR="00EB4E92" w:rsidRDefault="00EB4E92" w:rsidP="00EB4E92">
      <w:pPr>
        <w:ind w:left="720"/>
      </w:pPr>
      <w:r>
        <w:t xml:space="preserve">       </w:t>
      </w:r>
      <w:r w:rsidRPr="0087338B">
        <w:rPr>
          <w:position w:val="-14"/>
        </w:rPr>
        <w:object w:dxaOrig="4160" w:dyaOrig="499">
          <v:shape id="_x0000_i1096" type="#_x0000_t75" style="width:207.9pt;height:24.25pt" o:ole="">
            <v:imagedata r:id="rId131" o:title=""/>
          </v:shape>
          <o:OLEObject Type="Embed" ProgID="Equation.DSMT4" ShapeID="_x0000_i1096" DrawAspect="Content" ObjectID="_1485593215" r:id="rId167"/>
        </w:object>
      </w:r>
    </w:p>
    <w:p w:rsidR="00EB4E92" w:rsidRDefault="00EB4E92" w:rsidP="00EB4E92">
      <w:pPr>
        <w:ind w:left="720"/>
      </w:pPr>
    </w:p>
    <w:p w:rsidR="00EB4E92" w:rsidRDefault="00EB4E92" w:rsidP="00EB4E92">
      <w:pPr>
        <w:ind w:left="720"/>
      </w:pPr>
      <w:r>
        <w:t xml:space="preserve">The odds ratio is </w:t>
      </w:r>
    </w:p>
    <w:p w:rsidR="00EB4E92" w:rsidRDefault="00EB4E92" w:rsidP="00EB4E92">
      <w:pPr>
        <w:ind w:left="720"/>
      </w:pPr>
    </w:p>
    <w:p w:rsidR="00EB4E92" w:rsidRDefault="00EB4E92" w:rsidP="00EB4E92">
      <w:pPr>
        <w:ind w:left="1440"/>
      </w:pPr>
      <w:r w:rsidRPr="00EB4E92">
        <w:rPr>
          <w:position w:val="-44"/>
        </w:rPr>
        <w:object w:dxaOrig="5560" w:dyaOrig="1100">
          <v:shape id="_x0000_i1097" type="#_x0000_t75" style="width:277.5pt;height:55pt" o:ole="">
            <v:imagedata r:id="rId168" o:title=""/>
          </v:shape>
          <o:OLEObject Type="Embed" ProgID="Equation.DSMT4" ShapeID="_x0000_i1097" DrawAspect="Content" ObjectID="_1485593216" r:id="rId169"/>
        </w:object>
      </w:r>
    </w:p>
    <w:p w:rsidR="00EB4E92" w:rsidRDefault="00EB4E92" w:rsidP="00EB4E92">
      <w:pPr>
        <w:ind w:left="720"/>
      </w:pPr>
    </w:p>
    <w:p w:rsidR="00EB4E92" w:rsidRDefault="00EB4E92" w:rsidP="00EB4E92">
      <w:pPr>
        <w:ind w:left="720"/>
      </w:pPr>
      <w:r>
        <w:t xml:space="preserve">where </w:t>
      </w:r>
      <w:r w:rsidRPr="00EB4E92">
        <w:rPr>
          <w:position w:val="-14"/>
        </w:rPr>
        <w:object w:dxaOrig="2280" w:dyaOrig="499">
          <v:shape id="_x0000_i1098" type="#_x0000_t75" style="width:114.9pt;height:24.25pt" o:ole="">
            <v:imagedata r:id="rId170" o:title=""/>
          </v:shape>
          <o:OLEObject Type="Embed" ProgID="Equation.DSMT4" ShapeID="_x0000_i1098" DrawAspect="Content" ObjectID="_1485593217" r:id="rId171"/>
        </w:object>
      </w:r>
      <w:r>
        <w:t xml:space="preserve"> </w:t>
      </w:r>
      <w:r w:rsidRPr="00EB4E92">
        <w:t>denote</w:t>
      </w:r>
      <w:r>
        <w:t>s</w:t>
      </w:r>
      <w:r w:rsidRPr="00EB4E92">
        <w:t xml:space="preserve"> th</w:t>
      </w:r>
      <w:r>
        <w:t>e odds of observing category j or smaller for Y</w:t>
      </w:r>
      <w:r w:rsidRPr="00EB4E92">
        <w:t xml:space="preserve">. </w:t>
      </w:r>
      <w:r>
        <w:t xml:space="preserve">The formal interpretation of the odds ratio is </w:t>
      </w:r>
    </w:p>
    <w:p w:rsidR="00EB4E92" w:rsidRDefault="00EB4E92" w:rsidP="00EB4E92">
      <w:pPr>
        <w:ind w:left="720"/>
      </w:pPr>
    </w:p>
    <w:p w:rsidR="00EB4E92" w:rsidRDefault="00EB4E92" w:rsidP="00EB4E92">
      <w:pPr>
        <w:ind w:left="1440"/>
      </w:pPr>
      <w:r>
        <w:t xml:space="preserve">The odds of Y </w:t>
      </w:r>
      <w:r>
        <w:sym w:font="Symbol" w:char="F0A3"/>
      </w:r>
      <w:r>
        <w:t xml:space="preserve"> j vs. Y &gt; j change by exp(</w:t>
      </w:r>
      <w:r>
        <w:sym w:font="Symbol" w:char="F062"/>
      </w:r>
      <w:r>
        <w:rPr>
          <w:vertAlign w:val="subscript"/>
        </w:rPr>
        <w:t>1</w:t>
      </w:r>
      <w:r>
        <w:t xml:space="preserve">) times for a c-unit increase in x. </w:t>
      </w:r>
    </w:p>
    <w:p w:rsidR="00EB4E92" w:rsidRDefault="00EB4E92" w:rsidP="00EB4E92">
      <w:pPr>
        <w:ind w:left="720"/>
      </w:pPr>
    </w:p>
    <w:p w:rsidR="00EB4E92" w:rsidRDefault="00EB4E92" w:rsidP="00EB4E92">
      <w:pPr>
        <w:ind w:left="720"/>
      </w:pPr>
      <w:r>
        <w:t>Interestingly, this odds ratio stays the same no matter what</w:t>
      </w:r>
      <w:r w:rsidR="00B30783">
        <w:t xml:space="preserve"> response category is used for j</w:t>
      </w:r>
      <w:r>
        <w:t>. This is a</w:t>
      </w:r>
      <w:r w:rsidR="006704DA">
        <w:t>c</w:t>
      </w:r>
      <w:r>
        <w:t xml:space="preserve">gain due the absence of a j subscript on </w:t>
      </w:r>
      <w:r w:rsidR="00B30783">
        <w:sym w:font="Symbol" w:char="F062"/>
      </w:r>
      <w:r w:rsidR="00B30783">
        <w:rPr>
          <w:vertAlign w:val="subscript"/>
        </w:rPr>
        <w:t>1</w:t>
      </w:r>
      <w:r w:rsidR="00B30783" w:rsidRPr="00B30783">
        <w:t xml:space="preserve"> </w:t>
      </w:r>
      <w:r>
        <w:t>in the model.</w:t>
      </w:r>
    </w:p>
    <w:p w:rsidR="00EB4E92" w:rsidRDefault="00991937" w:rsidP="00EB4E92">
      <w:pPr>
        <w:ind w:left="720"/>
      </w:pPr>
      <w:r w:rsidRPr="00EB4E92">
        <w:br w:type="page"/>
      </w:r>
    </w:p>
    <w:p w:rsidR="00EB4E92" w:rsidRDefault="00EB4E92" w:rsidP="00EB4E92">
      <w:pPr>
        <w:ind w:left="720"/>
      </w:pPr>
      <w:r w:rsidRPr="00143AC6">
        <w:rPr>
          <w:u w:val="single"/>
        </w:rPr>
        <w:lastRenderedPageBreak/>
        <w:t>Notes</w:t>
      </w:r>
      <w:r>
        <w:t>:</w:t>
      </w:r>
    </w:p>
    <w:p w:rsidR="00EB4E92" w:rsidRDefault="00EB4E92" w:rsidP="00EB4E92">
      <w:pPr>
        <w:pStyle w:val="ListParagraph"/>
        <w:numPr>
          <w:ilvl w:val="0"/>
          <w:numId w:val="20"/>
        </w:numPr>
      </w:pPr>
      <w:r>
        <w:t xml:space="preserve">When there is more than one explanatory variable, we will need to include a statement like “holding the other variables in the model constant”.  </w:t>
      </w:r>
    </w:p>
    <w:p w:rsidR="00EB4E92" w:rsidRDefault="00EB4E92" w:rsidP="00EB4E92">
      <w:pPr>
        <w:pStyle w:val="ListParagraph"/>
        <w:numPr>
          <w:ilvl w:val="0"/>
          <w:numId w:val="20"/>
        </w:numPr>
      </w:pPr>
      <w:r>
        <w:t xml:space="preserve">Similar to what we saw in Section 2.2.5, adjustments need to be made to an odds ratio interpretation when interactions or transformations are present in the model. </w:t>
      </w:r>
    </w:p>
    <w:p w:rsidR="00EB4E92" w:rsidRDefault="00EB4E92" w:rsidP="00EB4E92">
      <w:pPr>
        <w:pStyle w:val="ListParagraph"/>
        <w:numPr>
          <w:ilvl w:val="0"/>
          <w:numId w:val="20"/>
        </w:numPr>
      </w:pPr>
      <w:r w:rsidRPr="00974422">
        <w:t>Wald and LR-based inference methods for odds ratios are performed in the same ways as for likelihood procedures discussed in earlier chapters.</w:t>
      </w:r>
      <w:r>
        <w:t xml:space="preserve"> </w:t>
      </w:r>
    </w:p>
    <w:p w:rsidR="0025551F" w:rsidRDefault="0025551F" w:rsidP="0025551F">
      <w:pPr>
        <w:pStyle w:val="BodyTextIndent"/>
        <w:rPr>
          <w:u w:val="single"/>
        </w:rPr>
      </w:pPr>
    </w:p>
    <w:p w:rsidR="0025551F" w:rsidRDefault="0025551F" w:rsidP="0025551F">
      <w:pPr>
        <w:pStyle w:val="BodyTextIndent"/>
        <w:rPr>
          <w:u w:val="single"/>
        </w:rPr>
      </w:pPr>
    </w:p>
    <w:p w:rsidR="0025551F" w:rsidRDefault="0025551F" w:rsidP="0025551F">
      <w:pPr>
        <w:pStyle w:val="BodyTextIndent"/>
        <w:ind w:left="0"/>
      </w:pPr>
      <w:r>
        <w:rPr>
          <w:u w:val="single"/>
        </w:rPr>
        <w:t>Example</w:t>
      </w:r>
      <w:r w:rsidR="00F23322">
        <w:t>: Wheat kernels (Wheat.R, Wheat.csv</w:t>
      </w:r>
      <w:r>
        <w:t>)</w:t>
      </w:r>
    </w:p>
    <w:p w:rsidR="0025551F" w:rsidRDefault="0025551F" w:rsidP="0025551F">
      <w:pPr>
        <w:pStyle w:val="BodyTextIndent"/>
        <w:ind w:left="0"/>
      </w:pPr>
    </w:p>
    <w:p w:rsidR="00C00D55" w:rsidRDefault="00C00D55" w:rsidP="00C00D55">
      <w:pPr>
        <w:ind w:left="720"/>
      </w:pPr>
      <w:r w:rsidRPr="00C00D55">
        <w:t xml:space="preserve">The estimated odds ratios for each explanatory variable are calculated as </w:t>
      </w:r>
      <w:r w:rsidRPr="00C00D55">
        <w:rPr>
          <w:position w:val="-14"/>
        </w:rPr>
        <w:object w:dxaOrig="1500" w:dyaOrig="580">
          <v:shape id="_x0000_i1099" type="#_x0000_t75" style="width:74.45pt;height:29.1pt" o:ole="">
            <v:imagedata r:id="rId172" o:title=""/>
          </v:shape>
          <o:OLEObject Type="Embed" ProgID="Equation.DSMT4" ShapeID="_x0000_i1099" DrawAspect="Content" ObjectID="_1485593218" r:id="rId173"/>
        </w:object>
      </w:r>
      <w:r>
        <w:t xml:space="preserve"> </w:t>
      </w:r>
      <w:r w:rsidRPr="00C00D55">
        <w:t>for r</w:t>
      </w:r>
      <w:r>
        <w:t xml:space="preserve"> </w:t>
      </w:r>
      <w:r w:rsidRPr="00C00D55">
        <w:t>=</w:t>
      </w:r>
      <w:r>
        <w:t xml:space="preserve"> </w:t>
      </w:r>
      <w:r w:rsidRPr="00C00D55">
        <w:t>1,</w:t>
      </w:r>
      <w:r>
        <w:t xml:space="preserve"> …, 6</w:t>
      </w:r>
      <w:r w:rsidRPr="00C00D55">
        <w:t xml:space="preserve">. Similarly to Section </w:t>
      </w:r>
      <w:r>
        <w:t>3.3</w:t>
      </w:r>
      <w:r w:rsidRPr="00C00D55">
        <w:t xml:space="preserve">, c </w:t>
      </w:r>
      <w:r>
        <w:t xml:space="preserve">is set to be </w:t>
      </w:r>
      <w:r w:rsidRPr="00C00D55">
        <w:t>equal to one standard deviation for each continuous explanatory variable and c</w:t>
      </w:r>
      <w:r>
        <w:t xml:space="preserve"> </w:t>
      </w:r>
      <w:r w:rsidRPr="00C00D55">
        <w:t>=</w:t>
      </w:r>
      <w:r>
        <w:t xml:space="preserve"> </w:t>
      </w:r>
      <w:r w:rsidRPr="00C00D55">
        <w:t>1 for the SRW variable.</w:t>
      </w:r>
      <w:r w:rsidR="00501473">
        <w:t xml:space="preserve"> Below are the calculations (remember that </w:t>
      </w:r>
      <w:r w:rsidR="00501473" w:rsidRPr="00501473">
        <w:rPr>
          <w:position w:val="-14"/>
        </w:rPr>
        <w:object w:dxaOrig="600" w:dyaOrig="499">
          <v:shape id="_x0000_i1100" type="#_x0000_t75" style="width:29.1pt;height:24.25pt" o:ole="">
            <v:imagedata r:id="rId174" o:title=""/>
          </v:shape>
          <o:OLEObject Type="Embed" ProgID="Equation.DSMT4" ShapeID="_x0000_i1100" DrawAspect="Content" ObjectID="_1485593219" r:id="rId175"/>
        </w:object>
      </w:r>
      <w:r w:rsidR="00501473">
        <w:t xml:space="preserve"> is </w:t>
      </w:r>
      <w:r w:rsidR="00501473" w:rsidRPr="00501473">
        <w:rPr>
          <w:position w:val="-14"/>
        </w:rPr>
        <w:object w:dxaOrig="340" w:dyaOrig="580">
          <v:shape id="_x0000_i1101" type="#_x0000_t75" style="width:17pt;height:29.1pt" o:ole="">
            <v:imagedata r:id="rId176" o:title=""/>
          </v:shape>
          <o:OLEObject Type="Embed" ProgID="Equation.DSMT4" ShapeID="_x0000_i1101" DrawAspect="Content" ObjectID="_1485593220" r:id="rId177"/>
        </w:object>
      </w:r>
      <w:r w:rsidR="00501473">
        <w:t xml:space="preserve">): </w:t>
      </w:r>
      <w:r w:rsidR="00501473">
        <w:br/>
      </w:r>
      <w:r w:rsidRPr="00C00D55">
        <w:t xml:space="preserve"> </w:t>
      </w:r>
    </w:p>
    <w:p w:rsidR="00C00D55" w:rsidRDefault="00C00D55" w:rsidP="00C00D55">
      <w:pPr>
        <w:pStyle w:val="R-14"/>
      </w:pPr>
      <w:r>
        <w:t>&gt; round(sd(wheat[,-c(1,7)]), 2)</w:t>
      </w:r>
    </w:p>
    <w:p w:rsidR="00C00D55" w:rsidRDefault="00C00D55" w:rsidP="00C00D55">
      <w:pPr>
        <w:pStyle w:val="R-14"/>
      </w:pPr>
      <w:r>
        <w:t xml:space="preserve"> density hardness     size   weight moisture      </w:t>
      </w:r>
    </w:p>
    <w:p w:rsidR="00C00D55" w:rsidRDefault="00C00D55" w:rsidP="00C00D55">
      <w:pPr>
        <w:pStyle w:val="R-14"/>
      </w:pPr>
      <w:r>
        <w:t xml:space="preserve">    0.13    27.36     0.49     7.92     2.03  </w:t>
      </w:r>
    </w:p>
    <w:p w:rsidR="00C00D55" w:rsidRDefault="00C00D55" w:rsidP="00C00D55">
      <w:pPr>
        <w:pStyle w:val="R-14"/>
      </w:pPr>
      <w:r>
        <w:t xml:space="preserve">&gt; c.value&lt;-c(1, sd(wheat[,-c(1,7)])) #class=1 </w:t>
      </w:r>
    </w:p>
    <w:p w:rsidR="00C00D55" w:rsidRDefault="00C00D55" w:rsidP="00C00D55">
      <w:pPr>
        <w:pStyle w:val="R-14"/>
      </w:pPr>
    </w:p>
    <w:p w:rsidR="00C00D55" w:rsidRDefault="00C00D55" w:rsidP="00C00D55">
      <w:pPr>
        <w:pStyle w:val="R-14"/>
      </w:pPr>
      <w:r>
        <w:t>&gt; round(exp(c.value * (-mod.fit.ord$coefficients)), 2)</w:t>
      </w:r>
    </w:p>
    <w:p w:rsidR="00C00D55" w:rsidRDefault="00C00D55" w:rsidP="00C00D55">
      <w:pPr>
        <w:pStyle w:val="R-14"/>
      </w:pPr>
      <w:r>
        <w:t xml:space="preserve">      density hardness     size   weight moisture</w:t>
      </w:r>
    </w:p>
    <w:p w:rsidR="00C00D55" w:rsidRDefault="00C00D55" w:rsidP="00C00D55">
      <w:pPr>
        <w:pStyle w:val="R-14"/>
      </w:pPr>
      <w:r>
        <w:t>0.84     0.17     0.75     1.15     0.37     1.08</w:t>
      </w:r>
    </w:p>
    <w:p w:rsidR="00C00D55" w:rsidRDefault="00C00D55" w:rsidP="00C00D55">
      <w:pPr>
        <w:pStyle w:val="R-14"/>
      </w:pPr>
      <w:r>
        <w:t>&gt; round(1/exp(c.value * (-mod.fit.ord$coefficients)), 2)</w:t>
      </w:r>
    </w:p>
    <w:p w:rsidR="00C00D55" w:rsidRDefault="00C00D55" w:rsidP="00C00D55">
      <w:pPr>
        <w:pStyle w:val="R-14"/>
      </w:pPr>
      <w:r>
        <w:lastRenderedPageBreak/>
        <w:t xml:space="preserve">      density hardness     size   weight moisture</w:t>
      </w:r>
    </w:p>
    <w:p w:rsidR="00C00D55" w:rsidRDefault="00C00D55" w:rsidP="00C00D55">
      <w:pPr>
        <w:pStyle w:val="R-14"/>
      </w:pPr>
      <w:r>
        <w:t>1.19     5.89     1.33     0.87     2.74     0.92</w:t>
      </w:r>
    </w:p>
    <w:p w:rsidR="00C00D55" w:rsidRDefault="00C00D55" w:rsidP="00C00D55">
      <w:pPr>
        <w:ind w:left="720"/>
      </w:pPr>
    </w:p>
    <w:p w:rsidR="00501473" w:rsidRDefault="00501473" w:rsidP="00501473">
      <w:pPr>
        <w:pStyle w:val="ListParagraph"/>
      </w:pPr>
      <w:r>
        <w:t>Example interpretations include:</w:t>
      </w:r>
    </w:p>
    <w:p w:rsidR="00501473" w:rsidRDefault="00501473" w:rsidP="00501473">
      <w:pPr>
        <w:pStyle w:val="ListParagraph"/>
        <w:numPr>
          <w:ilvl w:val="0"/>
          <w:numId w:val="24"/>
        </w:numPr>
      </w:pPr>
      <w:r w:rsidRPr="00501473">
        <w:t>The estimated odds of a scab (Y</w:t>
      </w:r>
      <w:r>
        <w:t xml:space="preserve"> </w:t>
      </w:r>
      <w:r>
        <w:sym w:font="Symbol" w:char="F0A3"/>
      </w:r>
      <w:r>
        <w:t xml:space="preserve"> 1</w:t>
      </w:r>
      <w:r w:rsidRPr="00501473">
        <w:t>) vs. sprout or healthy (Y</w:t>
      </w:r>
      <w:r>
        <w:t xml:space="preserve"> </w:t>
      </w:r>
      <w:r w:rsidRPr="00501473">
        <w:t>&gt;</w:t>
      </w:r>
      <w:r>
        <w:t xml:space="preserve"> 1</w:t>
      </w:r>
      <w:r w:rsidRPr="00501473">
        <w:t>) response are 0.84 times as large for soft rather than hard red winter wheat. Note that the corresponding 95% confidence interval fo</w:t>
      </w:r>
      <w:r>
        <w:t xml:space="preserve">r the class variable contains 1 as we will see shortly. </w:t>
      </w:r>
    </w:p>
    <w:p w:rsidR="0017240D" w:rsidRDefault="00501473" w:rsidP="0017240D">
      <w:pPr>
        <w:pStyle w:val="ListParagraph"/>
        <w:numPr>
          <w:ilvl w:val="0"/>
          <w:numId w:val="24"/>
        </w:numPr>
      </w:pPr>
      <w:r w:rsidRPr="00501473">
        <w:t>The estimated odds of a scab vs. sprout or healthy response change by 5.89 times for a 0.13 decrease in the density holding the other variables constant.</w:t>
      </w:r>
    </w:p>
    <w:p w:rsidR="0025551F" w:rsidRPr="0017240D" w:rsidRDefault="00501473" w:rsidP="0017240D">
      <w:pPr>
        <w:pStyle w:val="ListParagraph"/>
        <w:numPr>
          <w:ilvl w:val="0"/>
          <w:numId w:val="24"/>
        </w:numPr>
      </w:pPr>
      <w:r w:rsidRPr="00501473">
        <w:t xml:space="preserve">The estimated odds of a scab vs. sprout or healthy response change by 2.74 times for a 7.92 decrease in the weight holding the other variables constant. </w:t>
      </w:r>
    </w:p>
    <w:p w:rsidR="0017240D" w:rsidRDefault="0017240D" w:rsidP="0017240D">
      <w:pPr>
        <w:ind w:left="720"/>
      </w:pPr>
    </w:p>
    <w:p w:rsidR="0017240D" w:rsidRDefault="0017240D" w:rsidP="0017240D">
      <w:pPr>
        <w:ind w:left="720"/>
      </w:pPr>
      <w:r w:rsidRPr="0017240D">
        <w:t>Because of the proportional odds, each of the previous interpretations can start with “The estimated odds of a scab or sprout vs. healthy response are ... ,” and the same estimated odds ratios would</w:t>
      </w:r>
      <w:r w:rsidR="006704DA">
        <w:t xml:space="preserve"> be used in the interpretation. Also, one could put the interpretation in the following form:</w:t>
      </w:r>
    </w:p>
    <w:p w:rsidR="006704DA" w:rsidRDefault="006704DA" w:rsidP="0017240D">
      <w:pPr>
        <w:ind w:left="720"/>
      </w:pPr>
    </w:p>
    <w:p w:rsidR="006704DA" w:rsidRDefault="006704DA" w:rsidP="006704DA">
      <w:pPr>
        <w:ind w:left="1440"/>
      </w:pPr>
      <w:r w:rsidRPr="006704DA">
        <w:t xml:space="preserve">The estimated odds of kernel quality being below a particular level change by </w:t>
      </w:r>
      <w:r>
        <w:t>___</w:t>
      </w:r>
      <w:r w:rsidRPr="006704DA">
        <w:t xml:space="preserve"> times for a </w:t>
      </w:r>
      <w:r>
        <w:t>___ in</w:t>
      </w:r>
      <w:r w:rsidRPr="006704DA">
        <w:t xml:space="preserve">crease in </w:t>
      </w:r>
      <w:r>
        <w:t>___</w:t>
      </w:r>
      <w:r w:rsidRPr="006704DA">
        <w:t>, holding the other variables constant.</w:t>
      </w:r>
    </w:p>
    <w:p w:rsidR="0017240D" w:rsidRDefault="0017240D" w:rsidP="0017240D">
      <w:pPr>
        <w:ind w:left="720"/>
      </w:pPr>
    </w:p>
    <w:p w:rsidR="006704DA" w:rsidRDefault="006704DA" w:rsidP="0017240D">
      <w:pPr>
        <w:ind w:left="720"/>
      </w:pPr>
      <w:r>
        <w:t xml:space="preserve">due to the </w:t>
      </w:r>
      <w:r w:rsidRPr="0017240D">
        <w:t>proportional odds</w:t>
      </w:r>
      <w:r>
        <w:t xml:space="preserve">. </w:t>
      </w:r>
    </w:p>
    <w:p w:rsidR="00501473" w:rsidRDefault="0017240D" w:rsidP="0017240D">
      <w:pPr>
        <w:ind w:left="720"/>
      </w:pPr>
      <w:r w:rsidRPr="0017240D">
        <w:lastRenderedPageBreak/>
        <w:t xml:space="preserve">Overall, we see that the larger the density and weight, the more likely a kernel is healthy. We can again relate these results back to </w:t>
      </w:r>
      <w:r>
        <w:t xml:space="preserve">parallel coordinates plot to see why </w:t>
      </w:r>
      <w:r w:rsidR="00BA099D">
        <w:t>these interpretations</w:t>
      </w:r>
      <w:r>
        <w:t xml:space="preserve"> make sense. </w:t>
      </w:r>
    </w:p>
    <w:p w:rsidR="0017240D" w:rsidRDefault="0017240D" w:rsidP="0017240D">
      <w:pPr>
        <w:ind w:left="720"/>
      </w:pPr>
    </w:p>
    <w:p w:rsidR="0017240D" w:rsidRDefault="0017240D" w:rsidP="0017240D">
      <w:pPr>
        <w:pStyle w:val="ListParagraph"/>
      </w:pPr>
      <w:r>
        <w:t xml:space="preserve">Below are the calculations for the </w:t>
      </w:r>
      <w:r w:rsidR="00D843F7">
        <w:t xml:space="preserve">profile likelihood ratio </w:t>
      </w:r>
      <w:r>
        <w:t>confidence intervals:</w:t>
      </w:r>
    </w:p>
    <w:p w:rsidR="0017240D" w:rsidRDefault="0017240D" w:rsidP="0017240D">
      <w:pPr>
        <w:ind w:left="720"/>
      </w:pPr>
    </w:p>
    <w:p w:rsidR="0017240D" w:rsidRDefault="0017240D" w:rsidP="0017240D">
      <w:pPr>
        <w:pStyle w:val="R-14"/>
      </w:pPr>
      <w:r>
        <w:t xml:space="preserve">&gt; conf.beta&lt;-confint(object = mod.fit.ord, level = 0.95) </w:t>
      </w:r>
    </w:p>
    <w:p w:rsidR="0017240D" w:rsidRDefault="0017240D" w:rsidP="0017240D">
      <w:pPr>
        <w:pStyle w:val="R-14"/>
      </w:pPr>
      <w:r>
        <w:t>Waiting for profiling to be done...</w:t>
      </w:r>
    </w:p>
    <w:p w:rsidR="0017240D" w:rsidRDefault="0017240D" w:rsidP="0017240D">
      <w:pPr>
        <w:pStyle w:val="R-14"/>
      </w:pPr>
    </w:p>
    <w:p w:rsidR="0017240D" w:rsidRDefault="0017240D" w:rsidP="0017240D">
      <w:pPr>
        <w:pStyle w:val="R-14"/>
      </w:pPr>
      <w:r>
        <w:t>Re-fitting to get Hessian</w:t>
      </w:r>
    </w:p>
    <w:p w:rsidR="0017240D" w:rsidRDefault="0017240D" w:rsidP="0017240D">
      <w:pPr>
        <w:pStyle w:val="R-14"/>
      </w:pPr>
    </w:p>
    <w:p w:rsidR="0017240D" w:rsidRDefault="0017240D" w:rsidP="0017240D">
      <w:pPr>
        <w:pStyle w:val="R-14"/>
      </w:pPr>
      <w:r>
        <w:t xml:space="preserve">&gt; ci&lt;-exp(c.value*(-conf.beta)) </w:t>
      </w:r>
    </w:p>
    <w:p w:rsidR="0017240D" w:rsidRDefault="0017240D" w:rsidP="0017240D">
      <w:pPr>
        <w:pStyle w:val="R-14"/>
      </w:pPr>
      <w:r>
        <w:t>&gt; round(data.frame(low = ci[,2], up = ci[,1]), 2)</w:t>
      </w:r>
    </w:p>
    <w:p w:rsidR="0017240D" w:rsidRDefault="0017240D" w:rsidP="0017240D">
      <w:pPr>
        <w:pStyle w:val="R-14"/>
      </w:pPr>
      <w:r>
        <w:t xml:space="preserve">          low   up </w:t>
      </w:r>
    </w:p>
    <w:p w:rsidR="0017240D" w:rsidRDefault="0017240D" w:rsidP="0017240D">
      <w:pPr>
        <w:pStyle w:val="R-14"/>
      </w:pPr>
      <w:r>
        <w:t xml:space="preserve">classsrw 0.39 1.81 </w:t>
      </w:r>
    </w:p>
    <w:p w:rsidR="0017240D" w:rsidRDefault="0017240D" w:rsidP="0017240D">
      <w:pPr>
        <w:pStyle w:val="R-14"/>
      </w:pPr>
      <w:r>
        <w:t xml:space="preserve">density  0.11 0.26 </w:t>
      </w:r>
    </w:p>
    <w:p w:rsidR="0017240D" w:rsidRDefault="0017240D" w:rsidP="0017240D">
      <w:pPr>
        <w:pStyle w:val="R-14"/>
      </w:pPr>
      <w:r>
        <w:t xml:space="preserve">hardness 0.55 1.03 </w:t>
      </w:r>
    </w:p>
    <w:p w:rsidR="0017240D" w:rsidRDefault="0017240D" w:rsidP="0017240D">
      <w:pPr>
        <w:pStyle w:val="R-14"/>
      </w:pPr>
      <w:r>
        <w:t xml:space="preserve">size     0.77 1.72 </w:t>
      </w:r>
    </w:p>
    <w:p w:rsidR="0017240D" w:rsidRDefault="0017240D" w:rsidP="0017240D">
      <w:pPr>
        <w:pStyle w:val="R-14"/>
      </w:pPr>
      <w:r>
        <w:t xml:space="preserve">weight   0.23 0.58 </w:t>
      </w:r>
    </w:p>
    <w:p w:rsidR="0017240D" w:rsidRDefault="0017240D" w:rsidP="0017240D">
      <w:pPr>
        <w:pStyle w:val="R-14"/>
      </w:pPr>
      <w:r>
        <w:t xml:space="preserve">moisture 0.76 1.54 </w:t>
      </w:r>
    </w:p>
    <w:p w:rsidR="0017240D" w:rsidRDefault="0017240D" w:rsidP="0017240D">
      <w:pPr>
        <w:pStyle w:val="R-14"/>
      </w:pPr>
    </w:p>
    <w:p w:rsidR="0017240D" w:rsidRDefault="0017240D" w:rsidP="0017240D">
      <w:pPr>
        <w:pStyle w:val="R-14"/>
      </w:pPr>
      <w:r>
        <w:t>&gt; round(data.frame(low = 1/ci[,1], up = 1/ci[,2]), 2)</w:t>
      </w:r>
    </w:p>
    <w:p w:rsidR="0017240D" w:rsidRDefault="0017240D" w:rsidP="0017240D">
      <w:pPr>
        <w:pStyle w:val="R-14"/>
      </w:pPr>
      <w:r>
        <w:t xml:space="preserve">          low   up </w:t>
      </w:r>
    </w:p>
    <w:p w:rsidR="0017240D" w:rsidRDefault="0017240D" w:rsidP="0017240D">
      <w:pPr>
        <w:pStyle w:val="R-14"/>
      </w:pPr>
      <w:r>
        <w:t xml:space="preserve">classsrw 0.55 2.57 </w:t>
      </w:r>
    </w:p>
    <w:p w:rsidR="0017240D" w:rsidRDefault="0017240D" w:rsidP="0017240D">
      <w:pPr>
        <w:pStyle w:val="R-14"/>
      </w:pPr>
      <w:r>
        <w:t xml:space="preserve">density  3.87 9.36 </w:t>
      </w:r>
    </w:p>
    <w:p w:rsidR="0017240D" w:rsidRDefault="0017240D" w:rsidP="0017240D">
      <w:pPr>
        <w:pStyle w:val="R-14"/>
      </w:pPr>
      <w:r>
        <w:t xml:space="preserve">hardness 0.97 1.83 </w:t>
      </w:r>
    </w:p>
    <w:p w:rsidR="0017240D" w:rsidRDefault="0017240D" w:rsidP="0017240D">
      <w:pPr>
        <w:pStyle w:val="R-14"/>
      </w:pPr>
      <w:r>
        <w:t xml:space="preserve">size     0.58 1.29 </w:t>
      </w:r>
    </w:p>
    <w:p w:rsidR="0017240D" w:rsidRDefault="0017240D" w:rsidP="0017240D">
      <w:pPr>
        <w:pStyle w:val="R-14"/>
      </w:pPr>
      <w:r>
        <w:t xml:space="preserve">weight   1.73 4.40 </w:t>
      </w:r>
    </w:p>
    <w:p w:rsidR="0017240D" w:rsidRDefault="0017240D" w:rsidP="0017240D">
      <w:pPr>
        <w:pStyle w:val="R-14"/>
      </w:pPr>
      <w:r>
        <w:t>moisture 0.65 1.31</w:t>
      </w:r>
    </w:p>
    <w:p w:rsidR="0048276B" w:rsidRDefault="0048276B" w:rsidP="0048276B"/>
    <w:p w:rsidR="005B1CB0" w:rsidRDefault="0048276B" w:rsidP="005B1CB0">
      <w:pPr>
        <w:ind w:left="720"/>
      </w:pPr>
      <w:r w:rsidRPr="0048276B">
        <w:t xml:space="preserve">Note that the </w:t>
      </w:r>
      <w:r w:rsidRPr="0048276B">
        <w:rPr>
          <w:rFonts w:ascii="Courier New" w:hAnsi="Courier New" w:cs="Courier New"/>
        </w:rPr>
        <w:t>c.value*(-conf.beta)</w:t>
      </w:r>
      <w:r w:rsidRPr="0048276B">
        <w:t xml:space="preserve"> segment of code multiplies each row of </w:t>
      </w:r>
      <w:r w:rsidRPr="0048276B">
        <w:rPr>
          <w:rFonts w:ascii="Courier New" w:hAnsi="Courier New" w:cs="Courier New"/>
        </w:rPr>
        <w:t>conf.beta</w:t>
      </w:r>
      <w:r w:rsidRPr="0048276B">
        <w:t xml:space="preserve"> by its corresponding element in </w:t>
      </w:r>
      <w:r w:rsidRPr="0048276B">
        <w:rPr>
          <w:rFonts w:ascii="Courier New" w:hAnsi="Courier New" w:cs="Courier New"/>
        </w:rPr>
        <w:t>c.value</w:t>
      </w:r>
      <w:r w:rsidRPr="0048276B">
        <w:t>.</w:t>
      </w:r>
    </w:p>
    <w:p w:rsidR="005B1CB0" w:rsidRDefault="005B1CB0" w:rsidP="005B1CB0">
      <w:pPr>
        <w:ind w:left="720"/>
      </w:pPr>
    </w:p>
    <w:p w:rsidR="005B1CB0" w:rsidRDefault="005B1CB0" w:rsidP="005B1CB0">
      <w:pPr>
        <w:ind w:left="720"/>
      </w:pPr>
      <w:r>
        <w:lastRenderedPageBreak/>
        <w:t xml:space="preserve">The density odds ratio can be interpreted as: </w:t>
      </w:r>
    </w:p>
    <w:p w:rsidR="005B1CB0" w:rsidRDefault="005B1CB0" w:rsidP="005B1CB0">
      <w:pPr>
        <w:ind w:left="720"/>
      </w:pPr>
    </w:p>
    <w:p w:rsidR="005B1CB0" w:rsidRDefault="005B1CB0" w:rsidP="005B1CB0">
      <w:pPr>
        <w:ind w:left="1440"/>
      </w:pPr>
      <w:r>
        <w:t xml:space="preserve">With 95% confidence, the odds of a scab instead of a sprout or healthy response change by 3.87 to 9.36 times when density is decreased by 0.13 holding the other variables constant. </w:t>
      </w:r>
    </w:p>
    <w:p w:rsidR="005B1CB0" w:rsidRDefault="005B1CB0" w:rsidP="005B1CB0">
      <w:pPr>
        <w:ind w:left="720"/>
      </w:pPr>
    </w:p>
    <w:p w:rsidR="006704DA" w:rsidRDefault="006704DA" w:rsidP="005B1CB0">
      <w:pPr>
        <w:ind w:left="720"/>
      </w:pPr>
      <w:r>
        <w:t xml:space="preserve">Similar modifications to the above interpretation can be made as before due to the proportional odds assumption. </w:t>
      </w:r>
    </w:p>
    <w:p w:rsidR="006704DA" w:rsidRDefault="006704DA" w:rsidP="005B1CB0">
      <w:pPr>
        <w:ind w:left="720"/>
      </w:pPr>
    </w:p>
    <w:p w:rsidR="0048276B" w:rsidRDefault="005B1CB0" w:rsidP="005B1CB0">
      <w:pPr>
        <w:ind w:left="720"/>
      </w:pPr>
      <w:r>
        <w:t xml:space="preserve">Wald confidence intervals may be calculated as well, but the </w:t>
      </w:r>
      <w:r w:rsidRPr="005B1CB0">
        <w:rPr>
          <w:rFonts w:ascii="Courier New" w:hAnsi="Courier New" w:cs="Courier New"/>
        </w:rPr>
        <w:t>confint.default()</w:t>
      </w:r>
      <w:r>
        <w:t xml:space="preserve"> function can not be applied. Please see the code in the program for how to perform these calculations</w:t>
      </w:r>
      <w:r w:rsidR="0028503C">
        <w:t xml:space="preserve"> without using this function</w:t>
      </w:r>
      <w:r>
        <w:t>.</w:t>
      </w:r>
    </w:p>
    <w:p w:rsidR="0048276B" w:rsidRDefault="0048276B" w:rsidP="0048276B"/>
    <w:p w:rsidR="0048276B" w:rsidRDefault="0048276B" w:rsidP="0048276B"/>
    <w:p w:rsidR="0048276B" w:rsidRDefault="0048276B" w:rsidP="0048276B"/>
    <w:p w:rsidR="0048276B" w:rsidRDefault="0048276B" w:rsidP="0048276B"/>
    <w:p w:rsidR="0048276B" w:rsidRDefault="0048276B" w:rsidP="0048276B"/>
    <w:p w:rsidR="0048276B" w:rsidRDefault="0048276B" w:rsidP="0048276B"/>
    <w:p w:rsidR="0048276B" w:rsidRDefault="0048276B" w:rsidP="0048276B"/>
    <w:p w:rsidR="0048276B" w:rsidRDefault="0048276B" w:rsidP="0048276B"/>
    <w:p w:rsidR="0048276B" w:rsidRDefault="0048276B" w:rsidP="0048276B"/>
    <w:p w:rsidR="0048276B" w:rsidRDefault="0048276B" w:rsidP="0048276B"/>
    <w:p w:rsidR="0048276B" w:rsidRDefault="0048276B" w:rsidP="0048276B"/>
    <w:p w:rsidR="00501473" w:rsidRDefault="00501473" w:rsidP="0048276B">
      <w:r>
        <w:br w:type="page"/>
      </w:r>
    </w:p>
    <w:p w:rsidR="002B5122" w:rsidRPr="0037287D" w:rsidRDefault="002B5122" w:rsidP="002B5122">
      <w:pPr>
        <w:tabs>
          <w:tab w:val="left" w:pos="5982"/>
        </w:tabs>
        <w:rPr>
          <w:b/>
        </w:rPr>
      </w:pPr>
      <w:r w:rsidRPr="0037287D">
        <w:rPr>
          <w:b/>
        </w:rPr>
        <w:lastRenderedPageBreak/>
        <w:t xml:space="preserve">Section </w:t>
      </w:r>
      <w:r>
        <w:rPr>
          <w:b/>
        </w:rPr>
        <w:t>3</w:t>
      </w:r>
      <w:r w:rsidRPr="0037287D">
        <w:rPr>
          <w:b/>
        </w:rPr>
        <w:t>.</w:t>
      </w:r>
      <w:r>
        <w:rPr>
          <w:b/>
        </w:rPr>
        <w:t>4.2 – Contingency tables</w:t>
      </w:r>
    </w:p>
    <w:p w:rsidR="002B5122" w:rsidRPr="000A2A66" w:rsidRDefault="002B5122" w:rsidP="002B5122"/>
    <w:p w:rsidR="002B5122" w:rsidRDefault="000A2A66" w:rsidP="000A2A66">
      <w:pPr>
        <w:ind w:left="720"/>
      </w:pPr>
      <w:r w:rsidRPr="000A2A66">
        <w:t>A pro</w:t>
      </w:r>
      <w:r>
        <w:t>portional odds model can not be used to perform the exact same type of test for independence that we sa</w:t>
      </w:r>
      <w:r w:rsidR="00BA099D">
        <w:t>w</w:t>
      </w:r>
      <w:r>
        <w:t xml:space="preserve"> in Section</w:t>
      </w:r>
      <w:r w:rsidR="00235A6F">
        <w:t>s</w:t>
      </w:r>
      <w:r>
        <w:t xml:space="preserve"> 3.2 and 3.3. As mentioned earlier in this sub-section, the alternative hypothesis </w:t>
      </w:r>
      <w:r w:rsidR="00235A6F">
        <w:t xml:space="preserve">with this model </w:t>
      </w:r>
      <w:r>
        <w:t xml:space="preserve">specifies </w:t>
      </w:r>
      <w:r w:rsidR="00235A6F">
        <w:t>one</w:t>
      </w:r>
      <w:r>
        <w:t xml:space="preserve"> form of the dependence by taking into account the ordinal response. This can be advantageous because a smaller alternative hypothesis, leads to a more powerful test. </w:t>
      </w:r>
    </w:p>
    <w:p w:rsidR="000A2A66" w:rsidRDefault="000A2A66" w:rsidP="000A2A66">
      <w:pPr>
        <w:ind w:left="720"/>
      </w:pPr>
    </w:p>
    <w:p w:rsidR="00BF11E5" w:rsidRDefault="00BF11E5" w:rsidP="00BF11E5">
      <w:pPr>
        <w:ind w:left="720"/>
      </w:pPr>
      <w:r>
        <w:t xml:space="preserve">Suppose we have a categorical variable X that is represented in our model by </w:t>
      </w:r>
      <w:r w:rsidRPr="00D9102B">
        <w:t>I</w:t>
      </w:r>
      <w:r>
        <w:t xml:space="preserve"> – </w:t>
      </w:r>
      <w:r w:rsidRPr="00D9102B">
        <w:t>1 indicator variables</w:t>
      </w:r>
      <w:r>
        <w:t xml:space="preserve">. Also, suppose we have a ordinal categorical response Y </w:t>
      </w:r>
      <w:r w:rsidRPr="00D9102B">
        <w:t>with category probabilities of</w:t>
      </w:r>
      <w:r>
        <w:t xml:space="preserve"> </w:t>
      </w:r>
      <w:r>
        <w:sym w:font="Symbol" w:char="F070"/>
      </w:r>
      <w:r>
        <w:rPr>
          <w:vertAlign w:val="subscript"/>
        </w:rPr>
        <w:t>1</w:t>
      </w:r>
      <w:r>
        <w:t xml:space="preserve">, …, </w:t>
      </w:r>
      <w:r>
        <w:sym w:font="Symbol" w:char="F070"/>
      </w:r>
      <w:r>
        <w:rPr>
          <w:vertAlign w:val="subscript"/>
        </w:rPr>
        <w:t>J</w:t>
      </w:r>
      <w:r>
        <w:t>. A model under independence between X and Y is simply</w:t>
      </w:r>
    </w:p>
    <w:p w:rsidR="00BF11E5" w:rsidRDefault="00BF11E5" w:rsidP="00BF11E5">
      <w:pPr>
        <w:ind w:left="720"/>
      </w:pPr>
    </w:p>
    <w:p w:rsidR="00BF11E5" w:rsidRDefault="00BF11E5" w:rsidP="00BF11E5">
      <w:pPr>
        <w:ind w:left="1440"/>
      </w:pPr>
      <w:r w:rsidRPr="0087338B">
        <w:rPr>
          <w:position w:val="-14"/>
        </w:rPr>
        <w:object w:dxaOrig="3200" w:dyaOrig="499">
          <v:shape id="_x0000_i1102" type="#_x0000_t75" style="width:160.2pt;height:24.25pt" o:ole="">
            <v:imagedata r:id="rId178" o:title=""/>
          </v:shape>
          <o:OLEObject Type="Embed" ProgID="Equation.DSMT4" ShapeID="_x0000_i1102" DrawAspect="Content" ObjectID="_1485593221" r:id="rId179"/>
        </w:object>
      </w:r>
    </w:p>
    <w:p w:rsidR="00BF11E5" w:rsidRDefault="00BF11E5" w:rsidP="00BF11E5">
      <w:pPr>
        <w:ind w:left="1440"/>
      </w:pPr>
    </w:p>
    <w:p w:rsidR="00BF11E5" w:rsidRDefault="00BF11E5" w:rsidP="000A2A66">
      <w:pPr>
        <w:ind w:left="720"/>
      </w:pPr>
      <w:r>
        <w:t xml:space="preserve">for j = 1, …, J – 1. A model allowing for dependence is </w:t>
      </w:r>
    </w:p>
    <w:p w:rsidR="00BF11E5" w:rsidRDefault="00BF11E5" w:rsidP="000A2A66">
      <w:pPr>
        <w:ind w:left="720"/>
      </w:pPr>
    </w:p>
    <w:p w:rsidR="00BF11E5" w:rsidRDefault="00BF11E5" w:rsidP="00BF11E5">
      <w:pPr>
        <w:ind w:left="1440"/>
      </w:pPr>
      <w:r w:rsidRPr="0087338B">
        <w:rPr>
          <w:position w:val="-14"/>
        </w:rPr>
        <w:object w:dxaOrig="6000" w:dyaOrig="499">
          <v:shape id="_x0000_i1103" type="#_x0000_t75" style="width:299.35pt;height:24.25pt" o:ole="">
            <v:imagedata r:id="rId180" o:title=""/>
          </v:shape>
          <o:OLEObject Type="Embed" ProgID="Equation.DSMT4" ShapeID="_x0000_i1103" DrawAspect="Content" ObjectID="_1485593222" r:id="rId181"/>
        </w:object>
      </w:r>
    </w:p>
    <w:p w:rsidR="00BF11E5" w:rsidRDefault="00BF11E5" w:rsidP="000A2A66">
      <w:pPr>
        <w:ind w:left="720"/>
      </w:pPr>
    </w:p>
    <w:p w:rsidR="00BF11E5" w:rsidRDefault="00BF11E5" w:rsidP="00BF11E5">
      <w:pPr>
        <w:ind w:left="720"/>
      </w:pPr>
      <w:r>
        <w:t>where x</w:t>
      </w:r>
      <w:r>
        <w:rPr>
          <w:vertAlign w:val="subscript"/>
        </w:rPr>
        <w:t>2</w:t>
      </w:r>
      <w:r>
        <w:t>, …, x</w:t>
      </w:r>
      <w:r>
        <w:rPr>
          <w:vertAlign w:val="subscript"/>
        </w:rPr>
        <w:t>I</w:t>
      </w:r>
      <w:r>
        <w:t xml:space="preserve"> are used as indicator variables for X (subscript matches level of X). A test </w:t>
      </w:r>
      <w:r w:rsidR="00235A6F">
        <w:t>of</w:t>
      </w:r>
      <w:r>
        <w:t xml:space="preserve"> independence involves the hypotheses:</w:t>
      </w:r>
    </w:p>
    <w:p w:rsidR="00BF11E5" w:rsidRDefault="00BF11E5" w:rsidP="00BF11E5">
      <w:pPr>
        <w:ind w:left="1440"/>
      </w:pPr>
    </w:p>
    <w:p w:rsidR="00BF11E5" w:rsidRDefault="00BF11E5" w:rsidP="00BF11E5">
      <w:pPr>
        <w:ind w:left="1440"/>
      </w:pPr>
      <w:r>
        <w:t>H</w:t>
      </w:r>
      <w:r>
        <w:rPr>
          <w:vertAlign w:val="subscript"/>
        </w:rPr>
        <w:t>0</w:t>
      </w:r>
      <w:r>
        <w:t xml:space="preserve">: </w:t>
      </w:r>
      <w:r w:rsidRPr="0087338B">
        <w:rPr>
          <w:position w:val="-14"/>
        </w:rPr>
        <w:object w:dxaOrig="3200" w:dyaOrig="499">
          <v:shape id="_x0000_i1104" type="#_x0000_t75" style="width:160.2pt;height:24.25pt" o:ole="">
            <v:imagedata r:id="rId178" o:title=""/>
          </v:shape>
          <o:OLEObject Type="Embed" ProgID="Equation.DSMT4" ShapeID="_x0000_i1104" DrawAspect="Content" ObjectID="_1485593223" r:id="rId182"/>
        </w:object>
      </w:r>
      <w:r>
        <w:t xml:space="preserve"> for j=1,…,J–1</w:t>
      </w:r>
    </w:p>
    <w:p w:rsidR="00BF11E5" w:rsidRDefault="00BF11E5" w:rsidP="00BF11E5">
      <w:pPr>
        <w:ind w:left="1440"/>
      </w:pPr>
      <w:r>
        <w:t>H</w:t>
      </w:r>
      <w:r>
        <w:rPr>
          <w:vertAlign w:val="subscript"/>
        </w:rPr>
        <w:t>a</w:t>
      </w:r>
      <w:r>
        <w:t xml:space="preserve">: </w:t>
      </w:r>
      <w:r w:rsidRPr="0087338B">
        <w:rPr>
          <w:position w:val="-14"/>
        </w:rPr>
        <w:object w:dxaOrig="6000" w:dyaOrig="499">
          <v:shape id="_x0000_i1105" type="#_x0000_t75" style="width:299.35pt;height:24.25pt" o:ole="">
            <v:imagedata r:id="rId180" o:title=""/>
          </v:shape>
          <o:OLEObject Type="Embed" ProgID="Equation.DSMT4" ShapeID="_x0000_i1105" DrawAspect="Content" ObjectID="_1485593224" r:id="rId183"/>
        </w:object>
      </w:r>
      <w:r w:rsidRPr="00BF11E5">
        <w:t xml:space="preserve"> </w:t>
      </w:r>
      <w:r>
        <w:t>for j=1,…,J–1</w:t>
      </w:r>
    </w:p>
    <w:p w:rsidR="00BF11E5" w:rsidRDefault="00BF11E5" w:rsidP="00BF11E5">
      <w:pPr>
        <w:ind w:left="720"/>
      </w:pPr>
    </w:p>
    <w:p w:rsidR="00BF11E5" w:rsidRDefault="001326E5" w:rsidP="00BF11E5">
      <w:pPr>
        <w:ind w:left="720"/>
      </w:pPr>
      <w:r>
        <w:t xml:space="preserve">Notice the alternative hypothesis is not as general as what we had in </w:t>
      </w:r>
      <w:r w:rsidRPr="001326E5">
        <w:fldChar w:fldCharType="begin"/>
      </w:r>
      <w:r w:rsidRPr="001326E5">
        <w:instrText xml:space="preserve"> REF section332 \h  \* MERGEFORMAT </w:instrText>
      </w:r>
      <w:r w:rsidRPr="001326E5">
        <w:fldChar w:fldCharType="separate"/>
      </w:r>
      <w:r w:rsidRPr="001326E5">
        <w:t>Section 3.3.2</w:t>
      </w:r>
      <w:r w:rsidRPr="001326E5">
        <w:fldChar w:fldCharType="end"/>
      </w:r>
      <w:r>
        <w:t xml:space="preserve"> with the multinomial regression model:</w:t>
      </w:r>
    </w:p>
    <w:p w:rsidR="001326E5" w:rsidRDefault="001326E5" w:rsidP="001326E5">
      <w:pPr>
        <w:ind w:left="1440"/>
      </w:pPr>
    </w:p>
    <w:p w:rsidR="001326E5" w:rsidRDefault="001326E5" w:rsidP="001326E5">
      <w:pPr>
        <w:ind w:left="1440"/>
      </w:pPr>
      <w:r>
        <w:t>H</w:t>
      </w:r>
      <w:r>
        <w:rPr>
          <w:vertAlign w:val="subscript"/>
        </w:rPr>
        <w:t>0</w:t>
      </w:r>
      <w:r>
        <w:t>: 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for j = 2, …, J</w:t>
      </w:r>
    </w:p>
    <w:p w:rsidR="001326E5" w:rsidRDefault="001326E5" w:rsidP="001326E5">
      <w:pPr>
        <w:ind w:left="1440"/>
      </w:pPr>
      <w:r>
        <w:t>H</w:t>
      </w:r>
      <w:r>
        <w:rPr>
          <w:vertAlign w:val="subscript"/>
        </w:rPr>
        <w:t>a</w:t>
      </w:r>
      <w:r>
        <w:t>: 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 </w:t>
      </w:r>
      <w:r>
        <w:sym w:font="Symbol" w:char="F062"/>
      </w:r>
      <w:r>
        <w:rPr>
          <w:vertAlign w:val="subscript"/>
        </w:rPr>
        <w:t>j2</w:t>
      </w:r>
      <w:r>
        <w:t>x</w:t>
      </w:r>
      <w:r>
        <w:rPr>
          <w:vertAlign w:val="subscript"/>
        </w:rPr>
        <w:t>2</w:t>
      </w:r>
      <w:r>
        <w:t xml:space="preserve"> + … + </w:t>
      </w:r>
      <w:r>
        <w:sym w:font="Symbol" w:char="F062"/>
      </w:r>
      <w:r>
        <w:rPr>
          <w:vertAlign w:val="subscript"/>
        </w:rPr>
        <w:t>jI</w:t>
      </w:r>
      <w:r>
        <w:t>x</w:t>
      </w:r>
      <w:r>
        <w:rPr>
          <w:vertAlign w:val="subscript"/>
        </w:rPr>
        <w:t>I</w:t>
      </w:r>
      <w:r>
        <w:t xml:space="preserve"> for j = 2, …, J</w:t>
      </w:r>
    </w:p>
    <w:p w:rsidR="001326E5" w:rsidRDefault="001326E5" w:rsidP="00BF11E5">
      <w:pPr>
        <w:ind w:left="720"/>
      </w:pPr>
    </w:p>
    <w:p w:rsidR="001326E5" w:rsidRDefault="001326E5" w:rsidP="00BF11E5">
      <w:pPr>
        <w:ind w:left="720"/>
      </w:pPr>
      <w:r>
        <w:t xml:space="preserve">which did not say what type of dependence existed. </w:t>
      </w:r>
    </w:p>
    <w:p w:rsidR="00015CA1" w:rsidRDefault="00015CA1" w:rsidP="00015CA1">
      <w:pPr>
        <w:ind w:left="720"/>
      </w:pPr>
    </w:p>
    <w:p w:rsidR="00015CA1" w:rsidRDefault="00015CA1" w:rsidP="00015CA1">
      <w:pPr>
        <w:rPr>
          <w:u w:val="single"/>
        </w:rPr>
      </w:pPr>
    </w:p>
    <w:p w:rsidR="00015CA1" w:rsidRDefault="00015CA1" w:rsidP="00015CA1">
      <w:r>
        <w:rPr>
          <w:u w:val="single"/>
        </w:rPr>
        <w:t>Example</w:t>
      </w:r>
      <w:r>
        <w:t xml:space="preserve">: </w:t>
      </w:r>
      <w:r w:rsidRPr="00D13D2E">
        <w:t>Fiber enriched crackers</w:t>
      </w:r>
      <w:r w:rsidR="00F23322">
        <w:t xml:space="preserve"> (F</w:t>
      </w:r>
      <w:r>
        <w:t>iber.R</w:t>
      </w:r>
      <w:r w:rsidR="00F23322">
        <w:t>, Fiber.csv</w:t>
      </w:r>
      <w:r>
        <w:t>)</w:t>
      </w:r>
    </w:p>
    <w:p w:rsidR="00015CA1" w:rsidRDefault="00015CA1" w:rsidP="00015CA1"/>
    <w:p w:rsidR="00015CA1" w:rsidRDefault="00015CA1" w:rsidP="00BF11E5">
      <w:pPr>
        <w:ind w:left="720"/>
      </w:pPr>
      <w:r w:rsidRPr="00015CA1">
        <w:t xml:space="preserve">We </w:t>
      </w:r>
      <w:r w:rsidR="00235A6F" w:rsidRPr="00015CA1">
        <w:t xml:space="preserve">previously </w:t>
      </w:r>
      <w:r w:rsidRPr="00015CA1">
        <w:t xml:space="preserve">found that there was </w:t>
      </w:r>
      <w:r w:rsidRPr="00C51EC4">
        <w:rPr>
          <w:i/>
        </w:rPr>
        <w:t>marginal</w:t>
      </w:r>
      <w:r w:rsidRPr="00015CA1">
        <w:t xml:space="preserve"> evidence of dependence between bloating severity and fiber source. Because bloating severity is measured in an ordinal manner (none &lt; low &lt; medium &lt; high), a proportional odds model allows us to take this into account more easily and perhaps reach stronger conclusions about the problem of interest. </w:t>
      </w:r>
    </w:p>
    <w:p w:rsidR="00015CA1" w:rsidRDefault="00015CA1" w:rsidP="00BF11E5">
      <w:pPr>
        <w:ind w:left="720"/>
      </w:pPr>
    </w:p>
    <w:p w:rsidR="00015CA1" w:rsidRDefault="00015CA1" w:rsidP="00BF11E5">
      <w:pPr>
        <w:ind w:left="720"/>
      </w:pPr>
      <w:r>
        <w:t xml:space="preserve">The alternative hypothesis model here is </w:t>
      </w:r>
    </w:p>
    <w:p w:rsidR="00015CA1" w:rsidRDefault="00015CA1" w:rsidP="00BF11E5">
      <w:pPr>
        <w:ind w:left="720"/>
      </w:pPr>
    </w:p>
    <w:p w:rsidR="00015CA1" w:rsidRDefault="00015CA1" w:rsidP="00015CA1">
      <w:pPr>
        <w:ind w:left="1440"/>
      </w:pPr>
      <w:r w:rsidRPr="00015CA1">
        <w:rPr>
          <w:position w:val="-14"/>
        </w:rPr>
        <w:object w:dxaOrig="7740" w:dyaOrig="499">
          <v:shape id="_x0000_i1106" type="#_x0000_t75" style="width:386.7pt;height:24.25pt" o:ole="">
            <v:imagedata r:id="rId184" o:title=""/>
          </v:shape>
          <o:OLEObject Type="Embed" ProgID="Equation.DSMT4" ShapeID="_x0000_i1106" DrawAspect="Content" ObjectID="_1485593225" r:id="rId185"/>
        </w:object>
      </w:r>
    </w:p>
    <w:p w:rsidR="00015CA1" w:rsidRDefault="00015CA1" w:rsidP="00BF11E5">
      <w:pPr>
        <w:ind w:left="720"/>
      </w:pPr>
    </w:p>
    <w:p w:rsidR="00015CA1" w:rsidRDefault="00015CA1" w:rsidP="00BF11E5">
      <w:pPr>
        <w:ind w:left="720"/>
      </w:pPr>
      <w:r>
        <w:t xml:space="preserve">where j </w:t>
      </w:r>
      <w:r w:rsidRPr="00015CA1">
        <w:t xml:space="preserve">corresponds to levels 1 (none), 2 (low), 3 (medium), and 4 (high) of bloating severity. </w:t>
      </w:r>
    </w:p>
    <w:p w:rsidR="00015CA1" w:rsidRDefault="00015CA1" w:rsidP="00BF11E5">
      <w:pPr>
        <w:ind w:left="720"/>
      </w:pPr>
    </w:p>
    <w:p w:rsidR="00015CA1" w:rsidRDefault="00015CA1" w:rsidP="00BF11E5">
      <w:pPr>
        <w:ind w:left="720"/>
      </w:pPr>
      <w:r>
        <w:t xml:space="preserve">Below is how I </w:t>
      </w:r>
      <w:r w:rsidRPr="00015CA1">
        <w:t>estimate the model</w:t>
      </w:r>
      <w:r>
        <w:t>:</w:t>
      </w:r>
    </w:p>
    <w:p w:rsidR="00015CA1" w:rsidRDefault="00015CA1" w:rsidP="00BF11E5">
      <w:pPr>
        <w:ind w:left="720"/>
      </w:pPr>
    </w:p>
    <w:p w:rsidR="00015CA1" w:rsidRDefault="00015CA1" w:rsidP="00015CA1">
      <w:pPr>
        <w:pStyle w:val="R-14"/>
      </w:pPr>
      <w:r>
        <w:t>&gt; library(package = MASS)</w:t>
      </w:r>
    </w:p>
    <w:p w:rsidR="00015CA1" w:rsidRDefault="00015CA1" w:rsidP="00015CA1">
      <w:pPr>
        <w:pStyle w:val="R-14"/>
      </w:pPr>
      <w:r>
        <w:t>&gt; levels(diet$bloat)</w:t>
      </w:r>
    </w:p>
    <w:p w:rsidR="00015CA1" w:rsidRDefault="00015CA1" w:rsidP="00015CA1">
      <w:pPr>
        <w:pStyle w:val="R-14"/>
      </w:pPr>
      <w:r>
        <w:t xml:space="preserve">[1] "none"   "low"    "medium" "high"  </w:t>
      </w:r>
    </w:p>
    <w:p w:rsidR="00C51EC4" w:rsidRDefault="00015CA1" w:rsidP="00015CA1">
      <w:pPr>
        <w:pStyle w:val="R-14"/>
      </w:pPr>
      <w:r>
        <w:t xml:space="preserve">&gt; mod.fit.ord&lt;-polr(formula = bloat ~ fiber, weights = </w:t>
      </w:r>
    </w:p>
    <w:p w:rsidR="00015CA1" w:rsidRDefault="00C51EC4" w:rsidP="00015CA1">
      <w:pPr>
        <w:pStyle w:val="R-14"/>
      </w:pPr>
      <w:r>
        <w:t xml:space="preserve">    </w:t>
      </w:r>
      <w:r w:rsidR="00015CA1">
        <w:t xml:space="preserve">count, data=diet2, method = "logistic") </w:t>
      </w:r>
    </w:p>
    <w:p w:rsidR="00015CA1" w:rsidRDefault="00015CA1" w:rsidP="00015CA1">
      <w:pPr>
        <w:pStyle w:val="R-14"/>
      </w:pPr>
      <w:r>
        <w:t>&gt; summary(mod.fit.ord)</w:t>
      </w:r>
    </w:p>
    <w:p w:rsidR="00015CA1" w:rsidRDefault="00015CA1" w:rsidP="00015CA1">
      <w:pPr>
        <w:pStyle w:val="R-14"/>
      </w:pPr>
    </w:p>
    <w:p w:rsidR="00015CA1" w:rsidRDefault="00015CA1" w:rsidP="00015CA1">
      <w:pPr>
        <w:pStyle w:val="R-14"/>
      </w:pPr>
      <w:r>
        <w:t>Re-fitting to get Hessian</w:t>
      </w:r>
    </w:p>
    <w:p w:rsidR="00015CA1" w:rsidRDefault="00015CA1" w:rsidP="00015CA1">
      <w:pPr>
        <w:pStyle w:val="R-14"/>
      </w:pPr>
    </w:p>
    <w:p w:rsidR="00015CA1" w:rsidRDefault="00015CA1" w:rsidP="00015CA1">
      <w:pPr>
        <w:pStyle w:val="R-14"/>
      </w:pPr>
      <w:r>
        <w:t>Call: polr(formula = bloat ~ fiber, data = diet2, weights = count, method = "logistic")</w:t>
      </w:r>
    </w:p>
    <w:p w:rsidR="00015CA1" w:rsidRDefault="00015CA1" w:rsidP="00015CA1">
      <w:pPr>
        <w:pStyle w:val="R-14"/>
      </w:pPr>
    </w:p>
    <w:p w:rsidR="00015CA1" w:rsidRDefault="00015CA1" w:rsidP="00015CA1">
      <w:pPr>
        <w:pStyle w:val="R-14"/>
      </w:pPr>
      <w:r>
        <w:t>Coefficients:</w:t>
      </w:r>
    </w:p>
    <w:p w:rsidR="00015CA1" w:rsidRDefault="00015CA1" w:rsidP="00015CA1">
      <w:pPr>
        <w:pStyle w:val="R-14"/>
      </w:pPr>
      <w:r>
        <w:t xml:space="preserve">            Value Std. Error t value</w:t>
      </w:r>
    </w:p>
    <w:p w:rsidR="00015CA1" w:rsidRDefault="00015CA1" w:rsidP="00015CA1">
      <w:pPr>
        <w:pStyle w:val="R-14"/>
      </w:pPr>
      <w:r>
        <w:t>fiberbran -0.3859     0.7813  -0.494</w:t>
      </w:r>
    </w:p>
    <w:p w:rsidR="00015CA1" w:rsidRDefault="00015CA1" w:rsidP="00015CA1">
      <w:pPr>
        <w:pStyle w:val="R-14"/>
      </w:pPr>
      <w:r>
        <w:t xml:space="preserve">fibergum   2.4426     0.8433   2.896 </w:t>
      </w:r>
    </w:p>
    <w:p w:rsidR="00015CA1" w:rsidRDefault="00015CA1" w:rsidP="00015CA1">
      <w:pPr>
        <w:pStyle w:val="R-14"/>
      </w:pPr>
      <w:r>
        <w:t>fiberboth  1.4235     0.7687   1.852</w:t>
      </w:r>
    </w:p>
    <w:p w:rsidR="00015CA1" w:rsidRDefault="00015CA1" w:rsidP="00015CA1">
      <w:pPr>
        <w:pStyle w:val="R-14"/>
      </w:pPr>
    </w:p>
    <w:p w:rsidR="00015CA1" w:rsidRDefault="00015CA1" w:rsidP="00015CA1">
      <w:pPr>
        <w:pStyle w:val="R-14"/>
      </w:pPr>
      <w:r>
        <w:t>Intercepts:</w:t>
      </w:r>
    </w:p>
    <w:p w:rsidR="00015CA1" w:rsidRDefault="00015CA1" w:rsidP="00015CA1">
      <w:pPr>
        <w:pStyle w:val="R-14"/>
      </w:pPr>
      <w:r>
        <w:t xml:space="preserve">            Value   Std. Error t value</w:t>
      </w:r>
    </w:p>
    <w:p w:rsidR="00015CA1" w:rsidRDefault="00015CA1" w:rsidP="00015CA1">
      <w:pPr>
        <w:pStyle w:val="R-14"/>
      </w:pPr>
      <w:r>
        <w:t xml:space="preserve">none|low     0.0218  0.5522     0.0395 </w:t>
      </w:r>
    </w:p>
    <w:p w:rsidR="00015CA1" w:rsidRDefault="00015CA1" w:rsidP="00015CA1">
      <w:pPr>
        <w:pStyle w:val="R-14"/>
      </w:pPr>
      <w:r>
        <w:t xml:space="preserve">low|medium   1.6573  0.6138     2.7002 </w:t>
      </w:r>
    </w:p>
    <w:p w:rsidR="00015CA1" w:rsidRDefault="00015CA1" w:rsidP="00015CA1">
      <w:pPr>
        <w:pStyle w:val="R-14"/>
      </w:pPr>
      <w:r>
        <w:t>medium|high  3.0113  0.7249     4.1539</w:t>
      </w:r>
    </w:p>
    <w:p w:rsidR="00015CA1" w:rsidRDefault="00015CA1" w:rsidP="00015CA1">
      <w:pPr>
        <w:pStyle w:val="R-14"/>
      </w:pPr>
    </w:p>
    <w:p w:rsidR="00015CA1" w:rsidRDefault="00015CA1" w:rsidP="00015CA1">
      <w:pPr>
        <w:pStyle w:val="R-14"/>
      </w:pPr>
      <w:r>
        <w:t xml:space="preserve">Residual Deviance: 112.2242  </w:t>
      </w:r>
    </w:p>
    <w:p w:rsidR="00015CA1" w:rsidRDefault="00015CA1" w:rsidP="00015CA1">
      <w:pPr>
        <w:pStyle w:val="R-14"/>
      </w:pPr>
      <w:r>
        <w:t xml:space="preserve">AIC: 124.2242  </w:t>
      </w:r>
    </w:p>
    <w:p w:rsidR="00015CA1" w:rsidRDefault="00015CA1" w:rsidP="00015CA1">
      <w:pPr>
        <w:pStyle w:val="R-14"/>
      </w:pPr>
    </w:p>
    <w:p w:rsidR="00015CA1" w:rsidRDefault="00C51EC4" w:rsidP="00BF11E5">
      <w:pPr>
        <w:ind w:left="720"/>
      </w:pPr>
      <w:r>
        <w:t>The estimated model is</w:t>
      </w:r>
    </w:p>
    <w:p w:rsidR="00C51EC4" w:rsidRDefault="00C51EC4" w:rsidP="00BF11E5">
      <w:pPr>
        <w:ind w:left="720"/>
      </w:pPr>
    </w:p>
    <w:p w:rsidR="00C51EC4" w:rsidRDefault="00866967" w:rsidP="00C51EC4">
      <w:pPr>
        <w:ind w:left="1440"/>
      </w:pPr>
      <w:r w:rsidRPr="00C51EC4">
        <w:rPr>
          <w:position w:val="-46"/>
        </w:rPr>
        <w:object w:dxaOrig="8080" w:dyaOrig="1120">
          <v:shape id="_x0000_i1119" type="#_x0000_t75" style="width:404.5pt;height:55.8pt" o:ole="">
            <v:imagedata r:id="rId186" o:title=""/>
          </v:shape>
          <o:OLEObject Type="Embed" ProgID="Equation.DSMT4" ShapeID="_x0000_i1119" DrawAspect="Content" ObjectID="_1485593226" r:id="rId187"/>
        </w:object>
      </w:r>
    </w:p>
    <w:p w:rsidR="00C51EC4" w:rsidRDefault="00C51EC4" w:rsidP="00C51EC4">
      <w:pPr>
        <w:ind w:left="720"/>
      </w:pPr>
      <w:r>
        <w:t xml:space="preserve">where </w:t>
      </w:r>
      <w:r w:rsidRPr="00C51EC4">
        <w:rPr>
          <w:position w:val="-14"/>
        </w:rPr>
        <w:object w:dxaOrig="7479" w:dyaOrig="580">
          <v:shape id="_x0000_i1107" type="#_x0000_t75" style="width:375.35pt;height:29.1pt" o:ole="">
            <v:imagedata r:id="rId188" o:title=""/>
          </v:shape>
          <o:OLEObject Type="Embed" ProgID="Equation.DSMT4" ShapeID="_x0000_i1107" DrawAspect="Content" ObjectID="_1485593227" r:id="rId189"/>
        </w:object>
      </w:r>
      <w:r>
        <w:t>. A LRT for the fiber source variable gives:</w:t>
      </w:r>
    </w:p>
    <w:p w:rsidR="00C51EC4" w:rsidRDefault="00C51EC4" w:rsidP="00C51EC4">
      <w:pPr>
        <w:ind w:left="720"/>
      </w:pPr>
    </w:p>
    <w:p w:rsidR="00C51EC4" w:rsidRDefault="00C51EC4" w:rsidP="00C51EC4">
      <w:pPr>
        <w:pStyle w:val="R-14"/>
      </w:pPr>
      <w:r>
        <w:t xml:space="preserve">&gt; library(package = car) </w:t>
      </w:r>
    </w:p>
    <w:p w:rsidR="00C51EC4" w:rsidRDefault="00C51EC4" w:rsidP="00C51EC4">
      <w:pPr>
        <w:pStyle w:val="R-14"/>
      </w:pPr>
      <w:r>
        <w:t xml:space="preserve">&gt; Anova(mod.fit.ord) </w:t>
      </w:r>
    </w:p>
    <w:p w:rsidR="00C51EC4" w:rsidRDefault="00C51EC4" w:rsidP="00C51EC4">
      <w:pPr>
        <w:pStyle w:val="R-14"/>
      </w:pPr>
      <w:r>
        <w:t>Analysis of Deviance Table (Type II tests)</w:t>
      </w:r>
    </w:p>
    <w:p w:rsidR="00C51EC4" w:rsidRDefault="00C51EC4" w:rsidP="00C51EC4">
      <w:pPr>
        <w:pStyle w:val="R-14"/>
      </w:pPr>
    </w:p>
    <w:p w:rsidR="00C51EC4" w:rsidRDefault="00C51EC4" w:rsidP="00C51EC4">
      <w:pPr>
        <w:pStyle w:val="R-14"/>
      </w:pPr>
      <w:r>
        <w:t>Response: bloat</w:t>
      </w:r>
    </w:p>
    <w:p w:rsidR="00C51EC4" w:rsidRDefault="00C51EC4" w:rsidP="00C51EC4">
      <w:pPr>
        <w:pStyle w:val="R-14"/>
      </w:pPr>
      <w:r>
        <w:t xml:space="preserve">      LR Chisq Df Pr(&gt;Chisq)    </w:t>
      </w:r>
    </w:p>
    <w:p w:rsidR="00C51EC4" w:rsidRDefault="00C51EC4" w:rsidP="00C51EC4">
      <w:pPr>
        <w:pStyle w:val="R-14"/>
      </w:pPr>
      <w:r>
        <w:t xml:space="preserve">fiber   15.048  3   0.001776 **  </w:t>
      </w:r>
    </w:p>
    <w:p w:rsidR="00015CA1" w:rsidRDefault="00015CA1" w:rsidP="00C51EC4">
      <w:pPr>
        <w:pStyle w:val="R-14"/>
      </w:pPr>
    </w:p>
    <w:p w:rsidR="00C51EC4" w:rsidRDefault="00C51EC4" w:rsidP="00BF11E5">
      <w:pPr>
        <w:ind w:left="720"/>
      </w:pPr>
      <w:r>
        <w:t xml:space="preserve">Because </w:t>
      </w:r>
      <w:r w:rsidRPr="00C51EC4">
        <w:rPr>
          <w:position w:val="-14"/>
        </w:rPr>
        <w:object w:dxaOrig="1579" w:dyaOrig="480">
          <v:shape id="_x0000_i1108" type="#_x0000_t75" style="width:77.65pt;height:24.25pt" o:ole="">
            <v:imagedata r:id="rId190" o:title=""/>
          </v:shape>
          <o:OLEObject Type="Embed" ProgID="Equation.DSMT4" ShapeID="_x0000_i1108" DrawAspect="Content" ObjectID="_1485593228" r:id="rId191"/>
        </w:object>
      </w:r>
      <w:r>
        <w:t xml:space="preserve"> = 15.048 is large relative to a </w:t>
      </w:r>
      <w:r w:rsidRPr="00C51EC4">
        <w:rPr>
          <w:position w:val="-14"/>
        </w:rPr>
        <w:object w:dxaOrig="420" w:dyaOrig="560">
          <v:shape id="_x0000_i1109" type="#_x0000_t75" style="width:21.05pt;height:28.3pt" o:ole="">
            <v:imagedata r:id="rId192" o:title=""/>
          </v:shape>
          <o:OLEObject Type="Embed" ProgID="Equation.DSMT4" ShapeID="_x0000_i1109" DrawAspect="Content" ObjectID="_1485593229" r:id="rId193"/>
        </w:object>
      </w:r>
      <w:r w:rsidRPr="00C51EC4">
        <w:t>distribution (p-value = 0.0018), there is strong evidence that a dependence exists in the form of a trend among the log-odds for the cumulative probabilities.</w:t>
      </w:r>
      <w:r>
        <w:t xml:space="preserve"> Remember again that the LRT for independence with a more general alternative hypothesis only concluded marginal evidence of dependence and did not specify what type of dependence. </w:t>
      </w:r>
      <w:r w:rsidRPr="00C51EC4">
        <w:t xml:space="preserve"> </w:t>
      </w:r>
      <w:r>
        <w:t xml:space="preserve"> </w:t>
      </w:r>
    </w:p>
    <w:p w:rsidR="00C51EC4" w:rsidRDefault="00C51EC4" w:rsidP="00BF11E5">
      <w:pPr>
        <w:ind w:left="720"/>
      </w:pPr>
    </w:p>
    <w:p w:rsidR="00C51EC4" w:rsidRDefault="001557B3" w:rsidP="00BF11E5">
      <w:pPr>
        <w:ind w:left="720"/>
      </w:pPr>
      <w:r>
        <w:t xml:space="preserve">This dependence can be further investigated through examining the odds ratios. Please see the book for a discussion. In the end, there is sufficient evidence to indicate a trend among bloating severity for the gum fiber source. </w:t>
      </w:r>
    </w:p>
    <w:p w:rsidR="001557B3" w:rsidRDefault="001557B3" w:rsidP="00BF11E5">
      <w:pPr>
        <w:ind w:left="720"/>
      </w:pPr>
    </w:p>
    <w:p w:rsidR="00015CA1" w:rsidRDefault="00015CA1" w:rsidP="00BF11E5">
      <w:pPr>
        <w:ind w:left="720"/>
      </w:pPr>
    </w:p>
    <w:p w:rsidR="00015CA1" w:rsidRDefault="00015CA1" w:rsidP="00BF11E5">
      <w:pPr>
        <w:ind w:left="720"/>
      </w:pPr>
    </w:p>
    <w:p w:rsidR="002B5122" w:rsidRPr="000A2A66" w:rsidRDefault="002B5122" w:rsidP="002B5122"/>
    <w:p w:rsidR="000A2A66" w:rsidRDefault="000A2A66">
      <w:pPr>
        <w:spacing w:after="200" w:line="276" w:lineRule="auto"/>
        <w:rPr>
          <w:b/>
        </w:rPr>
      </w:pPr>
      <w:r>
        <w:rPr>
          <w:b/>
        </w:rPr>
        <w:br w:type="page"/>
      </w:r>
    </w:p>
    <w:p w:rsidR="002B5122" w:rsidRDefault="002B5122" w:rsidP="002B5122">
      <w:pPr>
        <w:tabs>
          <w:tab w:val="left" w:pos="5982"/>
        </w:tabs>
        <w:rPr>
          <w:b/>
        </w:rPr>
      </w:pPr>
      <w:r w:rsidRPr="0037287D">
        <w:rPr>
          <w:b/>
        </w:rPr>
        <w:lastRenderedPageBreak/>
        <w:t xml:space="preserve">Section </w:t>
      </w:r>
      <w:r>
        <w:rPr>
          <w:b/>
        </w:rPr>
        <w:t>3</w:t>
      </w:r>
      <w:r w:rsidRPr="0037287D">
        <w:rPr>
          <w:b/>
        </w:rPr>
        <w:t>.</w:t>
      </w:r>
      <w:r>
        <w:rPr>
          <w:b/>
        </w:rPr>
        <w:t>4.3 – Non-proportional odds model</w:t>
      </w:r>
    </w:p>
    <w:p w:rsidR="000958BF" w:rsidRDefault="000958BF" w:rsidP="00573A20"/>
    <w:p w:rsidR="00573A20" w:rsidRDefault="00573A20" w:rsidP="00573A20">
      <w:pPr>
        <w:ind w:left="720"/>
      </w:pPr>
      <w:r w:rsidRPr="00573A20">
        <w:t xml:space="preserve">A proportional odds model is one of the preferred ways to account for an ordered multinomial response, because it includes only one parameter for each explanatory variable. While this can greatly simplify the model, it may not work well for some problems. </w:t>
      </w:r>
    </w:p>
    <w:p w:rsidR="00573A20" w:rsidRDefault="00573A20" w:rsidP="00573A20">
      <w:pPr>
        <w:ind w:left="720"/>
      </w:pPr>
    </w:p>
    <w:p w:rsidR="00573A20" w:rsidRDefault="00573A20" w:rsidP="00573A20">
      <w:pPr>
        <w:ind w:left="720"/>
      </w:pPr>
      <w:r>
        <w:t xml:space="preserve">A more general </w:t>
      </w:r>
      <w:r w:rsidRPr="00573A20">
        <w:t>model is</w:t>
      </w:r>
    </w:p>
    <w:p w:rsidR="00573A20" w:rsidRDefault="00573A20" w:rsidP="00573A20"/>
    <w:p w:rsidR="00573A20" w:rsidRDefault="00573A20" w:rsidP="00573A20">
      <w:pPr>
        <w:ind w:left="1440"/>
      </w:pPr>
      <w:r w:rsidRPr="00573A20">
        <w:rPr>
          <w:position w:val="-14"/>
        </w:rPr>
        <w:object w:dxaOrig="6259" w:dyaOrig="499">
          <v:shape id="_x0000_i1110" type="#_x0000_t75" style="width:313.1pt;height:24.25pt" o:ole="">
            <v:imagedata r:id="rId194" o:title=""/>
          </v:shape>
          <o:OLEObject Type="Embed" ProgID="Equation.DSMT4" ShapeID="_x0000_i1110" DrawAspect="Content" ObjectID="_1485593230" r:id="rId195"/>
        </w:object>
      </w:r>
      <w:r w:rsidR="00866967">
        <w:t xml:space="preserve"> for j = 1, …, J - 1</w:t>
      </w:r>
    </w:p>
    <w:p w:rsidR="00866967" w:rsidRDefault="00866967" w:rsidP="00573A20">
      <w:pPr>
        <w:ind w:left="1440"/>
      </w:pPr>
    </w:p>
    <w:p w:rsidR="00573A20" w:rsidRDefault="00573A20" w:rsidP="00573A20"/>
    <w:p w:rsidR="00573A20" w:rsidRDefault="00573A20" w:rsidP="00573A20">
      <w:pPr>
        <w:ind w:left="720"/>
      </w:pPr>
      <w:r>
        <w:t xml:space="preserve">which I will simply refer to as a </w:t>
      </w:r>
      <w:r w:rsidRPr="006425C6">
        <w:rPr>
          <w:u w:val="single"/>
        </w:rPr>
        <w:t>non-proportional odds model</w:t>
      </w:r>
      <w:r w:rsidR="006425C6">
        <w:t xml:space="preserve"> (a another type of </w:t>
      </w:r>
      <w:r w:rsidR="00732CE1" w:rsidRPr="00732CE1">
        <w:t>cumulative probability model</w:t>
      </w:r>
      <w:r w:rsidR="006425C6">
        <w:t>)</w:t>
      </w:r>
      <w:r>
        <w:t xml:space="preserve">. Notice the j subscript on the </w:t>
      </w:r>
      <w:r>
        <w:sym w:font="Symbol" w:char="F062"/>
      </w:r>
      <w:r>
        <w:rPr>
          <w:vertAlign w:val="subscript"/>
        </w:rPr>
        <w:t>j1</w:t>
      </w:r>
      <w:r>
        <w:t xml:space="preserve">, …, </w:t>
      </w:r>
      <w:r>
        <w:sym w:font="Symbol" w:char="F062"/>
      </w:r>
      <w:r>
        <w:rPr>
          <w:vertAlign w:val="subscript"/>
        </w:rPr>
        <w:t>jp</w:t>
      </w:r>
      <w:r>
        <w:t xml:space="preserve"> parameters in the model. By allowing for the </w:t>
      </w:r>
      <w:r>
        <w:sym w:font="Symbol" w:char="F062"/>
      </w:r>
      <w:r>
        <w:t xml:space="preserve">’s to change for each response category, we can construct a </w:t>
      </w:r>
      <w:r w:rsidR="00726407">
        <w:t>test</w:t>
      </w:r>
      <w:r>
        <w:t xml:space="preserve"> </w:t>
      </w:r>
      <w:r w:rsidR="00235A6F">
        <w:t>of</w:t>
      </w:r>
      <w:r>
        <w:t xml:space="preserve"> the proportional odds assumption: </w:t>
      </w:r>
    </w:p>
    <w:p w:rsidR="00573A20" w:rsidRDefault="00573A20" w:rsidP="00573A20">
      <w:pPr>
        <w:ind w:left="720"/>
      </w:pPr>
    </w:p>
    <w:p w:rsidR="00573A20" w:rsidRDefault="00573A20" w:rsidP="00573A20">
      <w:pPr>
        <w:ind w:left="1440"/>
      </w:pPr>
      <w:r>
        <w:t>H</w:t>
      </w:r>
      <w:r>
        <w:rPr>
          <w:vertAlign w:val="subscript"/>
        </w:rPr>
        <w:t>0</w:t>
      </w:r>
      <w:r>
        <w:t xml:space="preserve">: </w:t>
      </w:r>
      <w:r>
        <w:sym w:font="Symbol" w:char="F062"/>
      </w:r>
      <w:r w:rsidR="00866967">
        <w:rPr>
          <w:vertAlign w:val="subscript"/>
        </w:rPr>
        <w:t>1r</w:t>
      </w:r>
      <w:r>
        <w:t xml:space="preserve"> = </w:t>
      </w:r>
      <w:r>
        <w:sym w:font="MT Extra" w:char="F04C"/>
      </w:r>
      <w:r>
        <w:t xml:space="preserve"> = </w:t>
      </w:r>
      <w:r>
        <w:sym w:font="Symbol" w:char="F062"/>
      </w:r>
      <w:r w:rsidR="00866967">
        <w:rPr>
          <w:vertAlign w:val="subscript"/>
        </w:rPr>
        <w:t>J-1,r</w:t>
      </w:r>
      <w:r w:rsidR="00866967">
        <w:t xml:space="preserve"> for r</w:t>
      </w:r>
      <w:r>
        <w:t xml:space="preserve"> = 1, …, </w:t>
      </w:r>
      <w:r w:rsidR="00866967">
        <w:t>p</w:t>
      </w:r>
    </w:p>
    <w:p w:rsidR="00573A20" w:rsidRDefault="00573A20" w:rsidP="00573A20">
      <w:pPr>
        <w:ind w:left="1440"/>
      </w:pPr>
      <w:r>
        <w:t>H</w:t>
      </w:r>
      <w:r>
        <w:rPr>
          <w:vertAlign w:val="subscript"/>
        </w:rPr>
        <w:t>a</w:t>
      </w:r>
      <w:r w:rsidR="00866967">
        <w:t>: Not all equal for some r</w:t>
      </w:r>
    </w:p>
    <w:p w:rsidR="00573A20" w:rsidRDefault="00573A20" w:rsidP="00573A20">
      <w:pPr>
        <w:ind w:left="1440"/>
      </w:pPr>
    </w:p>
    <w:p w:rsidR="00573A20" w:rsidRDefault="00FF7B22" w:rsidP="00573A20">
      <w:pPr>
        <w:ind w:left="720"/>
      </w:pPr>
      <w:r w:rsidRPr="00FF7B22">
        <w:t xml:space="preserve">If the proportional odds assumption is rejected, it may be preferred to use the non-proportional odds model for the data analysis of interest. However, the proportional odds model may still be preferred due to its smaller number of parameters. For example, a very large sample size could </w:t>
      </w:r>
      <w:r w:rsidRPr="00FF7B22">
        <w:lastRenderedPageBreak/>
        <w:t>result in a rejection of the null hypothesis even though there is little practical violation of the assumption.</w:t>
      </w:r>
    </w:p>
    <w:p w:rsidR="00FF7B22" w:rsidRDefault="00FF7B22" w:rsidP="00573A20">
      <w:pPr>
        <w:ind w:left="720"/>
      </w:pPr>
    </w:p>
    <w:p w:rsidR="00FF7B22" w:rsidRDefault="00FF7B22" w:rsidP="00573A20">
      <w:pPr>
        <w:ind w:left="720"/>
      </w:pPr>
      <w:r>
        <w:t xml:space="preserve">There is another reason why the proportional odds model may be preferred. The non-proportional odds model allows for </w:t>
      </w:r>
    </w:p>
    <w:p w:rsidR="00FF7B22" w:rsidRDefault="00FF7B22" w:rsidP="00573A20">
      <w:pPr>
        <w:ind w:left="720"/>
      </w:pPr>
    </w:p>
    <w:p w:rsidR="00FF7B22" w:rsidRDefault="00FF7B22" w:rsidP="00FF7B22">
      <w:pPr>
        <w:ind w:left="1440"/>
      </w:pPr>
      <w:r>
        <w:t xml:space="preserve">P(Y </w:t>
      </w:r>
      <w:r>
        <w:sym w:font="Symbol" w:char="F0A3"/>
      </w:r>
      <w:r>
        <w:t xml:space="preserve"> j) &lt; P(Y </w:t>
      </w:r>
      <w:r>
        <w:sym w:font="Symbol" w:char="F0A3"/>
      </w:r>
      <w:r>
        <w:t xml:space="preserve"> j</w:t>
      </w:r>
      <w:r>
        <w:sym w:font="Symbol" w:char="F0A2"/>
      </w:r>
      <w:r>
        <w:t>) for j &gt; j</w:t>
      </w:r>
      <w:r>
        <w:sym w:font="Symbol" w:char="F0A2"/>
      </w:r>
      <w:r>
        <w:t xml:space="preserve"> </w:t>
      </w:r>
    </w:p>
    <w:p w:rsidR="00FF7B22" w:rsidRDefault="00FF7B22" w:rsidP="00573A20">
      <w:pPr>
        <w:ind w:left="720"/>
      </w:pPr>
    </w:p>
    <w:p w:rsidR="00FF7B22" w:rsidRDefault="00FF7B22" w:rsidP="00573A20">
      <w:pPr>
        <w:ind w:left="720"/>
      </w:pPr>
      <w:r>
        <w:t xml:space="preserve">Why is this a problem? </w:t>
      </w:r>
    </w:p>
    <w:p w:rsidR="00FF7B22" w:rsidRDefault="00FF7B22" w:rsidP="00573A20">
      <w:pPr>
        <w:ind w:left="720"/>
      </w:pPr>
    </w:p>
    <w:p w:rsidR="00FF7B22" w:rsidRDefault="00FF7B22" w:rsidP="00F07539">
      <w:pPr>
        <w:ind w:left="720"/>
      </w:pPr>
      <w:r w:rsidRPr="00FF7B22">
        <w:t>For this reason, care needs to be used with these models so that nonsensical probabilities do not occur.</w:t>
      </w:r>
    </w:p>
    <w:p w:rsidR="00F07539" w:rsidRDefault="00F07539" w:rsidP="00F07539">
      <w:pPr>
        <w:ind w:left="720"/>
      </w:pPr>
    </w:p>
    <w:p w:rsidR="00F07539" w:rsidRDefault="00F07539" w:rsidP="00F07539">
      <w:pPr>
        <w:pStyle w:val="BodyTextIndent"/>
        <w:ind w:left="0"/>
      </w:pPr>
    </w:p>
    <w:p w:rsidR="00F07539" w:rsidRDefault="00F07539" w:rsidP="00F07539">
      <w:pPr>
        <w:pStyle w:val="BodyTextIndent"/>
        <w:ind w:left="0"/>
      </w:pPr>
      <w:r>
        <w:rPr>
          <w:u w:val="single"/>
        </w:rPr>
        <w:t>Example</w:t>
      </w:r>
      <w:r>
        <w:t xml:space="preserve">: </w:t>
      </w:r>
      <w:r w:rsidR="00235A6F">
        <w:t>Non-p</w:t>
      </w:r>
      <w:r>
        <w:t>roportional odds model plots (</w:t>
      </w:r>
      <w:r w:rsidR="00F23322">
        <w:t>CumulativeLogitModelP</w:t>
      </w:r>
      <w:r w:rsidRPr="00A42A21">
        <w:t>lot.R</w:t>
      </w:r>
      <w:r>
        <w:t>)</w:t>
      </w:r>
    </w:p>
    <w:p w:rsidR="00F07539" w:rsidRPr="001270F3" w:rsidRDefault="00F07539" w:rsidP="00F07539">
      <w:pPr>
        <w:ind w:left="720"/>
      </w:pPr>
    </w:p>
    <w:p w:rsidR="00F07539" w:rsidRDefault="00F07539" w:rsidP="00F07539">
      <w:pPr>
        <w:ind w:left="720"/>
      </w:pPr>
      <w:r w:rsidRPr="001270F3">
        <w:t xml:space="preserve">The purpose </w:t>
      </w:r>
      <w:r w:rsidR="00235A6F">
        <w:t xml:space="preserve">here </w:t>
      </w:r>
      <w:r w:rsidRPr="001270F3">
        <w:t xml:space="preserve">is to </w:t>
      </w:r>
      <w:r>
        <w:t xml:space="preserve">show </w:t>
      </w:r>
      <w:r w:rsidR="00235A6F">
        <w:t xml:space="preserve">the problems </w:t>
      </w:r>
      <w:r>
        <w:t xml:space="preserve">that can occur with the non-proportional odds model. Consider the model of </w:t>
      </w:r>
    </w:p>
    <w:p w:rsidR="00F07539" w:rsidRDefault="00F07539" w:rsidP="00F07539">
      <w:pPr>
        <w:ind w:left="720"/>
      </w:pPr>
    </w:p>
    <w:p w:rsidR="00F07539" w:rsidRDefault="00726407" w:rsidP="00F07539">
      <w:pPr>
        <w:ind w:left="1440"/>
      </w:pPr>
      <w:r w:rsidRPr="00F07539">
        <w:rPr>
          <w:position w:val="-14"/>
        </w:rPr>
        <w:object w:dxaOrig="4340" w:dyaOrig="499">
          <v:shape id="_x0000_i1111" type="#_x0000_t75" style="width:216.8pt;height:24.25pt" o:ole="">
            <v:imagedata r:id="rId196" o:title=""/>
          </v:shape>
          <o:OLEObject Type="Embed" ProgID="Equation.DSMT4" ShapeID="_x0000_i1111" DrawAspect="Content" ObjectID="_1485593231" r:id="rId197"/>
        </w:object>
      </w:r>
    </w:p>
    <w:p w:rsidR="00F07539" w:rsidRDefault="00F07539" w:rsidP="00F07539">
      <w:pPr>
        <w:ind w:left="720"/>
      </w:pPr>
    </w:p>
    <w:p w:rsidR="00F07539" w:rsidRDefault="00F07539" w:rsidP="00F07539">
      <w:pPr>
        <w:ind w:left="720"/>
      </w:pPr>
      <w:r w:rsidRPr="003876B0">
        <w:t xml:space="preserve">where </w:t>
      </w:r>
      <w:r w:rsidR="003876B0" w:rsidRPr="003876B0">
        <w:rPr>
          <w:position w:val="-14"/>
        </w:rPr>
        <w:object w:dxaOrig="7460" w:dyaOrig="499">
          <v:shape id="_x0000_i1112" type="#_x0000_t75" style="width:372.95pt;height:24.25pt" o:ole="">
            <v:imagedata r:id="rId198" o:title=""/>
          </v:shape>
          <o:OLEObject Type="Embed" ProgID="Equation.DSMT4" ShapeID="_x0000_i1112" DrawAspect="Content" ObjectID="_1485593232" r:id="rId199"/>
        </w:object>
      </w:r>
      <w:r w:rsidRPr="003876B0">
        <w:t xml:space="preserve"> and J = 4. Notice this is the same model as we saw at the beginning of this section except </w:t>
      </w:r>
      <w:r w:rsidR="003876B0" w:rsidRPr="003876B0">
        <w:rPr>
          <w:position w:val="-14"/>
        </w:rPr>
        <w:object w:dxaOrig="1380" w:dyaOrig="499">
          <v:shape id="_x0000_i1113" type="#_x0000_t75" style="width:69.55pt;height:24.25pt" o:ole="">
            <v:imagedata r:id="rId200" o:title=""/>
          </v:shape>
          <o:OLEObject Type="Embed" ProgID="Equation.DSMT4" ShapeID="_x0000_i1113" DrawAspect="Content" ObjectID="_1485593233" r:id="rId201"/>
        </w:object>
      </w:r>
      <w:r w:rsidRPr="003876B0">
        <w:t xml:space="preserve"> and </w:t>
      </w:r>
      <w:r w:rsidR="003876B0" w:rsidRPr="003876B0">
        <w:rPr>
          <w:position w:val="-14"/>
        </w:rPr>
        <w:object w:dxaOrig="1380" w:dyaOrig="499">
          <v:shape id="_x0000_i1114" type="#_x0000_t75" style="width:69.55pt;height:24.25pt" o:ole="">
            <v:imagedata r:id="rId202" o:title=""/>
          </v:shape>
          <o:OLEObject Type="Embed" ProgID="Equation.DSMT4" ShapeID="_x0000_i1114" DrawAspect="Content" ObjectID="_1485593234" r:id="rId203"/>
        </w:object>
      </w:r>
    </w:p>
    <w:p w:rsidR="00F07539" w:rsidRDefault="00F07539" w:rsidP="00F07539">
      <w:pPr>
        <w:ind w:left="720"/>
      </w:pPr>
    </w:p>
    <w:p w:rsidR="00F07539" w:rsidRDefault="00726407" w:rsidP="00F07539">
      <w:pPr>
        <w:ind w:left="720"/>
      </w:pPr>
      <w:r>
        <w:t xml:space="preserve">Below is a plot of the model: </w:t>
      </w:r>
    </w:p>
    <w:p w:rsidR="000958BF" w:rsidRDefault="006F3100" w:rsidP="000958BF">
      <w:pPr>
        <w:rPr>
          <w:highlight w:val="green"/>
        </w:rPr>
      </w:pPr>
      <w:r>
        <w:rPr>
          <w:noProof/>
        </w:rPr>
        <w:lastRenderedPageBreak/>
        <w:drawing>
          <wp:inline distT="0" distB="0" distL="0" distR="0">
            <wp:extent cx="6858000" cy="41028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858000" cy="4102894"/>
                    </a:xfrm>
                    <a:prstGeom prst="rect">
                      <a:avLst/>
                    </a:prstGeom>
                    <a:noFill/>
                    <a:ln>
                      <a:noFill/>
                    </a:ln>
                  </pic:spPr>
                </pic:pic>
              </a:graphicData>
            </a:graphic>
          </wp:inline>
        </w:drawing>
      </w:r>
    </w:p>
    <w:p w:rsidR="00726407" w:rsidRDefault="00726407" w:rsidP="00726407">
      <w:pPr>
        <w:ind w:left="720"/>
      </w:pPr>
      <w:r>
        <w:t>N</w:t>
      </w:r>
      <w:r w:rsidRPr="00726407">
        <w:t>otice that the cumulative probability curve for</w:t>
      </w:r>
      <w:r>
        <w:t xml:space="preserve"> P(Y </w:t>
      </w:r>
      <w:r>
        <w:sym w:font="Symbol" w:char="F0A3"/>
      </w:r>
      <w:r>
        <w:t xml:space="preserve"> 3) crosses the other two curves! This means that P(Y </w:t>
      </w:r>
      <w:r>
        <w:sym w:font="Symbol" w:char="F0A3"/>
      </w:r>
      <w:r>
        <w:t xml:space="preserve"> 3) &lt; P(Y </w:t>
      </w:r>
      <w:r>
        <w:sym w:font="Symbol" w:char="F0A3"/>
      </w:r>
      <w:r>
        <w:t xml:space="preserve"> 2) and P(Y </w:t>
      </w:r>
      <w:r>
        <w:sym w:font="Symbol" w:char="F0A3"/>
      </w:r>
      <w:r>
        <w:t xml:space="preserve"> 3) &lt; P(Y </w:t>
      </w:r>
      <w:r>
        <w:sym w:font="Symbol" w:char="F0A3"/>
      </w:r>
      <w:r>
        <w:t xml:space="preserve"> 1) for some value of x</w:t>
      </w:r>
      <w:r>
        <w:rPr>
          <w:vertAlign w:val="subscript"/>
        </w:rPr>
        <w:t>1</w:t>
      </w:r>
      <w:r>
        <w:t xml:space="preserve">. As a result, </w:t>
      </w:r>
      <w:r>
        <w:sym w:font="Symbol" w:char="F070"/>
      </w:r>
      <w:r>
        <w:rPr>
          <w:vertAlign w:val="subscript"/>
        </w:rPr>
        <w:t>3</w:t>
      </w:r>
      <w:r>
        <w:t xml:space="preserve"> &lt; 0 for some x</w:t>
      </w:r>
      <w:r>
        <w:rPr>
          <w:vertAlign w:val="subscript"/>
        </w:rPr>
        <w:t>1</w:t>
      </w:r>
      <w:r w:rsidR="00C76272">
        <w:t xml:space="preserve">, which can be seen in the plot of the right. </w:t>
      </w:r>
      <w:r>
        <w:t xml:space="preserve"> </w:t>
      </w:r>
    </w:p>
    <w:p w:rsidR="00726407" w:rsidRDefault="00726407" w:rsidP="00726407">
      <w:pPr>
        <w:ind w:left="720"/>
      </w:pPr>
    </w:p>
    <w:p w:rsidR="00726407" w:rsidRDefault="00726407" w:rsidP="00726407"/>
    <w:p w:rsidR="00726407" w:rsidRPr="00726407" w:rsidRDefault="00726407" w:rsidP="00726407">
      <w:pPr>
        <w:ind w:left="720"/>
        <w:rPr>
          <w:highlight w:val="green"/>
        </w:rPr>
      </w:pPr>
      <w:r>
        <w:t xml:space="preserve">The LRT for the proportional odds assumption can not be performed through using the </w:t>
      </w:r>
      <w:r w:rsidRPr="00726407">
        <w:rPr>
          <w:rFonts w:ascii="Courier New" w:hAnsi="Courier New" w:cs="Courier New"/>
        </w:rPr>
        <w:t>polr()</w:t>
      </w:r>
      <w:r>
        <w:t xml:space="preserve"> function. Instead, I </w:t>
      </w:r>
      <w:r w:rsidR="00C76272">
        <w:t>show in my book how to use</w:t>
      </w:r>
      <w:r>
        <w:t xml:space="preserve"> the </w:t>
      </w:r>
      <w:r w:rsidRPr="00726407">
        <w:rPr>
          <w:rFonts w:ascii="Courier New" w:hAnsi="Courier New" w:cs="Courier New"/>
        </w:rPr>
        <w:t>vglm()</w:t>
      </w:r>
      <w:r>
        <w:t xml:space="preserve"> function from the VGAM package to help perform the test. </w:t>
      </w:r>
    </w:p>
    <w:p w:rsidR="000A2A66" w:rsidRDefault="000A2A66">
      <w:pPr>
        <w:spacing w:after="200" w:line="276" w:lineRule="auto"/>
        <w:rPr>
          <w:b/>
        </w:rPr>
      </w:pPr>
      <w:r>
        <w:rPr>
          <w:b/>
        </w:rPr>
        <w:br w:type="page"/>
      </w:r>
    </w:p>
    <w:p w:rsidR="000958BF" w:rsidRPr="0037287D" w:rsidRDefault="000958BF" w:rsidP="000958BF">
      <w:pPr>
        <w:tabs>
          <w:tab w:val="left" w:pos="5982"/>
        </w:tabs>
        <w:rPr>
          <w:b/>
        </w:rPr>
      </w:pPr>
      <w:r w:rsidRPr="0037287D">
        <w:rPr>
          <w:b/>
        </w:rPr>
        <w:lastRenderedPageBreak/>
        <w:t xml:space="preserve">Section </w:t>
      </w:r>
      <w:r>
        <w:rPr>
          <w:b/>
        </w:rPr>
        <w:t>3</w:t>
      </w:r>
      <w:r w:rsidRPr="0037287D">
        <w:rPr>
          <w:b/>
        </w:rPr>
        <w:t>.</w:t>
      </w:r>
      <w:r>
        <w:rPr>
          <w:b/>
        </w:rPr>
        <w:t>5 – Additional regression models</w:t>
      </w:r>
    </w:p>
    <w:p w:rsidR="000958BF" w:rsidRDefault="000958BF" w:rsidP="000958BF">
      <w:pPr>
        <w:rPr>
          <w:highlight w:val="green"/>
        </w:rPr>
      </w:pPr>
    </w:p>
    <w:p w:rsidR="00B0732E" w:rsidRDefault="00B0732E" w:rsidP="00B0732E">
      <w:pPr>
        <w:ind w:left="720"/>
      </w:pPr>
      <w:r>
        <w:t xml:space="preserve">There are a number of other models that can be used with multinomial responses. One of these is the </w:t>
      </w:r>
      <w:r w:rsidRPr="00B0732E">
        <w:rPr>
          <w:u w:val="single"/>
        </w:rPr>
        <w:t>adjacent-categories model</w:t>
      </w:r>
      <w:r>
        <w:t xml:space="preserve">: </w:t>
      </w:r>
    </w:p>
    <w:p w:rsidR="00B0732E" w:rsidRDefault="00B0732E" w:rsidP="00B0732E">
      <w:pPr>
        <w:ind w:left="720"/>
      </w:pPr>
    </w:p>
    <w:p w:rsidR="00B0732E" w:rsidRDefault="00866967" w:rsidP="00B0732E">
      <w:pPr>
        <w:ind w:left="1440"/>
      </w:pPr>
      <w:r w:rsidRPr="00B0732E">
        <w:rPr>
          <w:position w:val="-14"/>
        </w:rPr>
        <w:object w:dxaOrig="5860" w:dyaOrig="499">
          <v:shape id="_x0000_i1120" type="#_x0000_t75" style="width:292.85pt;height:24.25pt" o:ole="">
            <v:imagedata r:id="rId205" o:title=""/>
          </v:shape>
          <o:OLEObject Type="Embed" ProgID="Equation.DSMT4" ShapeID="_x0000_i1120" DrawAspect="Content" ObjectID="_1485593235" r:id="rId206"/>
        </w:object>
      </w:r>
    </w:p>
    <w:p w:rsidR="00B0732E" w:rsidRDefault="00B0732E" w:rsidP="00B0732E">
      <w:pPr>
        <w:ind w:left="720"/>
      </w:pPr>
    </w:p>
    <w:p w:rsidR="00B0732E" w:rsidRDefault="00B0732E" w:rsidP="00B0732E">
      <w:pPr>
        <w:ind w:left="720"/>
      </w:pPr>
      <w:r>
        <w:t>where j = 1, …, J – 1, which is somewhat similar to the multinomial regression model from Section 3.3. To take advantage of an ordinal response, one could also use the model</w:t>
      </w:r>
    </w:p>
    <w:p w:rsidR="00B0732E" w:rsidRDefault="00B0732E" w:rsidP="00B0732E">
      <w:pPr>
        <w:ind w:left="720"/>
      </w:pPr>
    </w:p>
    <w:p w:rsidR="00B0732E" w:rsidRDefault="00866967" w:rsidP="00B0732E">
      <w:pPr>
        <w:ind w:left="1440"/>
      </w:pPr>
      <w:r w:rsidRPr="00B0732E">
        <w:rPr>
          <w:position w:val="-14"/>
        </w:rPr>
        <w:object w:dxaOrig="5720" w:dyaOrig="499">
          <v:shape id="_x0000_i1121" type="#_x0000_t75" style="width:286.4pt;height:24.25pt" o:ole="">
            <v:imagedata r:id="rId207" o:title=""/>
          </v:shape>
          <o:OLEObject Type="Embed" ProgID="Equation.DSMT4" ShapeID="_x0000_i1121" DrawAspect="Content" ObjectID="_1485593236" r:id="rId208"/>
        </w:object>
      </w:r>
    </w:p>
    <w:p w:rsidR="00B0732E" w:rsidRDefault="00B0732E" w:rsidP="00B0732E">
      <w:pPr>
        <w:ind w:left="720"/>
      </w:pPr>
    </w:p>
    <w:p w:rsidR="00B0732E" w:rsidRDefault="00B0732E" w:rsidP="00866967">
      <w:pPr>
        <w:ind w:left="720"/>
      </w:pPr>
      <w:r>
        <w:t xml:space="preserve">where j = 1, …, J – 1. Notice the </w:t>
      </w:r>
      <w:r w:rsidR="00866967">
        <w:t xml:space="preserve">removal of the </w:t>
      </w:r>
      <w:r>
        <w:t xml:space="preserve">j subscript on </w:t>
      </w:r>
      <w:r w:rsidR="00866967">
        <w:t>the last p – 1</w:t>
      </w:r>
      <w:r>
        <w:t xml:space="preserve"> </w:t>
      </w:r>
      <w:r>
        <w:sym w:font="Symbol" w:char="F062"/>
      </w:r>
      <w:r>
        <w:t xml:space="preserve"> parameters. Both of these models can be fit in R using the </w:t>
      </w:r>
      <w:r w:rsidRPr="00B0732E">
        <w:rPr>
          <w:rFonts w:ascii="Courier New" w:hAnsi="Courier New" w:cs="Courier New"/>
        </w:rPr>
        <w:t>vlgm()</w:t>
      </w:r>
      <w:r>
        <w:t xml:space="preserve"> function of the VGAM package. </w:t>
      </w:r>
    </w:p>
    <w:p w:rsidR="002B5122" w:rsidRDefault="002B5122" w:rsidP="002B5122">
      <w:pPr>
        <w:rPr>
          <w:highlight w:val="green"/>
        </w:rPr>
      </w:pPr>
    </w:p>
    <w:sectPr w:rsidR="002B5122" w:rsidSect="002B6218">
      <w:headerReference w:type="default" r:id="rId20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21" w:rsidRDefault="004F2D21" w:rsidP="006F27B5">
      <w:r>
        <w:separator/>
      </w:r>
    </w:p>
  </w:endnote>
  <w:endnote w:type="continuationSeparator" w:id="0">
    <w:p w:rsidR="004F2D21" w:rsidRDefault="004F2D21" w:rsidP="006F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embedRegular r:id="rId1" w:fontKey="{7DDC6311-491A-4CF4-B14D-CB0AA23DE999}"/>
  </w:font>
  <w:font w:name="Euclid Symbol">
    <w:panose1 w:val="05050102010706020507"/>
    <w:charset w:val="02"/>
    <w:family w:val="roman"/>
    <w:pitch w:val="variable"/>
    <w:sig w:usb0="80000000" w:usb1="10000000" w:usb2="00000000" w:usb3="00000000" w:csb0="80000000" w:csb1="00000000"/>
    <w:embedRegular r:id="rId2" w:fontKey="{37B55904-E2D0-48F9-8BD9-1A7DFF5E3E7A}"/>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21" w:rsidRDefault="004F2D21" w:rsidP="006F27B5">
      <w:r>
        <w:separator/>
      </w:r>
    </w:p>
  </w:footnote>
  <w:footnote w:type="continuationSeparator" w:id="0">
    <w:p w:rsidR="004F2D21" w:rsidRDefault="004F2D21" w:rsidP="006F2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256215175"/>
      <w:docPartObj>
        <w:docPartGallery w:val="Page Numbers (Top of Page)"/>
        <w:docPartUnique/>
      </w:docPartObj>
    </w:sdtPr>
    <w:sdtEndPr>
      <w:rPr>
        <w:noProof/>
      </w:rPr>
    </w:sdtEndPr>
    <w:sdtContent>
      <w:p w:rsidR="00824300" w:rsidRPr="006F27B5" w:rsidRDefault="00824300">
        <w:pPr>
          <w:pStyle w:val="Header"/>
          <w:jc w:val="right"/>
          <w:rPr>
            <w:sz w:val="32"/>
            <w:szCs w:val="32"/>
          </w:rPr>
        </w:pPr>
        <w:r w:rsidRPr="006F27B5">
          <w:rPr>
            <w:sz w:val="32"/>
            <w:szCs w:val="32"/>
          </w:rPr>
          <w:t>3.</w:t>
        </w:r>
        <w:r w:rsidRPr="006F27B5">
          <w:rPr>
            <w:sz w:val="32"/>
            <w:szCs w:val="32"/>
          </w:rPr>
          <w:fldChar w:fldCharType="begin"/>
        </w:r>
        <w:r w:rsidRPr="006F27B5">
          <w:rPr>
            <w:sz w:val="32"/>
            <w:szCs w:val="32"/>
          </w:rPr>
          <w:instrText xml:space="preserve"> PAGE   \* MERGEFORMAT </w:instrText>
        </w:r>
        <w:r w:rsidRPr="006F27B5">
          <w:rPr>
            <w:sz w:val="32"/>
            <w:szCs w:val="32"/>
          </w:rPr>
          <w:fldChar w:fldCharType="separate"/>
        </w:r>
        <w:r w:rsidR="009C4335">
          <w:rPr>
            <w:noProof/>
            <w:sz w:val="32"/>
            <w:szCs w:val="32"/>
          </w:rPr>
          <w:t>71</w:t>
        </w:r>
        <w:r w:rsidRPr="006F27B5">
          <w:rPr>
            <w:noProof/>
            <w:sz w:val="32"/>
            <w:szCs w:val="32"/>
          </w:rPr>
          <w:fldChar w:fldCharType="end"/>
        </w:r>
      </w:p>
    </w:sdtContent>
  </w:sdt>
  <w:p w:rsidR="00824300" w:rsidRDefault="00824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201C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nsid w:val="20B324A8"/>
    <w:multiLevelType w:val="hybridMultilevel"/>
    <w:tmpl w:val="0DBC4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B57844"/>
    <w:multiLevelType w:val="hybridMultilevel"/>
    <w:tmpl w:val="122C6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26A90"/>
    <w:multiLevelType w:val="hybridMultilevel"/>
    <w:tmpl w:val="5E40460C"/>
    <w:lvl w:ilvl="0" w:tplc="0ACA2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27FCD"/>
    <w:multiLevelType w:val="hybridMultilevel"/>
    <w:tmpl w:val="558E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6657DE"/>
    <w:multiLevelType w:val="hybridMultilevel"/>
    <w:tmpl w:val="55647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856165"/>
    <w:multiLevelType w:val="hybridMultilevel"/>
    <w:tmpl w:val="3A90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2C24D5"/>
    <w:multiLevelType w:val="hybridMultilevel"/>
    <w:tmpl w:val="A23A3D90"/>
    <w:lvl w:ilvl="0" w:tplc="E99EF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1A76AB"/>
    <w:multiLevelType w:val="hybridMultilevel"/>
    <w:tmpl w:val="8710F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C42E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3D17743"/>
    <w:multiLevelType w:val="hybridMultilevel"/>
    <w:tmpl w:val="1FE6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014778"/>
    <w:multiLevelType w:val="hybridMultilevel"/>
    <w:tmpl w:val="FD30C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98580C"/>
    <w:multiLevelType w:val="hybridMultilevel"/>
    <w:tmpl w:val="363C268E"/>
    <w:lvl w:ilvl="0" w:tplc="3702AFC8">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2E34CE"/>
    <w:multiLevelType w:val="hybridMultilevel"/>
    <w:tmpl w:val="E5A22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6276CB"/>
    <w:multiLevelType w:val="hybridMultilevel"/>
    <w:tmpl w:val="35820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531B95"/>
    <w:multiLevelType w:val="hybridMultilevel"/>
    <w:tmpl w:val="8F982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7127DF"/>
    <w:multiLevelType w:val="hybridMultilevel"/>
    <w:tmpl w:val="8C4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E8559E0"/>
    <w:multiLevelType w:val="hybridMultilevel"/>
    <w:tmpl w:val="32EAB49E"/>
    <w:lvl w:ilvl="0" w:tplc="E3EEA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A756F9"/>
    <w:multiLevelType w:val="hybridMultilevel"/>
    <w:tmpl w:val="D0AE3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845C89"/>
    <w:multiLevelType w:val="hybridMultilevel"/>
    <w:tmpl w:val="79C4E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9C712B"/>
    <w:multiLevelType w:val="hybridMultilevel"/>
    <w:tmpl w:val="AF281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40F5A26"/>
    <w:multiLevelType w:val="hybridMultilevel"/>
    <w:tmpl w:val="7DD4B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76A1FB0"/>
    <w:multiLevelType w:val="hybridMultilevel"/>
    <w:tmpl w:val="9C5A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332F88"/>
    <w:multiLevelType w:val="hybridMultilevel"/>
    <w:tmpl w:val="78F82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9B0C6D"/>
    <w:multiLevelType w:val="hybridMultilevel"/>
    <w:tmpl w:val="B3B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B934FB"/>
    <w:multiLevelType w:val="hybridMultilevel"/>
    <w:tmpl w:val="5B16D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DAB01C2"/>
    <w:multiLevelType w:val="hybridMultilevel"/>
    <w:tmpl w:val="2878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0F27F8"/>
    <w:multiLevelType w:val="hybridMultilevel"/>
    <w:tmpl w:val="40BE3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18"/>
  </w:num>
  <w:num w:numId="4">
    <w:abstractNumId w:val="27"/>
  </w:num>
  <w:num w:numId="5">
    <w:abstractNumId w:val="19"/>
  </w:num>
  <w:num w:numId="6">
    <w:abstractNumId w:val="15"/>
  </w:num>
  <w:num w:numId="7">
    <w:abstractNumId w:val="4"/>
  </w:num>
  <w:num w:numId="8">
    <w:abstractNumId w:val="14"/>
  </w:num>
  <w:num w:numId="9">
    <w:abstractNumId w:val="25"/>
  </w:num>
  <w:num w:numId="10">
    <w:abstractNumId w:val="2"/>
  </w:num>
  <w:num w:numId="11">
    <w:abstractNumId w:val="3"/>
  </w:num>
  <w:num w:numId="12">
    <w:abstractNumId w:val="5"/>
  </w:num>
  <w:num w:numId="13">
    <w:abstractNumId w:val="21"/>
  </w:num>
  <w:num w:numId="14">
    <w:abstractNumId w:val="7"/>
  </w:num>
  <w:num w:numId="15">
    <w:abstractNumId w:val="1"/>
  </w:num>
  <w:num w:numId="16">
    <w:abstractNumId w:val="6"/>
  </w:num>
  <w:num w:numId="17">
    <w:abstractNumId w:val="12"/>
  </w:num>
  <w:num w:numId="18">
    <w:abstractNumId w:val="17"/>
  </w:num>
  <w:num w:numId="19">
    <w:abstractNumId w:val="8"/>
  </w:num>
  <w:num w:numId="20">
    <w:abstractNumId w:val="13"/>
  </w:num>
  <w:num w:numId="21">
    <w:abstractNumId w:val="23"/>
  </w:num>
  <w:num w:numId="22">
    <w:abstractNumId w:val="24"/>
  </w:num>
  <w:num w:numId="23">
    <w:abstractNumId w:val="0"/>
  </w:num>
  <w:num w:numId="24">
    <w:abstractNumId w:val="26"/>
  </w:num>
  <w:num w:numId="25">
    <w:abstractNumId w:val="16"/>
  </w:num>
  <w:num w:numId="26">
    <w:abstractNumId w:val="9"/>
  </w:num>
  <w:num w:numId="27">
    <w:abstractNumId w:val="2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embedTrueTypeFonts/>
  <w:saveSubsetFont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B5"/>
    <w:rsid w:val="00006150"/>
    <w:rsid w:val="00015CA1"/>
    <w:rsid w:val="0002343B"/>
    <w:rsid w:val="000329D4"/>
    <w:rsid w:val="00034C58"/>
    <w:rsid w:val="00036C81"/>
    <w:rsid w:val="00040B1E"/>
    <w:rsid w:val="000415B0"/>
    <w:rsid w:val="00055A3E"/>
    <w:rsid w:val="00056E6D"/>
    <w:rsid w:val="000705EE"/>
    <w:rsid w:val="000822E7"/>
    <w:rsid w:val="00091018"/>
    <w:rsid w:val="00092756"/>
    <w:rsid w:val="000958BF"/>
    <w:rsid w:val="000A2A66"/>
    <w:rsid w:val="000B2693"/>
    <w:rsid w:val="000D0380"/>
    <w:rsid w:val="000D7794"/>
    <w:rsid w:val="000F3200"/>
    <w:rsid w:val="00101E32"/>
    <w:rsid w:val="00104060"/>
    <w:rsid w:val="00110635"/>
    <w:rsid w:val="00116EFA"/>
    <w:rsid w:val="0012194D"/>
    <w:rsid w:val="001270F3"/>
    <w:rsid w:val="001326E5"/>
    <w:rsid w:val="00132840"/>
    <w:rsid w:val="00143AC6"/>
    <w:rsid w:val="0015291B"/>
    <w:rsid w:val="001557B3"/>
    <w:rsid w:val="00166FAE"/>
    <w:rsid w:val="0017240D"/>
    <w:rsid w:val="0018491E"/>
    <w:rsid w:val="001A5DD9"/>
    <w:rsid w:val="001C7FC5"/>
    <w:rsid w:val="001D3282"/>
    <w:rsid w:val="001F71F3"/>
    <w:rsid w:val="00214CA8"/>
    <w:rsid w:val="00223F9A"/>
    <w:rsid w:val="00224290"/>
    <w:rsid w:val="0022549E"/>
    <w:rsid w:val="00231101"/>
    <w:rsid w:val="00235A6F"/>
    <w:rsid w:val="00245E41"/>
    <w:rsid w:val="00247009"/>
    <w:rsid w:val="0025551F"/>
    <w:rsid w:val="0026249D"/>
    <w:rsid w:val="00267B9F"/>
    <w:rsid w:val="0028503C"/>
    <w:rsid w:val="00285EA5"/>
    <w:rsid w:val="00291F9D"/>
    <w:rsid w:val="002B5122"/>
    <w:rsid w:val="002B6218"/>
    <w:rsid w:val="002B6E88"/>
    <w:rsid w:val="002C6A24"/>
    <w:rsid w:val="002D0E59"/>
    <w:rsid w:val="002D4F62"/>
    <w:rsid w:val="002D5905"/>
    <w:rsid w:val="002D59B5"/>
    <w:rsid w:val="002E61DF"/>
    <w:rsid w:val="00325458"/>
    <w:rsid w:val="00334D26"/>
    <w:rsid w:val="00335ACC"/>
    <w:rsid w:val="00344DE2"/>
    <w:rsid w:val="003876B0"/>
    <w:rsid w:val="003907FC"/>
    <w:rsid w:val="003B504D"/>
    <w:rsid w:val="003E24C2"/>
    <w:rsid w:val="00420E37"/>
    <w:rsid w:val="0042543F"/>
    <w:rsid w:val="00443E2B"/>
    <w:rsid w:val="0044669E"/>
    <w:rsid w:val="0045509E"/>
    <w:rsid w:val="0048276B"/>
    <w:rsid w:val="0048435D"/>
    <w:rsid w:val="004A1D01"/>
    <w:rsid w:val="004B3D1E"/>
    <w:rsid w:val="004C50B7"/>
    <w:rsid w:val="004D1649"/>
    <w:rsid w:val="004D6E4B"/>
    <w:rsid w:val="004F2D21"/>
    <w:rsid w:val="004F644B"/>
    <w:rsid w:val="004F797D"/>
    <w:rsid w:val="004F7F8D"/>
    <w:rsid w:val="00500D08"/>
    <w:rsid w:val="00501473"/>
    <w:rsid w:val="0050200C"/>
    <w:rsid w:val="0050342A"/>
    <w:rsid w:val="0051296C"/>
    <w:rsid w:val="00514703"/>
    <w:rsid w:val="00520481"/>
    <w:rsid w:val="005242BE"/>
    <w:rsid w:val="0053312A"/>
    <w:rsid w:val="00535929"/>
    <w:rsid w:val="00536F46"/>
    <w:rsid w:val="00546EC5"/>
    <w:rsid w:val="00555775"/>
    <w:rsid w:val="00561481"/>
    <w:rsid w:val="00573A20"/>
    <w:rsid w:val="00575664"/>
    <w:rsid w:val="005857A0"/>
    <w:rsid w:val="00587890"/>
    <w:rsid w:val="00595747"/>
    <w:rsid w:val="005A3009"/>
    <w:rsid w:val="005A4284"/>
    <w:rsid w:val="005B1CB0"/>
    <w:rsid w:val="005B57C4"/>
    <w:rsid w:val="005B5BBF"/>
    <w:rsid w:val="005C189A"/>
    <w:rsid w:val="005D46B8"/>
    <w:rsid w:val="005E3B40"/>
    <w:rsid w:val="005E49F7"/>
    <w:rsid w:val="00602D18"/>
    <w:rsid w:val="0062153D"/>
    <w:rsid w:val="006412AB"/>
    <w:rsid w:val="006425C6"/>
    <w:rsid w:val="006704DA"/>
    <w:rsid w:val="0068222F"/>
    <w:rsid w:val="00682A5C"/>
    <w:rsid w:val="00687901"/>
    <w:rsid w:val="006B53CD"/>
    <w:rsid w:val="006B7D62"/>
    <w:rsid w:val="006C386D"/>
    <w:rsid w:val="006E220D"/>
    <w:rsid w:val="006E246B"/>
    <w:rsid w:val="006E3131"/>
    <w:rsid w:val="006F166A"/>
    <w:rsid w:val="006F27B5"/>
    <w:rsid w:val="006F2CD4"/>
    <w:rsid w:val="006F3100"/>
    <w:rsid w:val="006F7E3B"/>
    <w:rsid w:val="007103B0"/>
    <w:rsid w:val="00712A69"/>
    <w:rsid w:val="00726407"/>
    <w:rsid w:val="00732CE1"/>
    <w:rsid w:val="0074407A"/>
    <w:rsid w:val="00744ECF"/>
    <w:rsid w:val="00757D7A"/>
    <w:rsid w:val="0076221B"/>
    <w:rsid w:val="00762AF0"/>
    <w:rsid w:val="0076652B"/>
    <w:rsid w:val="007725C3"/>
    <w:rsid w:val="00783AEA"/>
    <w:rsid w:val="007A1A13"/>
    <w:rsid w:val="007B62C1"/>
    <w:rsid w:val="007D6303"/>
    <w:rsid w:val="00803F8F"/>
    <w:rsid w:val="00811EF4"/>
    <w:rsid w:val="00817921"/>
    <w:rsid w:val="00824300"/>
    <w:rsid w:val="00826C9A"/>
    <w:rsid w:val="008449B8"/>
    <w:rsid w:val="00866967"/>
    <w:rsid w:val="00874A73"/>
    <w:rsid w:val="00890D7E"/>
    <w:rsid w:val="008A0B2B"/>
    <w:rsid w:val="008B52DA"/>
    <w:rsid w:val="008C2AFC"/>
    <w:rsid w:val="008D3EA3"/>
    <w:rsid w:val="008D7F1F"/>
    <w:rsid w:val="008E27E7"/>
    <w:rsid w:val="008E7537"/>
    <w:rsid w:val="008F79BB"/>
    <w:rsid w:val="00914FF9"/>
    <w:rsid w:val="00917EAC"/>
    <w:rsid w:val="009224AF"/>
    <w:rsid w:val="00942EF8"/>
    <w:rsid w:val="00946EC2"/>
    <w:rsid w:val="00974422"/>
    <w:rsid w:val="00975C78"/>
    <w:rsid w:val="00983F54"/>
    <w:rsid w:val="00991937"/>
    <w:rsid w:val="009A5C06"/>
    <w:rsid w:val="009B4D36"/>
    <w:rsid w:val="009C2AC7"/>
    <w:rsid w:val="009C4335"/>
    <w:rsid w:val="009D661A"/>
    <w:rsid w:val="009E66CC"/>
    <w:rsid w:val="00A04E3B"/>
    <w:rsid w:val="00A067D5"/>
    <w:rsid w:val="00A07E45"/>
    <w:rsid w:val="00A205C4"/>
    <w:rsid w:val="00A22986"/>
    <w:rsid w:val="00A42A21"/>
    <w:rsid w:val="00A451F9"/>
    <w:rsid w:val="00A67E36"/>
    <w:rsid w:val="00A70F12"/>
    <w:rsid w:val="00A73D84"/>
    <w:rsid w:val="00A827AD"/>
    <w:rsid w:val="00A87D23"/>
    <w:rsid w:val="00A903F8"/>
    <w:rsid w:val="00A9164E"/>
    <w:rsid w:val="00AA31A3"/>
    <w:rsid w:val="00AD3007"/>
    <w:rsid w:val="00AE61B2"/>
    <w:rsid w:val="00AE6787"/>
    <w:rsid w:val="00AF09D1"/>
    <w:rsid w:val="00AF7204"/>
    <w:rsid w:val="00B031E9"/>
    <w:rsid w:val="00B03E73"/>
    <w:rsid w:val="00B04FDE"/>
    <w:rsid w:val="00B0732E"/>
    <w:rsid w:val="00B2212B"/>
    <w:rsid w:val="00B238F3"/>
    <w:rsid w:val="00B30783"/>
    <w:rsid w:val="00B33D79"/>
    <w:rsid w:val="00B414B0"/>
    <w:rsid w:val="00B46493"/>
    <w:rsid w:val="00B5057B"/>
    <w:rsid w:val="00B72B9F"/>
    <w:rsid w:val="00B75E4B"/>
    <w:rsid w:val="00B771D9"/>
    <w:rsid w:val="00B94C2D"/>
    <w:rsid w:val="00B96E8F"/>
    <w:rsid w:val="00BA099D"/>
    <w:rsid w:val="00BA5B22"/>
    <w:rsid w:val="00BA63FA"/>
    <w:rsid w:val="00BC0839"/>
    <w:rsid w:val="00BF11E5"/>
    <w:rsid w:val="00BF256F"/>
    <w:rsid w:val="00BF3D2B"/>
    <w:rsid w:val="00C00D55"/>
    <w:rsid w:val="00C04F70"/>
    <w:rsid w:val="00C105AE"/>
    <w:rsid w:val="00C171A0"/>
    <w:rsid w:val="00C22658"/>
    <w:rsid w:val="00C3116B"/>
    <w:rsid w:val="00C31B97"/>
    <w:rsid w:val="00C31D7D"/>
    <w:rsid w:val="00C32D54"/>
    <w:rsid w:val="00C43757"/>
    <w:rsid w:val="00C51908"/>
    <w:rsid w:val="00C51EC4"/>
    <w:rsid w:val="00C53A00"/>
    <w:rsid w:val="00C53B77"/>
    <w:rsid w:val="00C55C12"/>
    <w:rsid w:val="00C6404A"/>
    <w:rsid w:val="00C64773"/>
    <w:rsid w:val="00C75EAF"/>
    <w:rsid w:val="00C76272"/>
    <w:rsid w:val="00C81A44"/>
    <w:rsid w:val="00C94935"/>
    <w:rsid w:val="00CA374E"/>
    <w:rsid w:val="00CA6418"/>
    <w:rsid w:val="00CB3807"/>
    <w:rsid w:val="00CD2502"/>
    <w:rsid w:val="00CD6E09"/>
    <w:rsid w:val="00CF3DD3"/>
    <w:rsid w:val="00D132BA"/>
    <w:rsid w:val="00D13D2E"/>
    <w:rsid w:val="00D17E2F"/>
    <w:rsid w:val="00D409ED"/>
    <w:rsid w:val="00D6227F"/>
    <w:rsid w:val="00D6523A"/>
    <w:rsid w:val="00D80A3D"/>
    <w:rsid w:val="00D843F7"/>
    <w:rsid w:val="00D877E9"/>
    <w:rsid w:val="00D90510"/>
    <w:rsid w:val="00D9102B"/>
    <w:rsid w:val="00D95B78"/>
    <w:rsid w:val="00D96F36"/>
    <w:rsid w:val="00DA11D5"/>
    <w:rsid w:val="00DB2393"/>
    <w:rsid w:val="00DB2818"/>
    <w:rsid w:val="00E0493A"/>
    <w:rsid w:val="00E05A85"/>
    <w:rsid w:val="00E10A45"/>
    <w:rsid w:val="00E21647"/>
    <w:rsid w:val="00E23796"/>
    <w:rsid w:val="00E25F8C"/>
    <w:rsid w:val="00E30C93"/>
    <w:rsid w:val="00E37F53"/>
    <w:rsid w:val="00E5051D"/>
    <w:rsid w:val="00E55F41"/>
    <w:rsid w:val="00E56D65"/>
    <w:rsid w:val="00E860D0"/>
    <w:rsid w:val="00E901F3"/>
    <w:rsid w:val="00E94600"/>
    <w:rsid w:val="00EB122C"/>
    <w:rsid w:val="00EB4E92"/>
    <w:rsid w:val="00EC4B99"/>
    <w:rsid w:val="00EE780D"/>
    <w:rsid w:val="00EF4509"/>
    <w:rsid w:val="00EF47DE"/>
    <w:rsid w:val="00EF6C58"/>
    <w:rsid w:val="00F010F1"/>
    <w:rsid w:val="00F04BB4"/>
    <w:rsid w:val="00F07539"/>
    <w:rsid w:val="00F10065"/>
    <w:rsid w:val="00F176E2"/>
    <w:rsid w:val="00F206FF"/>
    <w:rsid w:val="00F23322"/>
    <w:rsid w:val="00F3409E"/>
    <w:rsid w:val="00F40531"/>
    <w:rsid w:val="00F422AF"/>
    <w:rsid w:val="00F45415"/>
    <w:rsid w:val="00F46682"/>
    <w:rsid w:val="00F51F3A"/>
    <w:rsid w:val="00F57013"/>
    <w:rsid w:val="00F6296B"/>
    <w:rsid w:val="00F67AEB"/>
    <w:rsid w:val="00F73CA5"/>
    <w:rsid w:val="00FB044E"/>
    <w:rsid w:val="00FB2C3F"/>
    <w:rsid w:val="00FD0CC0"/>
    <w:rsid w:val="00FD67F9"/>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E8198-5EE7-45DD-9802-B874A489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B5"/>
    <w:pPr>
      <w:spacing w:after="0" w:line="240" w:lineRule="auto"/>
    </w:pPr>
    <w:rPr>
      <w:rFonts w:eastAsia="Times New Roman" w:cs="Times New Roman"/>
      <w:sz w:val="40"/>
      <w:szCs w:val="20"/>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rsid w:val="005857A0"/>
    <w:pPr>
      <w:ind w:left="720"/>
    </w:pPr>
    <w:rPr>
      <w:rFonts w:ascii="Courier New" w:hAnsi="Courier New"/>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4">
    <w:name w:val="R-14"/>
    <w:basedOn w:val="Normal"/>
    <w:qFormat/>
    <w:rsid w:val="006F27B5"/>
    <w:pPr>
      <w:ind w:left="720"/>
    </w:pPr>
    <w:rPr>
      <w:rFonts w:ascii="Courier New" w:hAnsi="Courier New"/>
      <w:sz w:val="28"/>
      <w:szCs w:val="24"/>
    </w:rPr>
  </w:style>
  <w:style w:type="paragraph" w:styleId="ListParagraph">
    <w:name w:val="List Paragraph"/>
    <w:basedOn w:val="Normal"/>
    <w:uiPriority w:val="34"/>
    <w:qFormat/>
    <w:rsid w:val="006F27B5"/>
    <w:pPr>
      <w:ind w:left="720"/>
      <w:contextualSpacing/>
    </w:pPr>
  </w:style>
  <w:style w:type="paragraph" w:styleId="Header">
    <w:name w:val="header"/>
    <w:basedOn w:val="Normal"/>
    <w:link w:val="HeaderChar"/>
    <w:uiPriority w:val="99"/>
    <w:unhideWhenUsed/>
    <w:rsid w:val="006F27B5"/>
    <w:pPr>
      <w:tabs>
        <w:tab w:val="center" w:pos="4680"/>
        <w:tab w:val="right" w:pos="9360"/>
      </w:tabs>
    </w:pPr>
  </w:style>
  <w:style w:type="character" w:customStyle="1" w:styleId="HeaderChar">
    <w:name w:val="Header Char"/>
    <w:basedOn w:val="DefaultParagraphFont"/>
    <w:link w:val="Header"/>
    <w:uiPriority w:val="99"/>
    <w:rsid w:val="006F27B5"/>
    <w:rPr>
      <w:rFonts w:eastAsia="Times New Roman" w:cs="Times New Roman"/>
      <w:sz w:val="40"/>
      <w:szCs w:val="20"/>
    </w:rPr>
  </w:style>
  <w:style w:type="paragraph" w:styleId="Footer">
    <w:name w:val="footer"/>
    <w:basedOn w:val="Normal"/>
    <w:link w:val="FooterChar"/>
    <w:unhideWhenUsed/>
    <w:rsid w:val="006F27B5"/>
    <w:pPr>
      <w:tabs>
        <w:tab w:val="center" w:pos="4680"/>
        <w:tab w:val="right" w:pos="9360"/>
      </w:tabs>
    </w:pPr>
  </w:style>
  <w:style w:type="character" w:customStyle="1" w:styleId="FooterChar">
    <w:name w:val="Footer Char"/>
    <w:basedOn w:val="DefaultParagraphFont"/>
    <w:link w:val="Footer"/>
    <w:uiPriority w:val="99"/>
    <w:rsid w:val="006F27B5"/>
    <w:rPr>
      <w:rFonts w:eastAsia="Times New Roman" w:cs="Times New Roman"/>
      <w:sz w:val="40"/>
      <w:szCs w:val="20"/>
    </w:rPr>
  </w:style>
  <w:style w:type="paragraph" w:styleId="BodyTextIndent">
    <w:name w:val="Body Text Indent"/>
    <w:basedOn w:val="Normal"/>
    <w:link w:val="BodyTextIndentChar"/>
    <w:rsid w:val="008F79BB"/>
    <w:pPr>
      <w:ind w:left="720"/>
    </w:pPr>
    <w:rPr>
      <w:rFonts w:cs="Arial"/>
      <w:szCs w:val="40"/>
    </w:rPr>
  </w:style>
  <w:style w:type="character" w:customStyle="1" w:styleId="BodyTextIndentChar">
    <w:name w:val="Body Text Indent Char"/>
    <w:basedOn w:val="DefaultParagraphFont"/>
    <w:link w:val="BodyTextIndent"/>
    <w:rsid w:val="008F79BB"/>
    <w:rPr>
      <w:rFonts w:eastAsia="Times New Roman" w:cs="Arial"/>
      <w:sz w:val="40"/>
      <w:szCs w:val="40"/>
    </w:rPr>
  </w:style>
  <w:style w:type="table" w:styleId="TableGrid">
    <w:name w:val="Table Grid"/>
    <w:basedOn w:val="TableNormal"/>
    <w:uiPriority w:val="59"/>
    <w:rsid w:val="00D1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F70"/>
    <w:rPr>
      <w:sz w:val="16"/>
      <w:szCs w:val="16"/>
    </w:rPr>
  </w:style>
  <w:style w:type="paragraph" w:styleId="CommentText">
    <w:name w:val="annotation text"/>
    <w:basedOn w:val="Normal"/>
    <w:link w:val="CommentTextChar"/>
    <w:uiPriority w:val="99"/>
    <w:semiHidden/>
    <w:unhideWhenUsed/>
    <w:rsid w:val="00C04F70"/>
    <w:rPr>
      <w:sz w:val="20"/>
    </w:rPr>
  </w:style>
  <w:style w:type="character" w:customStyle="1" w:styleId="CommentTextChar">
    <w:name w:val="Comment Text Char"/>
    <w:basedOn w:val="DefaultParagraphFont"/>
    <w:link w:val="CommentText"/>
    <w:uiPriority w:val="99"/>
    <w:semiHidden/>
    <w:rsid w:val="00C04F7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649"/>
    <w:rPr>
      <w:b/>
      <w:bCs/>
    </w:rPr>
  </w:style>
  <w:style w:type="character" w:customStyle="1" w:styleId="CommentSubjectChar">
    <w:name w:val="Comment Subject Char"/>
    <w:basedOn w:val="CommentTextChar"/>
    <w:link w:val="CommentSubject"/>
    <w:uiPriority w:val="99"/>
    <w:semiHidden/>
    <w:rsid w:val="004D1649"/>
    <w:rPr>
      <w:rFonts w:eastAsia="Times New Roman" w:cs="Times New Roman"/>
      <w:b/>
      <w:bCs/>
      <w:sz w:val="20"/>
      <w:szCs w:val="20"/>
    </w:rPr>
  </w:style>
  <w:style w:type="paragraph" w:styleId="Revision">
    <w:name w:val="Revision"/>
    <w:hidden/>
    <w:uiPriority w:val="99"/>
    <w:semiHidden/>
    <w:rsid w:val="004D1649"/>
    <w:pPr>
      <w:spacing w:after="0" w:line="240" w:lineRule="auto"/>
    </w:pPr>
    <w:rPr>
      <w:rFonts w:eastAsia="Times New Roman" w:cs="Times New Roman"/>
      <w:sz w:val="40"/>
      <w:szCs w:val="20"/>
    </w:rPr>
  </w:style>
  <w:style w:type="paragraph" w:styleId="BalloonText">
    <w:name w:val="Balloon Text"/>
    <w:basedOn w:val="Normal"/>
    <w:link w:val="BalloonTextChar"/>
    <w:uiPriority w:val="99"/>
    <w:semiHidden/>
    <w:unhideWhenUsed/>
    <w:rsid w:val="004D1649"/>
    <w:rPr>
      <w:rFonts w:ascii="Tahoma" w:hAnsi="Tahoma" w:cs="Tahoma"/>
      <w:sz w:val="16"/>
      <w:szCs w:val="16"/>
    </w:rPr>
  </w:style>
  <w:style w:type="character" w:customStyle="1" w:styleId="BalloonTextChar">
    <w:name w:val="Balloon Text Char"/>
    <w:basedOn w:val="DefaultParagraphFont"/>
    <w:link w:val="BalloonText"/>
    <w:uiPriority w:val="99"/>
    <w:semiHidden/>
    <w:rsid w:val="004D16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oleObject" Target="embeddings/oleObject70.bin"/><Relationship Id="rId159" Type="http://schemas.openxmlformats.org/officeDocument/2006/relationships/oleObject" Target="embeddings/oleObject80.bin"/><Relationship Id="rId170" Type="http://schemas.openxmlformats.org/officeDocument/2006/relationships/image" Target="media/image78.wmf"/><Relationship Id="rId191" Type="http://schemas.openxmlformats.org/officeDocument/2006/relationships/oleObject" Target="embeddings/oleObject97.bin"/><Relationship Id="rId205" Type="http://schemas.openxmlformats.org/officeDocument/2006/relationships/image" Target="media/image95.wmf"/><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4.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9.wmf"/><Relationship Id="rId160" Type="http://schemas.openxmlformats.org/officeDocument/2006/relationships/image" Target="media/image73.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image" Target="media/image85.wmf"/><Relationship Id="rId211"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oleObject" Target="embeddings/oleObject68.bin"/><Relationship Id="rId139" Type="http://schemas.openxmlformats.org/officeDocument/2006/relationships/image" Target="media/image62.wmf"/><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image" Target="media/image68.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1.wmf"/><Relationship Id="rId192" Type="http://schemas.openxmlformats.org/officeDocument/2006/relationships/image" Target="media/image88.wmf"/><Relationship Id="rId197" Type="http://schemas.openxmlformats.org/officeDocument/2006/relationships/oleObject" Target="embeddings/oleObject100.bin"/><Relationship Id="rId206" Type="http://schemas.openxmlformats.org/officeDocument/2006/relationships/oleObject" Target="embeddings/oleObject104.bin"/><Relationship Id="rId201" Type="http://schemas.openxmlformats.org/officeDocument/2006/relationships/oleObject" Target="embeddings/oleObject102.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3.wmf"/><Relationship Id="rId108" Type="http://schemas.openxmlformats.org/officeDocument/2006/relationships/oleObject" Target="embeddings/oleObject56.bin"/><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71.bin"/><Relationship Id="rId145" Type="http://schemas.openxmlformats.org/officeDocument/2006/relationships/image" Target="media/image65.emf"/><Relationship Id="rId161" Type="http://schemas.openxmlformats.org/officeDocument/2006/relationships/oleObject" Target="embeddings/oleObject81.bin"/><Relationship Id="rId166" Type="http://schemas.openxmlformats.org/officeDocument/2006/relationships/image" Target="media/image76.emf"/><Relationship Id="rId182" Type="http://schemas.openxmlformats.org/officeDocument/2006/relationships/oleObject" Target="embeddings/oleObject92.bin"/><Relationship Id="rId187" Type="http://schemas.openxmlformats.org/officeDocument/2006/relationships/oleObject" Target="embeddings/oleObject9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9.wmf"/><Relationship Id="rId119" Type="http://schemas.openxmlformats.org/officeDocument/2006/relationships/oleObject" Target="embeddings/oleObject61.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image" Target="media/image36.wmf"/><Relationship Id="rId130" Type="http://schemas.openxmlformats.org/officeDocument/2006/relationships/oleObject" Target="embeddings/oleObject66.bin"/><Relationship Id="rId135" Type="http://schemas.openxmlformats.org/officeDocument/2006/relationships/image" Target="media/image60.wmf"/><Relationship Id="rId151" Type="http://schemas.openxmlformats.org/officeDocument/2006/relationships/oleObject" Target="embeddings/oleObject76.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1.wmf"/><Relationship Id="rId172" Type="http://schemas.openxmlformats.org/officeDocument/2006/relationships/image" Target="media/image79.wmf"/><Relationship Id="rId193" Type="http://schemas.openxmlformats.org/officeDocument/2006/relationships/oleObject" Target="embeddings/oleObject98.bin"/><Relationship Id="rId202" Type="http://schemas.openxmlformats.org/officeDocument/2006/relationships/image" Target="media/image93.wmf"/><Relationship Id="rId207" Type="http://schemas.openxmlformats.org/officeDocument/2006/relationships/image" Target="media/image96.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6.e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0.png"/><Relationship Id="rId104" Type="http://schemas.openxmlformats.org/officeDocument/2006/relationships/oleObject" Target="embeddings/oleObject54.bin"/><Relationship Id="rId120" Type="http://schemas.openxmlformats.org/officeDocument/2006/relationships/image" Target="media/image52.emf"/><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6.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8.bin"/><Relationship Id="rId162" Type="http://schemas.openxmlformats.org/officeDocument/2006/relationships/image" Target="media/image74.wmf"/><Relationship Id="rId183" Type="http://schemas.openxmlformats.org/officeDocument/2006/relationships/oleObject" Target="embeddings/oleObject9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image" Target="media/image47.wmf"/><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image" Target="media/image82.wmf"/><Relationship Id="rId61" Type="http://schemas.openxmlformats.org/officeDocument/2006/relationships/image" Target="media/image27.wmf"/><Relationship Id="rId82" Type="http://schemas.openxmlformats.org/officeDocument/2006/relationships/image" Target="media/image35.wmf"/><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image" Target="media/image89.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oleObject" Target="embeddings/oleObject10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4.bin"/><Relationship Id="rId147" Type="http://schemas.openxmlformats.org/officeDocument/2006/relationships/oleObject" Target="embeddings/oleObject74.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38.wmf"/><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2.bin"/><Relationship Id="rId163" Type="http://schemas.openxmlformats.org/officeDocument/2006/relationships/oleObject" Target="embeddings/oleObject82.bin"/><Relationship Id="rId184" Type="http://schemas.openxmlformats.org/officeDocument/2006/relationships/image" Target="media/image84.wmf"/><Relationship Id="rId189" Type="http://schemas.openxmlformats.org/officeDocument/2006/relationships/oleObject" Target="embeddings/oleObject96.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0.wmf"/><Relationship Id="rId137" Type="http://schemas.openxmlformats.org/officeDocument/2006/relationships/image" Target="media/image61.wmf"/><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7.bin"/><Relationship Id="rId153" Type="http://schemas.openxmlformats.org/officeDocument/2006/relationships/oleObject" Target="embeddings/oleObject77.bin"/><Relationship Id="rId174" Type="http://schemas.openxmlformats.org/officeDocument/2006/relationships/image" Target="media/image80.wmf"/><Relationship Id="rId179" Type="http://schemas.openxmlformats.org/officeDocument/2006/relationships/oleObject" Target="embeddings/oleObject90.bin"/><Relationship Id="rId195" Type="http://schemas.openxmlformats.org/officeDocument/2006/relationships/oleObject" Target="embeddings/oleObject99.bin"/><Relationship Id="rId209" Type="http://schemas.openxmlformats.org/officeDocument/2006/relationships/header" Target="header1.xml"/><Relationship Id="rId190" Type="http://schemas.openxmlformats.org/officeDocument/2006/relationships/image" Target="media/image87.wmf"/><Relationship Id="rId204" Type="http://schemas.openxmlformats.org/officeDocument/2006/relationships/image" Target="media/image94.e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2.bin"/><Relationship Id="rId143" Type="http://schemas.openxmlformats.org/officeDocument/2006/relationships/image" Target="media/image64.wmf"/><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5.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image" Target="media/image59.wmf"/><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4828-4FE2-406E-A899-DC96B943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71</Pages>
  <Words>8931</Words>
  <Characters>50912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Chris2</dc:creator>
  <cp:lastModifiedBy>Bilder</cp:lastModifiedBy>
  <cp:revision>301</cp:revision>
  <dcterms:created xsi:type="dcterms:W3CDTF">2012-01-03T02:45:00Z</dcterms:created>
  <dcterms:modified xsi:type="dcterms:W3CDTF">2015-02-16T17:31:00Z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