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20EB3" w14:textId="24A5E9F2" w:rsidR="009837A5" w:rsidRPr="00642D1B" w:rsidRDefault="00A81E93" w:rsidP="00A81E93">
      <w:r w:rsidRPr="00642D1B">
        <w:t>Test #</w:t>
      </w:r>
      <w:r w:rsidR="00C41722">
        <w:t>3</w:t>
      </w:r>
    </w:p>
    <w:p w14:paraId="7683CEE2" w14:textId="7EC0EEF1" w:rsidR="00A81E93" w:rsidRPr="00642D1B" w:rsidRDefault="00A81E93" w:rsidP="00A81E93">
      <w:r w:rsidRPr="00642D1B">
        <w:t xml:space="preserve">STAT </w:t>
      </w:r>
      <w:r w:rsidR="0056271A">
        <w:t>494/</w:t>
      </w:r>
      <w:r w:rsidRPr="00642D1B">
        <w:t>87</w:t>
      </w:r>
      <w:r>
        <w:t>3</w:t>
      </w:r>
    </w:p>
    <w:p w14:paraId="7683CEE3" w14:textId="4BD0F842" w:rsidR="00A81E93" w:rsidRDefault="00A81E93" w:rsidP="00A81E93">
      <w:r>
        <w:t>Fall 20</w:t>
      </w:r>
      <w:r w:rsidR="00F91E8C">
        <w:t>2</w:t>
      </w:r>
      <w:r w:rsidR="0056271A">
        <w:t>5</w:t>
      </w:r>
    </w:p>
    <w:p w14:paraId="7683CEE4" w14:textId="77777777" w:rsidR="00A81E93" w:rsidRDefault="00A81E93" w:rsidP="00A81E93"/>
    <w:p w14:paraId="7683CEE5" w14:textId="77777777" w:rsidR="00A81E93" w:rsidRDefault="00A81E93" w:rsidP="00A81E93"/>
    <w:p w14:paraId="37F325D1" w14:textId="14628ACE" w:rsidR="00BD425A" w:rsidRDefault="00BD425A" w:rsidP="00BD425A">
      <w:pPr>
        <w:rPr>
          <w:b/>
          <w:bCs/>
        </w:rPr>
      </w:pPr>
      <w:r w:rsidRPr="003B230C">
        <w:t xml:space="preserve">Complete the problems below. </w:t>
      </w:r>
      <w:r>
        <w:t>Use R for all calculations and plots.</w:t>
      </w:r>
      <w:r w:rsidR="00B41F19" w:rsidRPr="00B41F19">
        <w:rPr>
          <w:b/>
          <w:bCs/>
        </w:rPr>
        <w:t xml:space="preserve"> </w:t>
      </w:r>
      <w:r w:rsidR="00B41F19" w:rsidRPr="00A92281">
        <w:rPr>
          <w:b/>
          <w:bCs/>
        </w:rPr>
        <w:t>Make sure to fully explain all answers and show your work to receive full credit.</w:t>
      </w:r>
    </w:p>
    <w:p w14:paraId="59A5844D" w14:textId="77777777" w:rsidR="00974802" w:rsidRDefault="00974802" w:rsidP="00BD425A"/>
    <w:p w14:paraId="3E16B95E" w14:textId="7C0D204D" w:rsidR="00921BA3" w:rsidRPr="00986A3D" w:rsidRDefault="00921BA3" w:rsidP="00921BA3">
      <w:pPr>
        <w:numPr>
          <w:ilvl w:val="0"/>
          <w:numId w:val="16"/>
        </w:numPr>
      </w:pPr>
      <w:r>
        <w:t>(</w:t>
      </w:r>
      <w:r w:rsidR="000B163A">
        <w:t>40</w:t>
      </w:r>
      <w:r w:rsidR="00951015">
        <w:t xml:space="preserve"> total</w:t>
      </w:r>
      <w:r>
        <w:t xml:space="preserve"> points) This problem examines a data set containing measurements on two species of finches (a type of bird). The data is in </w:t>
      </w:r>
      <w:proofErr w:type="gramStart"/>
      <w:r w:rsidRPr="00F45B0D">
        <w:t xml:space="preserve">the </w:t>
      </w:r>
      <w:r w:rsidR="00A65349" w:rsidRPr="00F45B0D">
        <w:t>test</w:t>
      </w:r>
      <w:r w:rsidR="00353ABC" w:rsidRPr="00F45B0D">
        <w:t>3</w:t>
      </w:r>
      <w:r w:rsidRPr="00F45B0D">
        <w:t>.csv</w:t>
      </w:r>
      <w:proofErr w:type="gramEnd"/>
      <w:r w:rsidRPr="00F45B0D">
        <w:t xml:space="preserve"> file</w:t>
      </w:r>
      <w:r>
        <w:t xml:space="preserve"> that </w:t>
      </w:r>
      <w:r>
        <w:rPr>
          <w:shd w:val="clear" w:color="auto" w:fill="FFFFFF"/>
        </w:rPr>
        <w:t>is available on the graded web page of the course website.</w:t>
      </w:r>
      <w:r w:rsidR="00813677">
        <w:rPr>
          <w:shd w:val="clear" w:color="auto" w:fill="FFFFFF"/>
        </w:rPr>
        <w:t xml:space="preserve"> This data is the same as used on Test #2</w:t>
      </w:r>
      <w:r w:rsidR="000F73D6">
        <w:rPr>
          <w:shd w:val="clear" w:color="auto" w:fill="FFFFFF"/>
        </w:rPr>
        <w:t xml:space="preserve"> but</w:t>
      </w:r>
      <w:r w:rsidR="00813677">
        <w:rPr>
          <w:shd w:val="clear" w:color="auto" w:fill="FFFFFF"/>
        </w:rPr>
        <w:t xml:space="preserve"> only three variables are in it. </w:t>
      </w:r>
      <w:r>
        <w:rPr>
          <w:shd w:val="clear" w:color="auto" w:fill="FFFFFF"/>
        </w:rPr>
        <w:t>Below is an example of how I read the data</w:t>
      </w:r>
      <w:r w:rsidR="00363CE5">
        <w:rPr>
          <w:shd w:val="clear" w:color="auto" w:fill="FFFFFF"/>
        </w:rPr>
        <w:t xml:space="preserve"> into R</w:t>
      </w:r>
      <w:r w:rsidR="00AE24E0">
        <w:rPr>
          <w:shd w:val="clear" w:color="auto" w:fill="FFFFFF"/>
        </w:rPr>
        <w:t xml:space="preserve">. </w:t>
      </w:r>
      <w:r>
        <w:rPr>
          <w:shd w:val="clear" w:color="auto" w:fill="FFFFFF"/>
        </w:rPr>
        <w:t xml:space="preserve"> </w:t>
      </w:r>
    </w:p>
    <w:p w14:paraId="0B36172F" w14:textId="77777777" w:rsidR="00986A3D" w:rsidRDefault="00986A3D" w:rsidP="00986A3D">
      <w:pPr>
        <w:ind w:left="360"/>
        <w:rPr>
          <w:shd w:val="clear" w:color="auto" w:fill="FFFFFF"/>
        </w:rPr>
      </w:pPr>
    </w:p>
    <w:p w14:paraId="15E54198" w14:textId="77777777" w:rsidR="00986A3D" w:rsidRDefault="00986A3D" w:rsidP="00986A3D">
      <w:pPr>
        <w:pStyle w:val="R-12"/>
        <w:ind w:left="792"/>
      </w:pPr>
      <w:r>
        <w:t xml:space="preserve">&gt; set1 &lt;- </w:t>
      </w:r>
      <w:proofErr w:type="gramStart"/>
      <w:r>
        <w:t>read.csv(</w:t>
      </w:r>
      <w:proofErr w:type="gramEnd"/>
      <w:r>
        <w:t>file = "test3.csv")</w:t>
      </w:r>
    </w:p>
    <w:p w14:paraId="17122662" w14:textId="77777777" w:rsidR="00986A3D" w:rsidRDefault="00986A3D" w:rsidP="00986A3D">
      <w:pPr>
        <w:pStyle w:val="R-12"/>
        <w:ind w:left="792"/>
      </w:pPr>
      <w:r>
        <w:t>&gt; head(set1)</w:t>
      </w:r>
    </w:p>
    <w:p w14:paraId="2E573FFD" w14:textId="77777777" w:rsidR="00986A3D" w:rsidRDefault="00986A3D" w:rsidP="00986A3D">
      <w:pPr>
        <w:pStyle w:val="R-12"/>
        <w:ind w:left="792"/>
      </w:pPr>
      <w:r>
        <w:t xml:space="preserve">  Species BodyL </w:t>
      </w:r>
      <w:proofErr w:type="spellStart"/>
      <w:r>
        <w:t>WingL</w:t>
      </w:r>
      <w:proofErr w:type="spellEnd"/>
    </w:p>
    <w:p w14:paraId="643EA433" w14:textId="77777777" w:rsidR="00986A3D" w:rsidRDefault="00986A3D" w:rsidP="00986A3D">
      <w:pPr>
        <w:pStyle w:val="R-12"/>
        <w:ind w:left="792"/>
      </w:pPr>
      <w:r>
        <w:t>1       P   112    62</w:t>
      </w:r>
    </w:p>
    <w:p w14:paraId="522E29D1" w14:textId="77777777" w:rsidR="00986A3D" w:rsidRDefault="00986A3D" w:rsidP="00986A3D">
      <w:pPr>
        <w:pStyle w:val="R-12"/>
        <w:ind w:left="792"/>
      </w:pPr>
      <w:r>
        <w:t>2       P   115    65</w:t>
      </w:r>
    </w:p>
    <w:p w14:paraId="50072957" w14:textId="77777777" w:rsidR="00986A3D" w:rsidRDefault="00986A3D" w:rsidP="00986A3D">
      <w:pPr>
        <w:pStyle w:val="R-12"/>
        <w:ind w:left="792"/>
      </w:pPr>
      <w:r>
        <w:t>3       P   112    62</w:t>
      </w:r>
    </w:p>
    <w:p w14:paraId="3DC9D675" w14:textId="77777777" w:rsidR="00986A3D" w:rsidRDefault="00986A3D" w:rsidP="00986A3D">
      <w:pPr>
        <w:pStyle w:val="R-12"/>
        <w:ind w:left="792"/>
      </w:pPr>
      <w:r>
        <w:t>4       P   110    63</w:t>
      </w:r>
    </w:p>
    <w:p w14:paraId="033516E8" w14:textId="77777777" w:rsidR="00986A3D" w:rsidRDefault="00986A3D" w:rsidP="00986A3D">
      <w:pPr>
        <w:pStyle w:val="R-12"/>
        <w:ind w:left="792"/>
      </w:pPr>
      <w:r>
        <w:t>5       P   110    64</w:t>
      </w:r>
    </w:p>
    <w:p w14:paraId="45AA1FBF" w14:textId="26BC71F0" w:rsidR="00986A3D" w:rsidRPr="00DA3E11" w:rsidRDefault="00986A3D" w:rsidP="00986A3D">
      <w:pPr>
        <w:pStyle w:val="R-12"/>
        <w:ind w:left="792"/>
      </w:pPr>
      <w:r>
        <w:t>6       P   115    63</w:t>
      </w:r>
    </w:p>
    <w:p w14:paraId="20680214" w14:textId="77777777" w:rsidR="00921BA3" w:rsidRDefault="00921BA3" w:rsidP="00921BA3">
      <w:pPr>
        <w:ind w:left="360"/>
      </w:pPr>
    </w:p>
    <w:p w14:paraId="3312C0AD" w14:textId="1B15BD90" w:rsidR="00813677" w:rsidRDefault="00921BA3" w:rsidP="00921BA3">
      <w:pPr>
        <w:ind w:left="360"/>
      </w:pPr>
      <w:r>
        <w:t xml:space="preserve">The </w:t>
      </w:r>
      <w:r w:rsidRPr="00F9478B">
        <w:rPr>
          <w:rFonts w:ascii="Courier New" w:hAnsi="Courier New" w:cs="Courier New"/>
        </w:rPr>
        <w:t>Species</w:t>
      </w:r>
      <w:r>
        <w:t xml:space="preserve"> variable contains the two type</w:t>
      </w:r>
      <w:r w:rsidR="000369E0">
        <w:t>s</w:t>
      </w:r>
      <w:r>
        <w:t xml:space="preserve"> of finch species represented</w:t>
      </w:r>
      <w:r w:rsidR="00B9432E">
        <w:t xml:space="preserve"> (“P” and “F”)</w:t>
      </w:r>
      <w:r>
        <w:t xml:space="preserve">. The remaining variables provide measurements </w:t>
      </w:r>
      <w:r w:rsidR="0030502B">
        <w:t>on each finch in the sample</w:t>
      </w:r>
      <w:r>
        <w:t xml:space="preserve">. The exact meaning of these </w:t>
      </w:r>
      <w:r w:rsidR="008270BF">
        <w:t xml:space="preserve">remaining </w:t>
      </w:r>
      <w:r>
        <w:t xml:space="preserve">variables is not important for the test. </w:t>
      </w:r>
      <w:r w:rsidR="00813677">
        <w:t xml:space="preserve">The </w:t>
      </w:r>
      <w:proofErr w:type="gramStart"/>
      <w:r w:rsidR="00813677">
        <w:t>ultimate goal</w:t>
      </w:r>
      <w:proofErr w:type="gramEnd"/>
      <w:r w:rsidR="00813677">
        <w:t xml:space="preserve"> is to predict </w:t>
      </w:r>
      <w:r w:rsidR="00813677" w:rsidRPr="00F9478B">
        <w:rPr>
          <w:rFonts w:ascii="Courier New" w:hAnsi="Courier New" w:cs="Courier New"/>
        </w:rPr>
        <w:t>Species</w:t>
      </w:r>
      <w:r w:rsidR="00813677">
        <w:t xml:space="preserve"> using these remaining variables. </w:t>
      </w:r>
    </w:p>
    <w:p w14:paraId="6BD1D755" w14:textId="77777777" w:rsidR="00813677" w:rsidRDefault="00813677" w:rsidP="00921BA3">
      <w:pPr>
        <w:ind w:left="360"/>
      </w:pPr>
    </w:p>
    <w:p w14:paraId="2D318D96" w14:textId="2C15F1D7" w:rsidR="001E4AED" w:rsidRDefault="001E4AED" w:rsidP="00921BA3">
      <w:pPr>
        <w:ind w:left="360"/>
      </w:pPr>
      <w:r>
        <w:t xml:space="preserve">Complete the following parts using this data set. </w:t>
      </w:r>
    </w:p>
    <w:p w14:paraId="30BE04D8" w14:textId="4C7E0556" w:rsidR="00C41722" w:rsidRDefault="00C41722" w:rsidP="00C41722">
      <w:pPr>
        <w:pStyle w:val="ListParagraph"/>
        <w:numPr>
          <w:ilvl w:val="1"/>
          <w:numId w:val="19"/>
        </w:numPr>
      </w:pPr>
      <w:r>
        <w:t>(</w:t>
      </w:r>
      <w:r w:rsidR="000B163A">
        <w:t>9</w:t>
      </w:r>
      <w:r>
        <w:t xml:space="preserve"> points) For the first observation, write out the matrix form of the </w:t>
      </w:r>
      <w:proofErr w:type="spellStart"/>
      <w:r>
        <w:t>Mahalanobis</w:t>
      </w:r>
      <w:proofErr w:type="spellEnd"/>
      <w:r>
        <w:t xml:space="preserve"> distance for the F population (</w:t>
      </w:r>
      <w:r>
        <w:rPr>
          <w:rFonts w:ascii="Courier New" w:hAnsi="Courier New" w:cs="Courier New"/>
        </w:rPr>
        <w:t>Species</w:t>
      </w:r>
      <w:r w:rsidRPr="00277AFB">
        <w:rPr>
          <w:rFonts w:ascii="Courier New" w:hAnsi="Courier New" w:cs="Courier New"/>
        </w:rPr>
        <w:t xml:space="preserve"> = F</w:t>
      </w:r>
      <w:r>
        <w:t xml:space="preserve">) assuming the </w:t>
      </w:r>
      <w:r w:rsidRPr="00CF7094">
        <w:rPr>
          <w:b/>
        </w:rPr>
        <w:t xml:space="preserve">covariance matrices are equal, prior probabilities are equal, </w:t>
      </w:r>
      <w:proofErr w:type="spellStart"/>
      <w:r>
        <w:rPr>
          <w:b/>
        </w:rPr>
        <w:t>resubstitution</w:t>
      </w:r>
      <w:proofErr w:type="spellEnd"/>
      <w:r>
        <w:rPr>
          <w:b/>
        </w:rPr>
        <w:t xml:space="preserve"> is used, </w:t>
      </w:r>
      <w:r w:rsidRPr="00CF7094">
        <w:rPr>
          <w:b/>
        </w:rPr>
        <w:t>and no costs are used</w:t>
      </w:r>
      <w:r>
        <w:t xml:space="preserve">. In your answer, you need to write out the correct vectors and matrices with their corresponding observed values. You do NOT need to multiply out the vectors and matrices or find inverses!  </w:t>
      </w:r>
    </w:p>
    <w:p w14:paraId="04CC8F64" w14:textId="77777777" w:rsidR="00C41722" w:rsidRDefault="00C41722" w:rsidP="00C41722">
      <w:pPr>
        <w:ind w:left="720"/>
      </w:pPr>
    </w:p>
    <w:p w14:paraId="16A73C36" w14:textId="77777777" w:rsidR="00C41722" w:rsidRDefault="00C41722" w:rsidP="00C41722">
      <w:pPr>
        <w:ind w:left="720"/>
      </w:pPr>
    </w:p>
    <w:p w14:paraId="5E6D70BE" w14:textId="77777777" w:rsidR="00363E2E" w:rsidRDefault="00363E2E" w:rsidP="00C41722">
      <w:pPr>
        <w:ind w:left="720"/>
      </w:pPr>
    </w:p>
    <w:p w14:paraId="1F1E5A3D" w14:textId="77777777" w:rsidR="00363E2E" w:rsidRDefault="00363E2E" w:rsidP="00C41722">
      <w:pPr>
        <w:ind w:left="720"/>
      </w:pPr>
    </w:p>
    <w:p w14:paraId="2F478CBD" w14:textId="77777777" w:rsidR="00363E2E" w:rsidRDefault="00363E2E" w:rsidP="00C41722">
      <w:pPr>
        <w:ind w:left="720"/>
      </w:pPr>
    </w:p>
    <w:p w14:paraId="79C45813" w14:textId="77777777" w:rsidR="00363E2E" w:rsidRDefault="00363E2E" w:rsidP="00C41722">
      <w:pPr>
        <w:ind w:left="720"/>
      </w:pPr>
    </w:p>
    <w:p w14:paraId="0351DD50" w14:textId="77777777" w:rsidR="00363E2E" w:rsidRDefault="00363E2E" w:rsidP="00C41722">
      <w:pPr>
        <w:ind w:left="720"/>
      </w:pPr>
    </w:p>
    <w:p w14:paraId="0D5261AC" w14:textId="77777777" w:rsidR="00363E2E" w:rsidRDefault="00363E2E" w:rsidP="00C41722">
      <w:pPr>
        <w:ind w:left="720"/>
      </w:pPr>
    </w:p>
    <w:p w14:paraId="52A6A179" w14:textId="77777777" w:rsidR="00363E2E" w:rsidRDefault="00363E2E">
      <w:pPr>
        <w:spacing w:after="200" w:line="276" w:lineRule="auto"/>
        <w:jc w:val="left"/>
      </w:pPr>
      <w:r>
        <w:br w:type="page"/>
      </w:r>
    </w:p>
    <w:p w14:paraId="28BD93B9" w14:textId="2C79AB1F" w:rsidR="00C41722" w:rsidRDefault="00C41722" w:rsidP="00C41722">
      <w:pPr>
        <w:numPr>
          <w:ilvl w:val="1"/>
          <w:numId w:val="19"/>
        </w:numPr>
      </w:pPr>
      <w:r>
        <w:lastRenderedPageBreak/>
        <w:t xml:space="preserve">(8 points) Using </w:t>
      </w:r>
      <w:r w:rsidRPr="00F263DB">
        <w:rPr>
          <w:b/>
        </w:rPr>
        <w:t>linear discriminant analysis, proportional prior probabilities, and cross-validation</w:t>
      </w:r>
      <w:r>
        <w:t>, insert the number of correct and incorrect classifications in the four empty cells of the table</w:t>
      </w:r>
      <w:r w:rsidR="00F6779E">
        <w:t xml:space="preserve"> below. Make sure </w:t>
      </w:r>
      <w:proofErr w:type="gramStart"/>
      <w:r w:rsidR="00F6779E">
        <w:t>to still</w:t>
      </w:r>
      <w:proofErr w:type="gramEnd"/>
      <w:r w:rsidR="00F6779E">
        <w:t xml:space="preserve"> include your R code and output! </w:t>
      </w:r>
    </w:p>
    <w:p w14:paraId="0BD8EB37" w14:textId="77777777" w:rsidR="00C41722" w:rsidRDefault="00C41722" w:rsidP="00C41722">
      <w:pPr>
        <w:ind w:left="720"/>
      </w:pPr>
    </w:p>
    <w:tbl>
      <w:tblPr>
        <w:tblW w:w="3280" w:type="dxa"/>
        <w:jc w:val="center"/>
        <w:tblLook w:val="04A0" w:firstRow="1" w:lastRow="0" w:firstColumn="1" w:lastColumn="0" w:noHBand="0" w:noVBand="1"/>
      </w:tblPr>
      <w:tblGrid>
        <w:gridCol w:w="1043"/>
        <w:gridCol w:w="400"/>
        <w:gridCol w:w="960"/>
        <w:gridCol w:w="960"/>
      </w:tblGrid>
      <w:tr w:rsidR="00C41722" w:rsidRPr="00B47295" w14:paraId="602CB36F" w14:textId="77777777" w:rsidTr="00C341E2">
        <w:trPr>
          <w:trHeight w:val="300"/>
          <w:jc w:val="center"/>
        </w:trPr>
        <w:tc>
          <w:tcPr>
            <w:tcW w:w="960" w:type="dxa"/>
            <w:tcBorders>
              <w:top w:val="nil"/>
              <w:left w:val="nil"/>
              <w:bottom w:val="nil"/>
              <w:right w:val="nil"/>
            </w:tcBorders>
            <w:noWrap/>
            <w:vAlign w:val="bottom"/>
            <w:hideMark/>
          </w:tcPr>
          <w:p w14:paraId="1BC449A4" w14:textId="77777777" w:rsidR="00C41722" w:rsidRPr="00B47295" w:rsidRDefault="00C41722" w:rsidP="00C341E2">
            <w:pPr>
              <w:rPr>
                <w:rFonts w:cs="Arial"/>
                <w:color w:val="000000"/>
              </w:rPr>
            </w:pPr>
          </w:p>
        </w:tc>
        <w:tc>
          <w:tcPr>
            <w:tcW w:w="400" w:type="dxa"/>
            <w:tcBorders>
              <w:top w:val="nil"/>
              <w:left w:val="nil"/>
              <w:bottom w:val="nil"/>
              <w:right w:val="nil"/>
            </w:tcBorders>
            <w:noWrap/>
            <w:vAlign w:val="bottom"/>
            <w:hideMark/>
          </w:tcPr>
          <w:p w14:paraId="5449D5F2" w14:textId="77777777" w:rsidR="00C41722" w:rsidRPr="00B47295" w:rsidRDefault="00C41722" w:rsidP="00C341E2">
            <w:pPr>
              <w:rPr>
                <w:rFonts w:cs="Arial"/>
                <w:color w:val="000000"/>
              </w:rPr>
            </w:pPr>
          </w:p>
        </w:tc>
        <w:tc>
          <w:tcPr>
            <w:tcW w:w="1920" w:type="dxa"/>
            <w:gridSpan w:val="2"/>
            <w:tcBorders>
              <w:top w:val="single" w:sz="4" w:space="0" w:color="auto"/>
              <w:left w:val="single" w:sz="4" w:space="0" w:color="auto"/>
              <w:bottom w:val="single" w:sz="4" w:space="0" w:color="auto"/>
              <w:right w:val="single" w:sz="4" w:space="0" w:color="auto"/>
            </w:tcBorders>
            <w:noWrap/>
            <w:vAlign w:val="bottom"/>
            <w:hideMark/>
          </w:tcPr>
          <w:p w14:paraId="2FA175B0" w14:textId="77777777" w:rsidR="00C41722" w:rsidRPr="00B47295" w:rsidRDefault="00C41722" w:rsidP="00C341E2">
            <w:pPr>
              <w:jc w:val="center"/>
              <w:rPr>
                <w:rFonts w:cs="Arial"/>
                <w:color w:val="000000"/>
              </w:rPr>
            </w:pPr>
            <w:r w:rsidRPr="00B47295">
              <w:rPr>
                <w:rFonts w:cs="Arial"/>
                <w:color w:val="000000"/>
              </w:rPr>
              <w:t>Classified</w:t>
            </w:r>
          </w:p>
        </w:tc>
      </w:tr>
      <w:tr w:rsidR="00C41722" w:rsidRPr="00B47295" w14:paraId="030B6668" w14:textId="77777777" w:rsidTr="00C341E2">
        <w:trPr>
          <w:trHeight w:val="300"/>
          <w:jc w:val="center"/>
        </w:trPr>
        <w:tc>
          <w:tcPr>
            <w:tcW w:w="960" w:type="dxa"/>
            <w:tcBorders>
              <w:top w:val="nil"/>
              <w:left w:val="nil"/>
              <w:bottom w:val="nil"/>
              <w:right w:val="nil"/>
            </w:tcBorders>
            <w:noWrap/>
            <w:vAlign w:val="bottom"/>
            <w:hideMark/>
          </w:tcPr>
          <w:p w14:paraId="2DEC82A4" w14:textId="77777777" w:rsidR="00C41722" w:rsidRPr="00B47295" w:rsidRDefault="00C41722" w:rsidP="00C341E2">
            <w:pPr>
              <w:rPr>
                <w:rFonts w:cs="Arial"/>
                <w:color w:val="000000"/>
              </w:rPr>
            </w:pPr>
          </w:p>
        </w:tc>
        <w:tc>
          <w:tcPr>
            <w:tcW w:w="400" w:type="dxa"/>
            <w:tcBorders>
              <w:top w:val="nil"/>
              <w:left w:val="nil"/>
              <w:bottom w:val="nil"/>
              <w:right w:val="nil"/>
            </w:tcBorders>
            <w:noWrap/>
            <w:vAlign w:val="bottom"/>
            <w:hideMark/>
          </w:tcPr>
          <w:p w14:paraId="655C94D5" w14:textId="77777777" w:rsidR="00C41722" w:rsidRPr="00B47295" w:rsidRDefault="00C41722" w:rsidP="00C341E2">
            <w:pPr>
              <w:rPr>
                <w:rFonts w:cs="Arial"/>
                <w:color w:val="000000"/>
              </w:rPr>
            </w:pPr>
          </w:p>
        </w:tc>
        <w:tc>
          <w:tcPr>
            <w:tcW w:w="960" w:type="dxa"/>
            <w:tcBorders>
              <w:top w:val="nil"/>
              <w:left w:val="single" w:sz="4" w:space="0" w:color="auto"/>
              <w:bottom w:val="single" w:sz="4" w:space="0" w:color="auto"/>
              <w:right w:val="single" w:sz="4" w:space="0" w:color="auto"/>
            </w:tcBorders>
            <w:noWrap/>
            <w:vAlign w:val="bottom"/>
            <w:hideMark/>
          </w:tcPr>
          <w:p w14:paraId="2BC6A59E" w14:textId="77777777" w:rsidR="00C41722" w:rsidRPr="00B47295" w:rsidRDefault="00C41722" w:rsidP="00C341E2">
            <w:pPr>
              <w:jc w:val="center"/>
              <w:rPr>
                <w:rFonts w:cs="Arial"/>
                <w:color w:val="000000"/>
              </w:rPr>
            </w:pPr>
            <w:r>
              <w:rPr>
                <w:rFonts w:cs="Arial"/>
                <w:color w:val="000000"/>
              </w:rPr>
              <w:t>F</w:t>
            </w:r>
          </w:p>
        </w:tc>
        <w:tc>
          <w:tcPr>
            <w:tcW w:w="960" w:type="dxa"/>
            <w:tcBorders>
              <w:top w:val="nil"/>
              <w:left w:val="nil"/>
              <w:bottom w:val="single" w:sz="4" w:space="0" w:color="auto"/>
              <w:right w:val="single" w:sz="4" w:space="0" w:color="auto"/>
            </w:tcBorders>
            <w:noWrap/>
            <w:vAlign w:val="bottom"/>
            <w:hideMark/>
          </w:tcPr>
          <w:p w14:paraId="7ECC69FF" w14:textId="77777777" w:rsidR="00C41722" w:rsidRPr="00B47295" w:rsidRDefault="00C41722" w:rsidP="00C341E2">
            <w:pPr>
              <w:jc w:val="center"/>
              <w:rPr>
                <w:rFonts w:cs="Arial"/>
                <w:color w:val="000000"/>
              </w:rPr>
            </w:pPr>
            <w:r>
              <w:rPr>
                <w:rFonts w:cs="Arial"/>
                <w:color w:val="000000"/>
              </w:rPr>
              <w:t>P</w:t>
            </w:r>
          </w:p>
        </w:tc>
      </w:tr>
      <w:tr w:rsidR="00C41722" w:rsidRPr="00B47295" w14:paraId="2837B54B" w14:textId="77777777" w:rsidTr="00363E2E">
        <w:trPr>
          <w:trHeight w:val="300"/>
          <w:jc w:val="center"/>
        </w:trPr>
        <w:tc>
          <w:tcPr>
            <w:tcW w:w="960" w:type="dxa"/>
            <w:vMerge w:val="restart"/>
            <w:tcBorders>
              <w:top w:val="single" w:sz="4" w:space="0" w:color="auto"/>
              <w:left w:val="single" w:sz="4" w:space="0" w:color="auto"/>
              <w:bottom w:val="single" w:sz="4" w:space="0" w:color="000000"/>
              <w:right w:val="single" w:sz="4" w:space="0" w:color="auto"/>
            </w:tcBorders>
            <w:noWrap/>
            <w:vAlign w:val="center"/>
            <w:hideMark/>
          </w:tcPr>
          <w:p w14:paraId="6764668A" w14:textId="77777777" w:rsidR="00C41722" w:rsidRPr="00B47295" w:rsidRDefault="00C41722" w:rsidP="00C341E2">
            <w:pPr>
              <w:jc w:val="center"/>
              <w:rPr>
                <w:rFonts w:cs="Arial"/>
                <w:color w:val="000000"/>
              </w:rPr>
            </w:pPr>
            <w:r w:rsidRPr="00B47295">
              <w:rPr>
                <w:rFonts w:cs="Arial"/>
                <w:color w:val="000000"/>
              </w:rPr>
              <w:t>Original</w:t>
            </w:r>
          </w:p>
        </w:tc>
        <w:tc>
          <w:tcPr>
            <w:tcW w:w="400" w:type="dxa"/>
            <w:tcBorders>
              <w:top w:val="single" w:sz="4" w:space="0" w:color="auto"/>
              <w:left w:val="nil"/>
              <w:bottom w:val="single" w:sz="4" w:space="0" w:color="auto"/>
              <w:right w:val="single" w:sz="4" w:space="0" w:color="auto"/>
            </w:tcBorders>
            <w:noWrap/>
            <w:vAlign w:val="bottom"/>
            <w:hideMark/>
          </w:tcPr>
          <w:p w14:paraId="11BEB645" w14:textId="77777777" w:rsidR="00C41722" w:rsidRPr="00B47295" w:rsidRDefault="00C41722" w:rsidP="00C341E2">
            <w:pPr>
              <w:jc w:val="right"/>
              <w:rPr>
                <w:rFonts w:cs="Arial"/>
                <w:color w:val="000000"/>
              </w:rPr>
            </w:pPr>
            <w:r>
              <w:rPr>
                <w:rFonts w:cs="Arial"/>
                <w:color w:val="000000"/>
              </w:rPr>
              <w:t>F</w:t>
            </w:r>
          </w:p>
        </w:tc>
        <w:tc>
          <w:tcPr>
            <w:tcW w:w="960" w:type="dxa"/>
            <w:tcBorders>
              <w:top w:val="nil"/>
              <w:left w:val="nil"/>
              <w:bottom w:val="single" w:sz="4" w:space="0" w:color="auto"/>
              <w:right w:val="single" w:sz="4" w:space="0" w:color="auto"/>
            </w:tcBorders>
            <w:noWrap/>
            <w:vAlign w:val="bottom"/>
          </w:tcPr>
          <w:p w14:paraId="5C634264" w14:textId="17267E5F" w:rsidR="00C41722" w:rsidRPr="00B47295" w:rsidRDefault="00C41722" w:rsidP="00C341E2">
            <w:pPr>
              <w:jc w:val="center"/>
              <w:rPr>
                <w:rFonts w:cs="Arial"/>
                <w:color w:val="000000"/>
              </w:rPr>
            </w:pPr>
          </w:p>
        </w:tc>
        <w:tc>
          <w:tcPr>
            <w:tcW w:w="960" w:type="dxa"/>
            <w:tcBorders>
              <w:top w:val="nil"/>
              <w:left w:val="nil"/>
              <w:bottom w:val="single" w:sz="4" w:space="0" w:color="auto"/>
              <w:right w:val="single" w:sz="4" w:space="0" w:color="auto"/>
            </w:tcBorders>
            <w:noWrap/>
            <w:vAlign w:val="bottom"/>
          </w:tcPr>
          <w:p w14:paraId="66F6E18C" w14:textId="5D8D774C" w:rsidR="00C41722" w:rsidRPr="00B47295" w:rsidRDefault="00C41722" w:rsidP="00C341E2">
            <w:pPr>
              <w:jc w:val="center"/>
              <w:rPr>
                <w:rFonts w:cs="Arial"/>
                <w:color w:val="000000"/>
              </w:rPr>
            </w:pPr>
          </w:p>
        </w:tc>
      </w:tr>
      <w:tr w:rsidR="00C41722" w:rsidRPr="00B47295" w14:paraId="38357048" w14:textId="77777777" w:rsidTr="00363E2E">
        <w:trPr>
          <w:trHeight w:val="300"/>
          <w:jc w:val="center"/>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7C32B444" w14:textId="77777777" w:rsidR="00C41722" w:rsidRPr="00B47295" w:rsidRDefault="00C41722" w:rsidP="00C341E2">
            <w:pPr>
              <w:rPr>
                <w:rFonts w:cs="Arial"/>
                <w:color w:val="000000"/>
              </w:rPr>
            </w:pPr>
          </w:p>
        </w:tc>
        <w:tc>
          <w:tcPr>
            <w:tcW w:w="400" w:type="dxa"/>
            <w:tcBorders>
              <w:top w:val="nil"/>
              <w:left w:val="nil"/>
              <w:bottom w:val="single" w:sz="4" w:space="0" w:color="auto"/>
              <w:right w:val="single" w:sz="4" w:space="0" w:color="auto"/>
            </w:tcBorders>
            <w:noWrap/>
            <w:vAlign w:val="bottom"/>
            <w:hideMark/>
          </w:tcPr>
          <w:p w14:paraId="403A937B" w14:textId="77777777" w:rsidR="00C41722" w:rsidRPr="00B47295" w:rsidRDefault="00C41722" w:rsidP="00C341E2">
            <w:pPr>
              <w:jc w:val="right"/>
              <w:rPr>
                <w:rFonts w:cs="Arial"/>
                <w:color w:val="000000"/>
              </w:rPr>
            </w:pPr>
            <w:r>
              <w:rPr>
                <w:rFonts w:cs="Arial"/>
                <w:color w:val="000000"/>
              </w:rPr>
              <w:t>P</w:t>
            </w:r>
          </w:p>
        </w:tc>
        <w:tc>
          <w:tcPr>
            <w:tcW w:w="960" w:type="dxa"/>
            <w:tcBorders>
              <w:top w:val="nil"/>
              <w:left w:val="nil"/>
              <w:bottom w:val="single" w:sz="4" w:space="0" w:color="auto"/>
              <w:right w:val="single" w:sz="4" w:space="0" w:color="auto"/>
            </w:tcBorders>
            <w:noWrap/>
            <w:vAlign w:val="bottom"/>
          </w:tcPr>
          <w:p w14:paraId="2238BC6A" w14:textId="0E7DB388" w:rsidR="00C41722" w:rsidRPr="00B47295" w:rsidRDefault="00C41722" w:rsidP="00C341E2">
            <w:pPr>
              <w:jc w:val="center"/>
              <w:rPr>
                <w:rFonts w:cs="Arial"/>
                <w:color w:val="000000"/>
              </w:rPr>
            </w:pPr>
          </w:p>
        </w:tc>
        <w:tc>
          <w:tcPr>
            <w:tcW w:w="960" w:type="dxa"/>
            <w:tcBorders>
              <w:top w:val="nil"/>
              <w:left w:val="nil"/>
              <w:bottom w:val="single" w:sz="4" w:space="0" w:color="auto"/>
              <w:right w:val="single" w:sz="4" w:space="0" w:color="auto"/>
            </w:tcBorders>
            <w:noWrap/>
            <w:vAlign w:val="bottom"/>
          </w:tcPr>
          <w:p w14:paraId="75A0E31B" w14:textId="3ACABB3C" w:rsidR="00C41722" w:rsidRPr="00B47295" w:rsidRDefault="00C41722" w:rsidP="00C341E2">
            <w:pPr>
              <w:jc w:val="center"/>
              <w:rPr>
                <w:rFonts w:cs="Arial"/>
                <w:color w:val="000000"/>
              </w:rPr>
            </w:pPr>
          </w:p>
        </w:tc>
      </w:tr>
    </w:tbl>
    <w:p w14:paraId="75213C2A" w14:textId="77777777" w:rsidR="00C41722" w:rsidRDefault="00C41722" w:rsidP="00C41722">
      <w:pPr>
        <w:ind w:left="720"/>
      </w:pPr>
    </w:p>
    <w:p w14:paraId="061058AF" w14:textId="77777777" w:rsidR="00C41722" w:rsidRDefault="00C41722" w:rsidP="00C41722">
      <w:pPr>
        <w:pStyle w:val="R-10"/>
        <w:ind w:left="1440"/>
      </w:pPr>
    </w:p>
    <w:p w14:paraId="1CB55FBD" w14:textId="77777777" w:rsidR="00363E2E" w:rsidRDefault="00363E2E" w:rsidP="00C41722">
      <w:pPr>
        <w:pStyle w:val="R-10"/>
        <w:ind w:left="1440"/>
      </w:pPr>
    </w:p>
    <w:p w14:paraId="639887AD" w14:textId="77777777" w:rsidR="00363E2E" w:rsidRDefault="00363E2E" w:rsidP="00C41722">
      <w:pPr>
        <w:pStyle w:val="R-10"/>
        <w:ind w:left="1440"/>
      </w:pPr>
    </w:p>
    <w:p w14:paraId="448376C7" w14:textId="77777777" w:rsidR="00363E2E" w:rsidRDefault="00363E2E" w:rsidP="00C41722">
      <w:pPr>
        <w:pStyle w:val="R-10"/>
        <w:ind w:left="1440"/>
      </w:pPr>
    </w:p>
    <w:p w14:paraId="31E6123B" w14:textId="77777777" w:rsidR="00363E2E" w:rsidRDefault="00363E2E" w:rsidP="00C41722">
      <w:pPr>
        <w:pStyle w:val="R-10"/>
        <w:ind w:left="1440"/>
      </w:pPr>
    </w:p>
    <w:p w14:paraId="22018B89" w14:textId="77777777" w:rsidR="00363E2E" w:rsidRDefault="00363E2E" w:rsidP="00C41722">
      <w:pPr>
        <w:pStyle w:val="R-10"/>
        <w:ind w:left="1440"/>
      </w:pPr>
    </w:p>
    <w:p w14:paraId="755D3F67" w14:textId="77777777" w:rsidR="00363E2E" w:rsidRDefault="00363E2E" w:rsidP="00C41722">
      <w:pPr>
        <w:pStyle w:val="R-10"/>
        <w:ind w:left="1440"/>
      </w:pPr>
    </w:p>
    <w:p w14:paraId="2ABDDA2B" w14:textId="77777777" w:rsidR="00363E2E" w:rsidRDefault="00363E2E" w:rsidP="00C41722">
      <w:pPr>
        <w:pStyle w:val="R-10"/>
        <w:ind w:left="1440"/>
      </w:pPr>
    </w:p>
    <w:p w14:paraId="2CB80FE1" w14:textId="77777777" w:rsidR="00363E2E" w:rsidRDefault="00363E2E" w:rsidP="00C41722">
      <w:pPr>
        <w:pStyle w:val="R-10"/>
        <w:ind w:left="1440"/>
      </w:pPr>
    </w:p>
    <w:p w14:paraId="10DD84F9" w14:textId="77777777" w:rsidR="00363E2E" w:rsidRDefault="00363E2E" w:rsidP="00C41722">
      <w:pPr>
        <w:pStyle w:val="R-10"/>
        <w:ind w:left="1440"/>
      </w:pPr>
    </w:p>
    <w:p w14:paraId="3C26F5FC" w14:textId="1B237C0A" w:rsidR="00C41722" w:rsidRDefault="00C41722" w:rsidP="00951015">
      <w:pPr>
        <w:pStyle w:val="ListParagraph"/>
        <w:numPr>
          <w:ilvl w:val="1"/>
          <w:numId w:val="19"/>
        </w:numPr>
      </w:pPr>
      <w:r>
        <w:t xml:space="preserve">(8 points) Continuing </w:t>
      </w:r>
      <w:r w:rsidR="00951015">
        <w:t>b</w:t>
      </w:r>
      <w:r>
        <w:t>), state the posterior probabilities for observation #1 and show how the classification of this observation is made with them.</w:t>
      </w:r>
    </w:p>
    <w:p w14:paraId="3DB7982B" w14:textId="77777777" w:rsidR="00C41722" w:rsidRDefault="00C41722" w:rsidP="00C41722">
      <w:pPr>
        <w:pStyle w:val="ListParagraph"/>
        <w:ind w:left="1080"/>
      </w:pPr>
    </w:p>
    <w:p w14:paraId="08DFC354" w14:textId="77777777" w:rsidR="00C41722" w:rsidRDefault="00C41722" w:rsidP="00C41722">
      <w:pPr>
        <w:pStyle w:val="ListParagraph"/>
        <w:ind w:left="1080"/>
      </w:pPr>
    </w:p>
    <w:p w14:paraId="2DEEF4D5" w14:textId="77777777" w:rsidR="00363E2E" w:rsidRDefault="00363E2E" w:rsidP="00C41722">
      <w:pPr>
        <w:pStyle w:val="ListParagraph"/>
        <w:ind w:left="1080"/>
      </w:pPr>
    </w:p>
    <w:p w14:paraId="2524C8DB" w14:textId="77777777" w:rsidR="00363E2E" w:rsidRDefault="00363E2E" w:rsidP="00C41722">
      <w:pPr>
        <w:pStyle w:val="ListParagraph"/>
        <w:ind w:left="1080"/>
      </w:pPr>
    </w:p>
    <w:p w14:paraId="48A483FF" w14:textId="77777777" w:rsidR="00363E2E" w:rsidRDefault="00363E2E" w:rsidP="00C41722">
      <w:pPr>
        <w:pStyle w:val="ListParagraph"/>
        <w:ind w:left="1080"/>
      </w:pPr>
    </w:p>
    <w:p w14:paraId="4E8B86DC" w14:textId="77777777" w:rsidR="00363E2E" w:rsidRDefault="00363E2E" w:rsidP="00C41722">
      <w:pPr>
        <w:pStyle w:val="ListParagraph"/>
        <w:ind w:left="1080"/>
      </w:pPr>
    </w:p>
    <w:p w14:paraId="6F12D03A" w14:textId="77777777" w:rsidR="00363E2E" w:rsidRDefault="00363E2E" w:rsidP="00C41722">
      <w:pPr>
        <w:pStyle w:val="ListParagraph"/>
        <w:ind w:left="1080"/>
      </w:pPr>
    </w:p>
    <w:p w14:paraId="3E0079F3" w14:textId="77777777" w:rsidR="00363E2E" w:rsidRDefault="00363E2E" w:rsidP="00C41722">
      <w:pPr>
        <w:pStyle w:val="ListParagraph"/>
        <w:ind w:left="1080"/>
      </w:pPr>
    </w:p>
    <w:p w14:paraId="0B553274" w14:textId="2A9BF4A5" w:rsidR="00C41722" w:rsidRDefault="00C41722" w:rsidP="00276397">
      <w:pPr>
        <w:numPr>
          <w:ilvl w:val="1"/>
          <w:numId w:val="19"/>
        </w:numPr>
      </w:pPr>
      <w:r>
        <w:t>(8 points) Apply nearest neighbor classification using K = 3, cross-validation, and standardized variables. Set a seed of 5261 before implementing the correct function. Insert the number of correct and incorrect classifications in the four empty cells of the table</w:t>
      </w:r>
      <w:r w:rsidR="00276397">
        <w:t xml:space="preserve"> below. Make sure </w:t>
      </w:r>
      <w:proofErr w:type="gramStart"/>
      <w:r w:rsidR="00276397">
        <w:t>to still</w:t>
      </w:r>
      <w:proofErr w:type="gramEnd"/>
      <w:r w:rsidR="00276397">
        <w:t xml:space="preserve"> include your R code and output! </w:t>
      </w:r>
    </w:p>
    <w:p w14:paraId="5E7D43D0" w14:textId="77777777" w:rsidR="00C41722" w:rsidRDefault="00C41722" w:rsidP="00C41722">
      <w:pPr>
        <w:ind w:left="720"/>
      </w:pPr>
    </w:p>
    <w:tbl>
      <w:tblPr>
        <w:tblW w:w="3280" w:type="dxa"/>
        <w:jc w:val="center"/>
        <w:tblLook w:val="04A0" w:firstRow="1" w:lastRow="0" w:firstColumn="1" w:lastColumn="0" w:noHBand="0" w:noVBand="1"/>
      </w:tblPr>
      <w:tblGrid>
        <w:gridCol w:w="1043"/>
        <w:gridCol w:w="400"/>
        <w:gridCol w:w="960"/>
        <w:gridCol w:w="960"/>
      </w:tblGrid>
      <w:tr w:rsidR="00C41722" w:rsidRPr="00B47295" w14:paraId="2F1CED5B" w14:textId="77777777" w:rsidTr="00C341E2">
        <w:trPr>
          <w:trHeight w:val="300"/>
          <w:jc w:val="center"/>
        </w:trPr>
        <w:tc>
          <w:tcPr>
            <w:tcW w:w="960" w:type="dxa"/>
            <w:tcBorders>
              <w:top w:val="nil"/>
              <w:left w:val="nil"/>
              <w:bottom w:val="nil"/>
              <w:right w:val="nil"/>
            </w:tcBorders>
            <w:noWrap/>
            <w:vAlign w:val="bottom"/>
            <w:hideMark/>
          </w:tcPr>
          <w:p w14:paraId="069F5AD5" w14:textId="77777777" w:rsidR="00C41722" w:rsidRPr="00B47295" w:rsidRDefault="00C41722" w:rsidP="00C341E2">
            <w:pPr>
              <w:rPr>
                <w:rFonts w:cs="Arial"/>
                <w:color w:val="000000"/>
              </w:rPr>
            </w:pPr>
          </w:p>
        </w:tc>
        <w:tc>
          <w:tcPr>
            <w:tcW w:w="400" w:type="dxa"/>
            <w:tcBorders>
              <w:top w:val="nil"/>
              <w:left w:val="nil"/>
              <w:bottom w:val="nil"/>
              <w:right w:val="nil"/>
            </w:tcBorders>
            <w:noWrap/>
            <w:vAlign w:val="bottom"/>
            <w:hideMark/>
          </w:tcPr>
          <w:p w14:paraId="2A6C4FCF" w14:textId="77777777" w:rsidR="00C41722" w:rsidRPr="00B47295" w:rsidRDefault="00C41722" w:rsidP="00C341E2">
            <w:pPr>
              <w:rPr>
                <w:rFonts w:cs="Arial"/>
                <w:color w:val="000000"/>
              </w:rPr>
            </w:pPr>
          </w:p>
        </w:tc>
        <w:tc>
          <w:tcPr>
            <w:tcW w:w="1920" w:type="dxa"/>
            <w:gridSpan w:val="2"/>
            <w:tcBorders>
              <w:top w:val="single" w:sz="4" w:space="0" w:color="auto"/>
              <w:left w:val="single" w:sz="4" w:space="0" w:color="auto"/>
              <w:bottom w:val="single" w:sz="4" w:space="0" w:color="auto"/>
              <w:right w:val="single" w:sz="4" w:space="0" w:color="auto"/>
            </w:tcBorders>
            <w:noWrap/>
            <w:vAlign w:val="bottom"/>
            <w:hideMark/>
          </w:tcPr>
          <w:p w14:paraId="183E750B" w14:textId="77777777" w:rsidR="00C41722" w:rsidRPr="00B47295" w:rsidRDefault="00C41722" w:rsidP="00C341E2">
            <w:pPr>
              <w:jc w:val="center"/>
              <w:rPr>
                <w:rFonts w:cs="Arial"/>
                <w:color w:val="000000"/>
              </w:rPr>
            </w:pPr>
            <w:r w:rsidRPr="00B47295">
              <w:rPr>
                <w:rFonts w:cs="Arial"/>
                <w:color w:val="000000"/>
              </w:rPr>
              <w:t>Classified</w:t>
            </w:r>
          </w:p>
        </w:tc>
      </w:tr>
      <w:tr w:rsidR="00C41722" w:rsidRPr="00B47295" w14:paraId="276AEF73" w14:textId="77777777" w:rsidTr="00C341E2">
        <w:trPr>
          <w:trHeight w:val="300"/>
          <w:jc w:val="center"/>
        </w:trPr>
        <w:tc>
          <w:tcPr>
            <w:tcW w:w="960" w:type="dxa"/>
            <w:tcBorders>
              <w:top w:val="nil"/>
              <w:left w:val="nil"/>
              <w:bottom w:val="nil"/>
              <w:right w:val="nil"/>
            </w:tcBorders>
            <w:noWrap/>
            <w:vAlign w:val="bottom"/>
            <w:hideMark/>
          </w:tcPr>
          <w:p w14:paraId="03CA850B" w14:textId="77777777" w:rsidR="00C41722" w:rsidRPr="00B47295" w:rsidRDefault="00C41722" w:rsidP="00C341E2">
            <w:pPr>
              <w:rPr>
                <w:rFonts w:cs="Arial"/>
                <w:color w:val="000000"/>
              </w:rPr>
            </w:pPr>
          </w:p>
        </w:tc>
        <w:tc>
          <w:tcPr>
            <w:tcW w:w="400" w:type="dxa"/>
            <w:tcBorders>
              <w:top w:val="nil"/>
              <w:left w:val="nil"/>
              <w:bottom w:val="nil"/>
              <w:right w:val="nil"/>
            </w:tcBorders>
            <w:noWrap/>
            <w:vAlign w:val="bottom"/>
            <w:hideMark/>
          </w:tcPr>
          <w:p w14:paraId="0B5EA754" w14:textId="77777777" w:rsidR="00C41722" w:rsidRPr="00B47295" w:rsidRDefault="00C41722" w:rsidP="00C341E2">
            <w:pPr>
              <w:rPr>
                <w:rFonts w:cs="Arial"/>
                <w:color w:val="000000"/>
              </w:rPr>
            </w:pPr>
          </w:p>
        </w:tc>
        <w:tc>
          <w:tcPr>
            <w:tcW w:w="960" w:type="dxa"/>
            <w:tcBorders>
              <w:top w:val="nil"/>
              <w:left w:val="single" w:sz="4" w:space="0" w:color="auto"/>
              <w:bottom w:val="single" w:sz="4" w:space="0" w:color="auto"/>
              <w:right w:val="single" w:sz="4" w:space="0" w:color="auto"/>
            </w:tcBorders>
            <w:noWrap/>
            <w:vAlign w:val="bottom"/>
            <w:hideMark/>
          </w:tcPr>
          <w:p w14:paraId="4945FB0F" w14:textId="77777777" w:rsidR="00C41722" w:rsidRPr="00B47295" w:rsidRDefault="00C41722" w:rsidP="00C341E2">
            <w:pPr>
              <w:jc w:val="center"/>
              <w:rPr>
                <w:rFonts w:cs="Arial"/>
                <w:color w:val="000000"/>
              </w:rPr>
            </w:pPr>
            <w:r>
              <w:rPr>
                <w:rFonts w:cs="Arial"/>
                <w:color w:val="000000"/>
              </w:rPr>
              <w:t>F</w:t>
            </w:r>
          </w:p>
        </w:tc>
        <w:tc>
          <w:tcPr>
            <w:tcW w:w="960" w:type="dxa"/>
            <w:tcBorders>
              <w:top w:val="nil"/>
              <w:left w:val="nil"/>
              <w:bottom w:val="single" w:sz="4" w:space="0" w:color="auto"/>
              <w:right w:val="single" w:sz="4" w:space="0" w:color="auto"/>
            </w:tcBorders>
            <w:noWrap/>
            <w:vAlign w:val="bottom"/>
            <w:hideMark/>
          </w:tcPr>
          <w:p w14:paraId="1CBD5B79" w14:textId="77777777" w:rsidR="00C41722" w:rsidRPr="00B47295" w:rsidRDefault="00C41722" w:rsidP="00C341E2">
            <w:pPr>
              <w:jc w:val="center"/>
              <w:rPr>
                <w:rFonts w:cs="Arial"/>
                <w:color w:val="000000"/>
              </w:rPr>
            </w:pPr>
            <w:r>
              <w:rPr>
                <w:rFonts w:cs="Arial"/>
                <w:color w:val="000000"/>
              </w:rPr>
              <w:t>P</w:t>
            </w:r>
          </w:p>
        </w:tc>
      </w:tr>
      <w:tr w:rsidR="00C41722" w:rsidRPr="00B47295" w14:paraId="603D5F29" w14:textId="77777777" w:rsidTr="00363E2E">
        <w:trPr>
          <w:trHeight w:val="300"/>
          <w:jc w:val="center"/>
        </w:trPr>
        <w:tc>
          <w:tcPr>
            <w:tcW w:w="960" w:type="dxa"/>
            <w:vMerge w:val="restart"/>
            <w:tcBorders>
              <w:top w:val="single" w:sz="4" w:space="0" w:color="auto"/>
              <w:left w:val="single" w:sz="4" w:space="0" w:color="auto"/>
              <w:bottom w:val="single" w:sz="4" w:space="0" w:color="000000"/>
              <w:right w:val="single" w:sz="4" w:space="0" w:color="auto"/>
            </w:tcBorders>
            <w:noWrap/>
            <w:vAlign w:val="center"/>
            <w:hideMark/>
          </w:tcPr>
          <w:p w14:paraId="4C70D4FC" w14:textId="77777777" w:rsidR="00C41722" w:rsidRPr="00B47295" w:rsidRDefault="00C41722" w:rsidP="00C341E2">
            <w:pPr>
              <w:jc w:val="center"/>
              <w:rPr>
                <w:rFonts w:cs="Arial"/>
                <w:color w:val="000000"/>
              </w:rPr>
            </w:pPr>
            <w:r w:rsidRPr="00B47295">
              <w:rPr>
                <w:rFonts w:cs="Arial"/>
                <w:color w:val="000000"/>
              </w:rPr>
              <w:t>Original</w:t>
            </w:r>
          </w:p>
        </w:tc>
        <w:tc>
          <w:tcPr>
            <w:tcW w:w="400" w:type="dxa"/>
            <w:tcBorders>
              <w:top w:val="single" w:sz="4" w:space="0" w:color="auto"/>
              <w:left w:val="nil"/>
              <w:bottom w:val="single" w:sz="4" w:space="0" w:color="auto"/>
              <w:right w:val="single" w:sz="4" w:space="0" w:color="auto"/>
            </w:tcBorders>
            <w:noWrap/>
            <w:vAlign w:val="bottom"/>
            <w:hideMark/>
          </w:tcPr>
          <w:p w14:paraId="1FA7A8F5" w14:textId="77777777" w:rsidR="00C41722" w:rsidRPr="00B47295" w:rsidRDefault="00C41722" w:rsidP="00C341E2">
            <w:pPr>
              <w:jc w:val="right"/>
              <w:rPr>
                <w:rFonts w:cs="Arial"/>
                <w:color w:val="000000"/>
              </w:rPr>
            </w:pPr>
            <w:r>
              <w:rPr>
                <w:rFonts w:cs="Arial"/>
                <w:color w:val="000000"/>
              </w:rPr>
              <w:t>F</w:t>
            </w:r>
          </w:p>
        </w:tc>
        <w:tc>
          <w:tcPr>
            <w:tcW w:w="960" w:type="dxa"/>
            <w:tcBorders>
              <w:top w:val="nil"/>
              <w:left w:val="nil"/>
              <w:bottom w:val="single" w:sz="4" w:space="0" w:color="auto"/>
              <w:right w:val="single" w:sz="4" w:space="0" w:color="auto"/>
            </w:tcBorders>
            <w:noWrap/>
            <w:vAlign w:val="bottom"/>
          </w:tcPr>
          <w:p w14:paraId="7E097792" w14:textId="18DD3B6E" w:rsidR="00C41722" w:rsidRPr="00B47295" w:rsidRDefault="00C41722" w:rsidP="00C341E2">
            <w:pPr>
              <w:jc w:val="center"/>
              <w:rPr>
                <w:rFonts w:cs="Arial"/>
                <w:color w:val="000000"/>
              </w:rPr>
            </w:pPr>
          </w:p>
        </w:tc>
        <w:tc>
          <w:tcPr>
            <w:tcW w:w="960" w:type="dxa"/>
            <w:tcBorders>
              <w:top w:val="nil"/>
              <w:left w:val="nil"/>
              <w:bottom w:val="single" w:sz="4" w:space="0" w:color="auto"/>
              <w:right w:val="single" w:sz="4" w:space="0" w:color="auto"/>
            </w:tcBorders>
            <w:noWrap/>
            <w:vAlign w:val="bottom"/>
          </w:tcPr>
          <w:p w14:paraId="4C3D2190" w14:textId="33532C74" w:rsidR="00C41722" w:rsidRPr="00B47295" w:rsidRDefault="00C41722" w:rsidP="00C341E2">
            <w:pPr>
              <w:jc w:val="center"/>
              <w:rPr>
                <w:rFonts w:cs="Arial"/>
                <w:color w:val="000000"/>
              </w:rPr>
            </w:pPr>
          </w:p>
        </w:tc>
      </w:tr>
      <w:tr w:rsidR="00C41722" w:rsidRPr="00B47295" w14:paraId="0C80FB15" w14:textId="77777777" w:rsidTr="00363E2E">
        <w:trPr>
          <w:trHeight w:val="300"/>
          <w:jc w:val="center"/>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2D789D89" w14:textId="77777777" w:rsidR="00C41722" w:rsidRPr="00B47295" w:rsidRDefault="00C41722" w:rsidP="00C341E2">
            <w:pPr>
              <w:rPr>
                <w:rFonts w:cs="Arial"/>
                <w:color w:val="000000"/>
              </w:rPr>
            </w:pPr>
          </w:p>
        </w:tc>
        <w:tc>
          <w:tcPr>
            <w:tcW w:w="400" w:type="dxa"/>
            <w:tcBorders>
              <w:top w:val="nil"/>
              <w:left w:val="nil"/>
              <w:bottom w:val="single" w:sz="4" w:space="0" w:color="auto"/>
              <w:right w:val="single" w:sz="4" w:space="0" w:color="auto"/>
            </w:tcBorders>
            <w:noWrap/>
            <w:vAlign w:val="bottom"/>
            <w:hideMark/>
          </w:tcPr>
          <w:p w14:paraId="07404AFE" w14:textId="77777777" w:rsidR="00C41722" w:rsidRPr="00B47295" w:rsidRDefault="00C41722" w:rsidP="00C341E2">
            <w:pPr>
              <w:jc w:val="right"/>
              <w:rPr>
                <w:rFonts w:cs="Arial"/>
                <w:color w:val="000000"/>
              </w:rPr>
            </w:pPr>
            <w:r>
              <w:rPr>
                <w:rFonts w:cs="Arial"/>
                <w:color w:val="000000"/>
              </w:rPr>
              <w:t>P</w:t>
            </w:r>
          </w:p>
        </w:tc>
        <w:tc>
          <w:tcPr>
            <w:tcW w:w="960" w:type="dxa"/>
            <w:tcBorders>
              <w:top w:val="nil"/>
              <w:left w:val="nil"/>
              <w:bottom w:val="single" w:sz="4" w:space="0" w:color="auto"/>
              <w:right w:val="single" w:sz="4" w:space="0" w:color="auto"/>
            </w:tcBorders>
            <w:noWrap/>
            <w:vAlign w:val="bottom"/>
          </w:tcPr>
          <w:p w14:paraId="4889AAEB" w14:textId="29C5D6EC" w:rsidR="00C41722" w:rsidRPr="00B47295" w:rsidRDefault="00C41722" w:rsidP="00C341E2">
            <w:pPr>
              <w:jc w:val="center"/>
              <w:rPr>
                <w:rFonts w:cs="Arial"/>
                <w:color w:val="000000"/>
              </w:rPr>
            </w:pPr>
          </w:p>
        </w:tc>
        <w:tc>
          <w:tcPr>
            <w:tcW w:w="960" w:type="dxa"/>
            <w:tcBorders>
              <w:top w:val="nil"/>
              <w:left w:val="nil"/>
              <w:bottom w:val="single" w:sz="4" w:space="0" w:color="auto"/>
              <w:right w:val="single" w:sz="4" w:space="0" w:color="auto"/>
            </w:tcBorders>
            <w:noWrap/>
            <w:vAlign w:val="bottom"/>
          </w:tcPr>
          <w:p w14:paraId="646EDF7F" w14:textId="7A3DA3E7" w:rsidR="00C41722" w:rsidRPr="00B47295" w:rsidRDefault="00C41722" w:rsidP="00C341E2">
            <w:pPr>
              <w:jc w:val="center"/>
              <w:rPr>
                <w:rFonts w:cs="Arial"/>
                <w:color w:val="000000"/>
              </w:rPr>
            </w:pPr>
          </w:p>
        </w:tc>
      </w:tr>
    </w:tbl>
    <w:p w14:paraId="4B2D1657" w14:textId="77777777" w:rsidR="00C41722" w:rsidRDefault="00C41722" w:rsidP="00C41722">
      <w:pPr>
        <w:ind w:left="720"/>
      </w:pPr>
    </w:p>
    <w:p w14:paraId="21C78B44" w14:textId="77777777" w:rsidR="00C41722" w:rsidRDefault="00C41722" w:rsidP="00C41722">
      <w:pPr>
        <w:pStyle w:val="ListParagraph"/>
        <w:ind w:left="1080"/>
      </w:pPr>
    </w:p>
    <w:p w14:paraId="243E9276" w14:textId="77777777" w:rsidR="00363E2E" w:rsidRDefault="00363E2E" w:rsidP="00C41722">
      <w:pPr>
        <w:pStyle w:val="ListParagraph"/>
        <w:ind w:left="1080"/>
      </w:pPr>
    </w:p>
    <w:p w14:paraId="11574711" w14:textId="77777777" w:rsidR="00363E2E" w:rsidRDefault="00363E2E" w:rsidP="00C41722">
      <w:pPr>
        <w:pStyle w:val="ListParagraph"/>
        <w:ind w:left="1080"/>
      </w:pPr>
    </w:p>
    <w:p w14:paraId="3CC14EE3" w14:textId="77777777" w:rsidR="00363E2E" w:rsidRDefault="00363E2E" w:rsidP="00C41722">
      <w:pPr>
        <w:pStyle w:val="ListParagraph"/>
        <w:ind w:left="1080"/>
      </w:pPr>
    </w:p>
    <w:p w14:paraId="0BD42CFF" w14:textId="77777777" w:rsidR="00363E2E" w:rsidRDefault="00363E2E" w:rsidP="00C41722">
      <w:pPr>
        <w:pStyle w:val="ListParagraph"/>
        <w:ind w:left="1080"/>
      </w:pPr>
    </w:p>
    <w:p w14:paraId="4C28462C" w14:textId="77777777" w:rsidR="00363E2E" w:rsidRDefault="00363E2E" w:rsidP="00C41722">
      <w:pPr>
        <w:pStyle w:val="ListParagraph"/>
        <w:ind w:left="1080"/>
      </w:pPr>
    </w:p>
    <w:p w14:paraId="18B38C45" w14:textId="77777777" w:rsidR="00363E2E" w:rsidRDefault="00363E2E">
      <w:pPr>
        <w:spacing w:after="200" w:line="276" w:lineRule="auto"/>
        <w:jc w:val="left"/>
        <w:rPr>
          <w:rFonts w:eastAsiaTheme="minorHAnsi" w:cstheme="minorBidi"/>
          <w:szCs w:val="22"/>
        </w:rPr>
      </w:pPr>
      <w:r>
        <w:br w:type="page"/>
      </w:r>
    </w:p>
    <w:p w14:paraId="7F367E99" w14:textId="4018F674" w:rsidR="00C41722" w:rsidRDefault="00C41722" w:rsidP="00951015">
      <w:pPr>
        <w:pStyle w:val="ListParagraph"/>
        <w:numPr>
          <w:ilvl w:val="1"/>
          <w:numId w:val="19"/>
        </w:numPr>
      </w:pPr>
      <w:r>
        <w:lastRenderedPageBreak/>
        <w:t>(</w:t>
      </w:r>
      <w:r w:rsidR="000B163A">
        <w:t>7</w:t>
      </w:r>
      <w:r>
        <w:t xml:space="preserve"> points) Describe the most appropriate process that can be used to determine the “best” value of K to use for nearest neighbor classification with this data. You do NOT need to </w:t>
      </w:r>
      <w:proofErr w:type="gramStart"/>
      <w:r>
        <w:t>actually implement</w:t>
      </w:r>
      <w:proofErr w:type="gramEnd"/>
      <w:r>
        <w:t xml:space="preserve"> it! </w:t>
      </w:r>
    </w:p>
    <w:p w14:paraId="68A3BE0C" w14:textId="77777777" w:rsidR="00C41722" w:rsidRDefault="00C41722" w:rsidP="00C41722">
      <w:pPr>
        <w:pStyle w:val="ListParagraph"/>
        <w:ind w:left="1080"/>
      </w:pPr>
    </w:p>
    <w:p w14:paraId="2D08F62A" w14:textId="77777777" w:rsidR="00C41722" w:rsidRDefault="00C41722" w:rsidP="00C41722"/>
    <w:p w14:paraId="48760FF5" w14:textId="77777777" w:rsidR="00363E2E" w:rsidRDefault="00363E2E" w:rsidP="00C41722"/>
    <w:p w14:paraId="15CF0D18" w14:textId="77777777" w:rsidR="00363E2E" w:rsidRDefault="00363E2E" w:rsidP="00C41722"/>
    <w:p w14:paraId="0A0AA57F" w14:textId="77777777" w:rsidR="00363E2E" w:rsidRDefault="00363E2E" w:rsidP="00C41722"/>
    <w:p w14:paraId="03C51E48" w14:textId="77777777" w:rsidR="00363E2E" w:rsidRDefault="00363E2E" w:rsidP="00C41722"/>
    <w:p w14:paraId="4DCA13A9" w14:textId="77777777" w:rsidR="00363E2E" w:rsidRDefault="00363E2E" w:rsidP="00C41722"/>
    <w:p w14:paraId="15C4B747" w14:textId="77777777" w:rsidR="00363E2E" w:rsidRDefault="00363E2E" w:rsidP="00C41722"/>
    <w:p w14:paraId="4851CCFA" w14:textId="77777777" w:rsidR="00363E2E" w:rsidRDefault="00363E2E" w:rsidP="00C41722"/>
    <w:p w14:paraId="3EA2672D" w14:textId="2BA1241F" w:rsidR="00595C47" w:rsidRDefault="00595C47" w:rsidP="00595C47">
      <w:pPr>
        <w:pStyle w:val="ListParagraph"/>
        <w:numPr>
          <w:ilvl w:val="0"/>
          <w:numId w:val="19"/>
        </w:numPr>
      </w:pPr>
      <w:r>
        <w:t>(1</w:t>
      </w:r>
      <w:r w:rsidR="00A50909">
        <w:t>4</w:t>
      </w:r>
      <w:r>
        <w:t xml:space="preserve"> total points) The following questions are regarding the use of logistic regression for classification. </w:t>
      </w:r>
    </w:p>
    <w:p w14:paraId="775CFE50" w14:textId="5294BBEE" w:rsidR="00595C47" w:rsidRDefault="00595C47" w:rsidP="00595C47">
      <w:pPr>
        <w:numPr>
          <w:ilvl w:val="1"/>
          <w:numId w:val="19"/>
        </w:numPr>
      </w:pPr>
      <w:r>
        <w:t>(</w:t>
      </w:r>
      <w:r w:rsidR="00A50909">
        <w:t>7</w:t>
      </w:r>
      <w:r>
        <w:t xml:space="preserve"> points) Show that </w:t>
      </w:r>
      <w:r w:rsidR="009821B3" w:rsidRPr="00BD1656">
        <w:rPr>
          <w:position w:val="-10"/>
        </w:rPr>
        <w:object w:dxaOrig="1900" w:dyaOrig="340" w14:anchorId="421BC0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05pt;height:17.55pt;mso-position-horizontal:absolute;mso-position-horizontal-relative:text;mso-position-vertical:absolute;mso-position-vertical-relative:text" o:ole="">
            <v:imagedata r:id="rId8" o:title=""/>
          </v:shape>
          <o:OLEObject Type="Embed" ProgID="Equation.DSMT4" ShapeID="_x0000_i1025" DrawAspect="Content" ObjectID="_1826346732" r:id="rId9"/>
        </w:object>
      </w:r>
      <w:r>
        <w:t xml:space="preserve"> can be rewritten as </w:t>
      </w:r>
      <w:r w:rsidRPr="00BD1656">
        <w:rPr>
          <w:position w:val="-24"/>
        </w:rPr>
        <w:object w:dxaOrig="1420" w:dyaOrig="660" w14:anchorId="3DB689C2">
          <v:shape id="_x0000_i1026" type="#_x0000_t75" style="width:1in;height:36.3pt" o:ole="">
            <v:imagedata r:id="rId10" o:title=""/>
          </v:shape>
          <o:OLEObject Type="Embed" ProgID="Equation.DSMT4" ShapeID="_x0000_i1026" DrawAspect="Content" ObjectID="_1826346733" r:id="rId11"/>
        </w:object>
      </w:r>
      <w:r>
        <w:t xml:space="preserve">. Include all steps in your proof. </w:t>
      </w:r>
    </w:p>
    <w:p w14:paraId="45954284" w14:textId="77777777" w:rsidR="00595C47" w:rsidRDefault="00595C47" w:rsidP="00595C47"/>
    <w:p w14:paraId="14CB6544" w14:textId="77777777" w:rsidR="00595C47" w:rsidRDefault="00595C47" w:rsidP="00595C47"/>
    <w:p w14:paraId="51F4BA28" w14:textId="77777777" w:rsidR="00363E2E" w:rsidRDefault="00363E2E" w:rsidP="00595C47"/>
    <w:p w14:paraId="087E9B91" w14:textId="77777777" w:rsidR="00363E2E" w:rsidRDefault="00363E2E" w:rsidP="00595C47"/>
    <w:p w14:paraId="5E48F59C" w14:textId="77777777" w:rsidR="00363E2E" w:rsidRDefault="00363E2E" w:rsidP="00595C47"/>
    <w:p w14:paraId="0B253331" w14:textId="77777777" w:rsidR="00363E2E" w:rsidRDefault="00363E2E" w:rsidP="00595C47"/>
    <w:p w14:paraId="2E36C6F8" w14:textId="77777777" w:rsidR="00363E2E" w:rsidRDefault="00363E2E" w:rsidP="00595C47"/>
    <w:p w14:paraId="577F633A" w14:textId="77777777" w:rsidR="00363E2E" w:rsidRDefault="00363E2E" w:rsidP="00595C47"/>
    <w:p w14:paraId="59F89B3F" w14:textId="02D46217" w:rsidR="00595C47" w:rsidRDefault="00595C47" w:rsidP="00595C47">
      <w:pPr>
        <w:pStyle w:val="ListParagraph"/>
        <w:numPr>
          <w:ilvl w:val="1"/>
          <w:numId w:val="19"/>
        </w:numPr>
      </w:pPr>
      <w:proofErr w:type="gramStart"/>
      <w:r>
        <w:t>(</w:t>
      </w:r>
      <w:r w:rsidR="00A50909">
        <w:t>7</w:t>
      </w:r>
      <w:r>
        <w:t xml:space="preserve"> points) Below</w:t>
      </w:r>
      <w:proofErr w:type="gramEnd"/>
      <w:r>
        <w:t xml:space="preserve"> is an ROC curve plot without the ROC curve on it! Describe what the best possible ROC curve would look like on this plot when the goal is to correctly classify observations. If you can, you may draw the ROC curve on the plot instead of </w:t>
      </w:r>
      <w:r w:rsidR="00904373">
        <w:t>describing</w:t>
      </w:r>
      <w:r>
        <w:t xml:space="preserve"> it. </w:t>
      </w:r>
    </w:p>
    <w:p w14:paraId="3168ACE9" w14:textId="77777777" w:rsidR="00595C47" w:rsidRDefault="00595C47" w:rsidP="00595C47">
      <w:pPr>
        <w:ind w:left="720"/>
      </w:pPr>
    </w:p>
    <w:p w14:paraId="22832321" w14:textId="0DA773D8" w:rsidR="00595C47" w:rsidRDefault="00595C47" w:rsidP="00595C47">
      <w:pPr>
        <w:ind w:left="720"/>
      </w:pPr>
      <w:r w:rsidRPr="0016023A">
        <w:rPr>
          <w:noProof/>
        </w:rPr>
        <w:drawing>
          <wp:inline distT="0" distB="0" distL="0" distR="0" wp14:anchorId="6C13DC8A" wp14:editId="51008761">
            <wp:extent cx="3695700" cy="3340100"/>
            <wp:effectExtent l="0" t="0" r="0" b="0"/>
            <wp:docPr id="1689199923" name="Picture 1689199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2">
                      <a:extLst>
                        <a:ext uri="{28A0092B-C50C-407E-A947-70E740481C1C}">
                          <a14:useLocalDpi xmlns:a14="http://schemas.microsoft.com/office/drawing/2010/main" val="0"/>
                        </a:ext>
                      </a:extLst>
                    </a:blip>
                    <a:srcRect t="7407" r="36601" b="35294"/>
                    <a:stretch/>
                  </pic:blipFill>
                  <pic:spPr bwMode="auto">
                    <a:xfrm>
                      <a:off x="0" y="0"/>
                      <a:ext cx="3695700" cy="3340100"/>
                    </a:xfrm>
                    <a:prstGeom prst="rect">
                      <a:avLst/>
                    </a:prstGeom>
                    <a:noFill/>
                    <a:ln>
                      <a:noFill/>
                    </a:ln>
                    <a:extLst>
                      <a:ext uri="{53640926-AAD7-44D8-BBD7-CCE9431645EC}">
                        <a14:shadowObscured xmlns:a14="http://schemas.microsoft.com/office/drawing/2010/main"/>
                      </a:ext>
                    </a:extLst>
                  </pic:spPr>
                </pic:pic>
              </a:graphicData>
            </a:graphic>
          </wp:inline>
        </w:drawing>
      </w:r>
    </w:p>
    <w:p w14:paraId="17BE2523" w14:textId="0BEB7839" w:rsidR="00595C47" w:rsidRDefault="00595C47" w:rsidP="00595C47">
      <w:pPr>
        <w:ind w:left="720"/>
      </w:pPr>
    </w:p>
    <w:p w14:paraId="00596B03" w14:textId="77777777" w:rsidR="00812F0B" w:rsidRDefault="00150D40" w:rsidP="00812F0B">
      <w:r>
        <w:br w:type="page"/>
      </w:r>
    </w:p>
    <w:p w14:paraId="1F2EA722" w14:textId="00B403F5" w:rsidR="002972DF" w:rsidRPr="00110885" w:rsidRDefault="002972DF" w:rsidP="00E46BCA">
      <w:pPr>
        <w:pStyle w:val="ListParagraph"/>
        <w:numPr>
          <w:ilvl w:val="0"/>
          <w:numId w:val="19"/>
        </w:numPr>
      </w:pPr>
      <w:r w:rsidRPr="00E46BCA">
        <w:lastRenderedPageBreak/>
        <w:t>(</w:t>
      </w:r>
      <w:r w:rsidRPr="00110885">
        <w:t>2</w:t>
      </w:r>
      <w:r w:rsidR="00110885" w:rsidRPr="00110885">
        <w:t>6</w:t>
      </w:r>
      <w:r w:rsidRPr="00110885">
        <w:t xml:space="preserve"> total points) </w:t>
      </w:r>
      <w:r w:rsidR="00E46BCA" w:rsidRPr="00110885">
        <w:t xml:space="preserve">A cluster analysis is performed on a data set using the furthest </w:t>
      </w:r>
      <w:proofErr w:type="gramStart"/>
      <w:r w:rsidR="00E46BCA" w:rsidRPr="00110885">
        <w:t>neighbor</w:t>
      </w:r>
      <w:proofErr w:type="gramEnd"/>
      <w:r w:rsidR="00E46BCA" w:rsidRPr="00110885">
        <w:t xml:space="preserve"> method with standardized variables. </w:t>
      </w:r>
    </w:p>
    <w:p w14:paraId="5BCE98C5" w14:textId="664DC57F" w:rsidR="002972DF" w:rsidRPr="00110885" w:rsidRDefault="002972DF" w:rsidP="002972DF">
      <w:pPr>
        <w:pStyle w:val="ListParagraph"/>
        <w:numPr>
          <w:ilvl w:val="1"/>
          <w:numId w:val="19"/>
        </w:numPr>
      </w:pPr>
      <w:r w:rsidRPr="00110885">
        <w:t xml:space="preserve">Below is </w:t>
      </w:r>
      <w:r w:rsidR="00E46BCA" w:rsidRPr="00110885">
        <w:t>the</w:t>
      </w:r>
      <w:r w:rsidRPr="00110885">
        <w:t xml:space="preserve"> hierarchical tree diagram. </w:t>
      </w:r>
    </w:p>
    <w:p w14:paraId="1FC79A1B" w14:textId="77777777" w:rsidR="002972DF" w:rsidRPr="00110885" w:rsidRDefault="002972DF" w:rsidP="002972DF">
      <w:pPr>
        <w:pStyle w:val="ListParagraph"/>
      </w:pPr>
    </w:p>
    <w:p w14:paraId="476FBDCC" w14:textId="77777777" w:rsidR="002972DF" w:rsidRPr="00110885" w:rsidRDefault="002972DF" w:rsidP="002972DF">
      <w:pPr>
        <w:pStyle w:val="ListParagraph"/>
        <w:ind w:left="0"/>
      </w:pPr>
      <w:r w:rsidRPr="00110885">
        <w:rPr>
          <w:noProof/>
        </w:rPr>
        <w:drawing>
          <wp:inline distT="0" distB="0" distL="0" distR="0" wp14:anchorId="5826D84C" wp14:editId="0F4BF295">
            <wp:extent cx="7219801" cy="2825750"/>
            <wp:effectExtent l="0" t="0" r="635" b="0"/>
            <wp:docPr id="7" name="Picture 7" descr="A diagram of a netwo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diagram of a network&#10;&#10;AI-generated content may be incorrect."/>
                    <pic:cNvPicPr/>
                  </pic:nvPicPr>
                  <pic:blipFill>
                    <a:blip r:embed="rId13"/>
                    <a:stretch>
                      <a:fillRect/>
                    </a:stretch>
                  </pic:blipFill>
                  <pic:spPr>
                    <a:xfrm>
                      <a:off x="0" y="0"/>
                      <a:ext cx="7221848" cy="2826551"/>
                    </a:xfrm>
                    <a:prstGeom prst="rect">
                      <a:avLst/>
                    </a:prstGeom>
                  </pic:spPr>
                </pic:pic>
              </a:graphicData>
            </a:graphic>
          </wp:inline>
        </w:drawing>
      </w:r>
    </w:p>
    <w:p w14:paraId="24D11999" w14:textId="509E8EC6" w:rsidR="002972DF" w:rsidRPr="00110885" w:rsidRDefault="002972DF" w:rsidP="002972DF">
      <w:pPr>
        <w:ind w:left="720"/>
      </w:pPr>
      <w:r w:rsidRPr="00110885">
        <w:t xml:space="preserve">Answer the following questions using the above plot. </w:t>
      </w:r>
    </w:p>
    <w:p w14:paraId="04CFB7EF" w14:textId="77777777" w:rsidR="002972DF" w:rsidRPr="00110885" w:rsidRDefault="002972DF" w:rsidP="002972DF">
      <w:pPr>
        <w:pStyle w:val="ListParagraph"/>
        <w:numPr>
          <w:ilvl w:val="2"/>
          <w:numId w:val="19"/>
        </w:numPr>
      </w:pPr>
      <w:r w:rsidRPr="00110885">
        <w:t>(6 points) Why are 4 clusters a poor choice for the number of clusters?</w:t>
      </w:r>
    </w:p>
    <w:p w14:paraId="2FD00BE4" w14:textId="77777777" w:rsidR="002972DF" w:rsidRPr="00E46BCA" w:rsidRDefault="002972DF" w:rsidP="002972DF">
      <w:pPr>
        <w:pStyle w:val="ListParagraph"/>
        <w:ind w:left="1080"/>
      </w:pPr>
    </w:p>
    <w:p w14:paraId="494856F6" w14:textId="77777777" w:rsidR="002972DF" w:rsidRDefault="002972DF" w:rsidP="002972DF">
      <w:pPr>
        <w:pStyle w:val="ListParagraph"/>
        <w:ind w:left="1080"/>
      </w:pPr>
    </w:p>
    <w:p w14:paraId="573E9ACD" w14:textId="77777777" w:rsidR="00363E2E" w:rsidRDefault="00363E2E" w:rsidP="002972DF">
      <w:pPr>
        <w:pStyle w:val="ListParagraph"/>
        <w:ind w:left="1080"/>
      </w:pPr>
    </w:p>
    <w:p w14:paraId="120F849B" w14:textId="77777777" w:rsidR="00363E2E" w:rsidRDefault="00363E2E" w:rsidP="002972DF">
      <w:pPr>
        <w:pStyle w:val="ListParagraph"/>
        <w:ind w:left="1080"/>
      </w:pPr>
    </w:p>
    <w:p w14:paraId="6ACC5068" w14:textId="77777777" w:rsidR="00363E2E" w:rsidRPr="00E46BCA" w:rsidRDefault="00363E2E" w:rsidP="002972DF">
      <w:pPr>
        <w:pStyle w:val="ListParagraph"/>
        <w:ind w:left="1080"/>
      </w:pPr>
    </w:p>
    <w:p w14:paraId="773D022A" w14:textId="77777777" w:rsidR="002972DF" w:rsidRPr="00E46BCA" w:rsidRDefault="002972DF" w:rsidP="002972DF">
      <w:pPr>
        <w:pStyle w:val="ListParagraph"/>
        <w:numPr>
          <w:ilvl w:val="2"/>
          <w:numId w:val="19"/>
        </w:numPr>
      </w:pPr>
      <w:r w:rsidRPr="00E46BCA">
        <w:t xml:space="preserve">(6 points) Why are 3 clusters a good choice for the number of clusters? </w:t>
      </w:r>
    </w:p>
    <w:p w14:paraId="7A890D8D" w14:textId="77777777" w:rsidR="002972DF" w:rsidRPr="00E46BCA" w:rsidRDefault="002972DF" w:rsidP="002972DF">
      <w:pPr>
        <w:pStyle w:val="ListParagraph"/>
        <w:ind w:left="1080"/>
      </w:pPr>
    </w:p>
    <w:p w14:paraId="7BCFD524" w14:textId="77777777" w:rsidR="00363E2E" w:rsidRDefault="00363E2E" w:rsidP="002972DF">
      <w:pPr>
        <w:pStyle w:val="ListParagraph"/>
        <w:ind w:left="1080"/>
      </w:pPr>
    </w:p>
    <w:p w14:paraId="3DA684BB" w14:textId="77777777" w:rsidR="00363E2E" w:rsidRDefault="00363E2E" w:rsidP="002972DF">
      <w:pPr>
        <w:pStyle w:val="ListParagraph"/>
        <w:ind w:left="1080"/>
      </w:pPr>
    </w:p>
    <w:p w14:paraId="5C972CE1" w14:textId="77777777" w:rsidR="00363E2E" w:rsidRDefault="00363E2E" w:rsidP="002972DF">
      <w:pPr>
        <w:pStyle w:val="ListParagraph"/>
        <w:ind w:left="1080"/>
      </w:pPr>
    </w:p>
    <w:p w14:paraId="76D9C3A5" w14:textId="2EA18855" w:rsidR="002972DF" w:rsidRPr="00E46BCA" w:rsidRDefault="002972DF" w:rsidP="002972DF">
      <w:pPr>
        <w:pStyle w:val="ListParagraph"/>
        <w:ind w:left="1080"/>
      </w:pPr>
      <w:r w:rsidRPr="00E46BCA">
        <w:t xml:space="preserve"> </w:t>
      </w:r>
    </w:p>
    <w:p w14:paraId="1B3380A9" w14:textId="77777777" w:rsidR="002972DF" w:rsidRPr="00E46BCA" w:rsidRDefault="002972DF" w:rsidP="002972DF">
      <w:pPr>
        <w:pStyle w:val="ListParagraph"/>
        <w:ind w:left="1080"/>
      </w:pPr>
    </w:p>
    <w:p w14:paraId="0294B3DA" w14:textId="31B01487" w:rsidR="002972DF" w:rsidRDefault="002972DF" w:rsidP="002972DF">
      <w:pPr>
        <w:pStyle w:val="ListParagraph"/>
        <w:numPr>
          <w:ilvl w:val="1"/>
          <w:numId w:val="19"/>
        </w:numPr>
      </w:pPr>
      <w:r w:rsidRPr="00E46BCA">
        <w:t>(</w:t>
      </w:r>
      <w:r w:rsidR="00110885">
        <w:t>7</w:t>
      </w:r>
      <w:r w:rsidRPr="00E46BCA">
        <w:t xml:space="preserve"> points) Explain how the furthest neighbor method determined </w:t>
      </w:r>
      <w:r w:rsidR="00E46BCA">
        <w:t xml:space="preserve">which clusters to </w:t>
      </w:r>
      <w:proofErr w:type="gramStart"/>
      <w:r w:rsidR="00E46BCA">
        <w:t>join together</w:t>
      </w:r>
      <w:proofErr w:type="gramEnd"/>
      <w:r w:rsidR="00E46BCA">
        <w:t xml:space="preserve"> when going from 4 to 3 clusters. Make sure to </w:t>
      </w:r>
      <w:r w:rsidR="00111292">
        <w:t>clearly describe</w:t>
      </w:r>
      <w:r w:rsidR="00E46BCA">
        <w:t xml:space="preserve"> how distance is defined for this clustering method in your explanation. </w:t>
      </w:r>
    </w:p>
    <w:p w14:paraId="546237F8" w14:textId="77777777" w:rsidR="00E46BCA" w:rsidRDefault="00E46BCA" w:rsidP="00E46BCA">
      <w:pPr>
        <w:pStyle w:val="ListParagraph"/>
      </w:pPr>
    </w:p>
    <w:p w14:paraId="36F5D5ED" w14:textId="77777777" w:rsidR="002972DF" w:rsidRDefault="002972DF" w:rsidP="002972DF">
      <w:pPr>
        <w:pStyle w:val="ListParagraph"/>
      </w:pPr>
    </w:p>
    <w:p w14:paraId="300EB14C" w14:textId="77777777" w:rsidR="00363E2E" w:rsidRDefault="00363E2E" w:rsidP="002972DF">
      <w:pPr>
        <w:pStyle w:val="ListParagraph"/>
      </w:pPr>
    </w:p>
    <w:p w14:paraId="2F866B92" w14:textId="77777777" w:rsidR="00363E2E" w:rsidRDefault="00363E2E" w:rsidP="002972DF">
      <w:pPr>
        <w:pStyle w:val="ListParagraph"/>
      </w:pPr>
    </w:p>
    <w:p w14:paraId="7F982DED" w14:textId="77777777" w:rsidR="00363E2E" w:rsidRDefault="00363E2E" w:rsidP="002972DF">
      <w:pPr>
        <w:pStyle w:val="ListParagraph"/>
      </w:pPr>
    </w:p>
    <w:p w14:paraId="49526CBD" w14:textId="77777777" w:rsidR="00363E2E" w:rsidRDefault="00363E2E" w:rsidP="002972DF">
      <w:pPr>
        <w:pStyle w:val="ListParagraph"/>
      </w:pPr>
    </w:p>
    <w:p w14:paraId="1415B36D" w14:textId="77777777" w:rsidR="00363E2E" w:rsidRPr="00110885" w:rsidRDefault="00363E2E" w:rsidP="002972DF">
      <w:pPr>
        <w:pStyle w:val="ListParagraph"/>
      </w:pPr>
    </w:p>
    <w:p w14:paraId="101CB9C5" w14:textId="2E099471" w:rsidR="002972DF" w:rsidRPr="00110885" w:rsidRDefault="002972DF" w:rsidP="002972DF">
      <w:pPr>
        <w:pStyle w:val="ListParagraph"/>
        <w:numPr>
          <w:ilvl w:val="1"/>
          <w:numId w:val="19"/>
        </w:numPr>
      </w:pPr>
      <w:r w:rsidRPr="00110885">
        <w:t>(</w:t>
      </w:r>
      <w:r w:rsidR="00110885">
        <w:t>7</w:t>
      </w:r>
      <w:r w:rsidRPr="00110885">
        <w:t xml:space="preserve"> points) Suppose 3 clusters are chosen for this data set. How can principal component analysis be used to determine if 3 is truly a good choice? Be specific about what to look for in the analysis. </w:t>
      </w:r>
    </w:p>
    <w:p w14:paraId="390F77C9" w14:textId="77777777" w:rsidR="002972DF" w:rsidRPr="00110885" w:rsidRDefault="002972DF" w:rsidP="002972DF">
      <w:pPr>
        <w:pStyle w:val="ListParagraph"/>
      </w:pPr>
    </w:p>
    <w:p w14:paraId="21731CDC" w14:textId="1D10E455" w:rsidR="002972DF" w:rsidRDefault="002972DF" w:rsidP="002972DF">
      <w:pPr>
        <w:pStyle w:val="ListParagraph"/>
      </w:pPr>
      <w:r>
        <w:t xml:space="preserve"> </w:t>
      </w:r>
    </w:p>
    <w:p w14:paraId="17E4C9B1" w14:textId="77777777" w:rsidR="002972DF" w:rsidRDefault="002972DF" w:rsidP="002972DF">
      <w:pPr>
        <w:pStyle w:val="ListParagraph"/>
        <w:ind w:left="360"/>
      </w:pPr>
    </w:p>
    <w:p w14:paraId="238046D9" w14:textId="77777777" w:rsidR="00363E2E" w:rsidRDefault="00363E2E">
      <w:pPr>
        <w:spacing w:after="200" w:line="276" w:lineRule="auto"/>
        <w:jc w:val="left"/>
        <w:rPr>
          <w:rFonts w:eastAsiaTheme="minorHAnsi" w:cstheme="minorBidi"/>
          <w:szCs w:val="22"/>
        </w:rPr>
      </w:pPr>
      <w:r>
        <w:br w:type="page"/>
      </w:r>
    </w:p>
    <w:p w14:paraId="016B0B44" w14:textId="2C1457FD" w:rsidR="00812F0B" w:rsidRDefault="00812F0B" w:rsidP="00812F0B">
      <w:pPr>
        <w:pStyle w:val="ListParagraph"/>
        <w:numPr>
          <w:ilvl w:val="0"/>
          <w:numId w:val="19"/>
        </w:numPr>
      </w:pPr>
      <w:r>
        <w:lastRenderedPageBreak/>
        <w:t xml:space="preserve">(20 total points) Complete the following: </w:t>
      </w:r>
    </w:p>
    <w:p w14:paraId="029BD386" w14:textId="77777777" w:rsidR="00812F0B" w:rsidRDefault="00812F0B" w:rsidP="00812F0B">
      <w:pPr>
        <w:pStyle w:val="ListParagraph"/>
        <w:numPr>
          <w:ilvl w:val="1"/>
          <w:numId w:val="19"/>
        </w:numPr>
      </w:pPr>
      <w:r>
        <w:t xml:space="preserve">(8 points) When is cluster analysis rather than nearest neighbor classification more appropriate to use? Conversely, when is nearest neighbor classification rather than cluster analysis more appropriate to use? </w:t>
      </w:r>
    </w:p>
    <w:p w14:paraId="2F0E76C9" w14:textId="77777777" w:rsidR="00812F0B" w:rsidRDefault="00812F0B" w:rsidP="00812F0B"/>
    <w:p w14:paraId="58EFD789" w14:textId="0B2AC6AE" w:rsidR="00812F0B" w:rsidRDefault="00812F0B" w:rsidP="00812F0B">
      <w:pPr>
        <w:ind w:left="720"/>
      </w:pPr>
    </w:p>
    <w:p w14:paraId="4DDD24AB" w14:textId="77777777" w:rsidR="00363E2E" w:rsidRDefault="00363E2E" w:rsidP="00812F0B">
      <w:pPr>
        <w:ind w:left="720"/>
      </w:pPr>
    </w:p>
    <w:p w14:paraId="6FDB649A" w14:textId="77777777" w:rsidR="00363E2E" w:rsidRDefault="00363E2E" w:rsidP="00812F0B">
      <w:pPr>
        <w:ind w:left="720"/>
      </w:pPr>
    </w:p>
    <w:p w14:paraId="369DB532" w14:textId="77777777" w:rsidR="00363E2E" w:rsidRDefault="00363E2E" w:rsidP="00812F0B">
      <w:pPr>
        <w:ind w:left="720"/>
      </w:pPr>
    </w:p>
    <w:p w14:paraId="042C7D70" w14:textId="77777777" w:rsidR="00812F0B" w:rsidRDefault="00812F0B" w:rsidP="00812F0B">
      <w:pPr>
        <w:pStyle w:val="ListParagraph"/>
      </w:pPr>
    </w:p>
    <w:p w14:paraId="39D4DCEC" w14:textId="51ACA873" w:rsidR="00812F0B" w:rsidRDefault="00812F0B" w:rsidP="00812F0B">
      <w:pPr>
        <w:numPr>
          <w:ilvl w:val="1"/>
          <w:numId w:val="19"/>
        </w:numPr>
      </w:pPr>
      <w:r>
        <w:t>Suppose there are two populations:</w:t>
      </w:r>
    </w:p>
    <w:p w14:paraId="362C1C28" w14:textId="77777777" w:rsidR="00812F0B" w:rsidRDefault="00812F0B" w:rsidP="00812F0B">
      <w:pPr>
        <w:ind w:left="720"/>
      </w:pPr>
    </w:p>
    <w:p w14:paraId="5540FCE0" w14:textId="77777777" w:rsidR="00812F0B" w:rsidRDefault="00812F0B" w:rsidP="00812F0B">
      <w:pPr>
        <w:pStyle w:val="ListParagraph"/>
      </w:pPr>
      <w:r>
        <w:t xml:space="preserve">Population #1 is characterized by </w:t>
      </w:r>
      <w:r w:rsidRPr="00B1439B">
        <w:rPr>
          <w:position w:val="-32"/>
        </w:rPr>
        <w:object w:dxaOrig="1719" w:dyaOrig="760" w14:anchorId="14DCFBC3">
          <v:shape id="_x0000_i1027" type="#_x0000_t75" style="width:86.4pt;height:35.7pt" o:ole="">
            <v:imagedata r:id="rId14" o:title=""/>
          </v:shape>
          <o:OLEObject Type="Embed" ProgID="Equation.DSMT4" ShapeID="_x0000_i1027" DrawAspect="Content" ObjectID="_1826346734" r:id="rId15"/>
        </w:object>
      </w:r>
      <w:r>
        <w:t xml:space="preserve"> </w:t>
      </w:r>
    </w:p>
    <w:p w14:paraId="39320F1E" w14:textId="77777777" w:rsidR="00812F0B" w:rsidRDefault="00812F0B" w:rsidP="00812F0B">
      <w:pPr>
        <w:pStyle w:val="ListParagraph"/>
      </w:pPr>
      <w:r>
        <w:t xml:space="preserve">Population #2 is characterized by </w:t>
      </w:r>
      <w:r w:rsidRPr="00B1439B">
        <w:rPr>
          <w:position w:val="-32"/>
        </w:rPr>
        <w:object w:dxaOrig="1800" w:dyaOrig="760" w14:anchorId="7CB329D9">
          <v:shape id="_x0000_i1028" type="#_x0000_t75" style="width:93.9pt;height:35.7pt" o:ole="">
            <v:imagedata r:id="rId16" o:title=""/>
          </v:shape>
          <o:OLEObject Type="Embed" ProgID="Equation.DSMT4" ShapeID="_x0000_i1028" DrawAspect="Content" ObjectID="_1826346735" r:id="rId17"/>
        </w:object>
      </w:r>
    </w:p>
    <w:p w14:paraId="507AC166" w14:textId="77777777" w:rsidR="00812F0B" w:rsidRDefault="00812F0B" w:rsidP="00812F0B">
      <w:pPr>
        <w:pStyle w:val="ListParagraph"/>
      </w:pPr>
    </w:p>
    <w:p w14:paraId="105A352F" w14:textId="4DA15A5F" w:rsidR="00812F0B" w:rsidRDefault="00812F0B" w:rsidP="00812F0B">
      <w:pPr>
        <w:pStyle w:val="ListParagraph"/>
      </w:pPr>
      <w:r>
        <w:t xml:space="preserve">where w &gt; 0 and v &gt; 0. Large samples are taken from each of these populations </w:t>
      </w:r>
      <w:r w:rsidR="00650975">
        <w:t>with</w:t>
      </w:r>
      <w:r>
        <w:t xml:space="preserve"> the goal </w:t>
      </w:r>
      <w:r w:rsidR="00650975">
        <w:t xml:space="preserve">of </w:t>
      </w:r>
      <w:r>
        <w:t>develop</w:t>
      </w:r>
      <w:r w:rsidR="00650975">
        <w:t>ing</w:t>
      </w:r>
      <w:r>
        <w:t xml:space="preserve"> a statistical method to correctly classify observations into their corresponding populations.</w:t>
      </w:r>
    </w:p>
    <w:p w14:paraId="6FB6F85B" w14:textId="77777777" w:rsidR="00812F0B" w:rsidRDefault="00812F0B" w:rsidP="00812F0B">
      <w:pPr>
        <w:pStyle w:val="ListParagraph"/>
        <w:numPr>
          <w:ilvl w:val="2"/>
          <w:numId w:val="19"/>
        </w:numPr>
      </w:pPr>
      <w:r>
        <w:t xml:space="preserve">(6 points) Suppose v = 1. As </w:t>
      </w:r>
      <w:proofErr w:type="gramStart"/>
      <w:r>
        <w:t>w increases</w:t>
      </w:r>
      <w:proofErr w:type="gramEnd"/>
      <w:r>
        <w:t xml:space="preserve">, will statistical methods classify the observations better or worse? Explain. </w:t>
      </w:r>
    </w:p>
    <w:p w14:paraId="7D050DA0" w14:textId="77777777" w:rsidR="00812F0B" w:rsidRDefault="00812F0B" w:rsidP="00812F0B">
      <w:pPr>
        <w:pStyle w:val="ListParagraph"/>
        <w:ind w:left="1080"/>
      </w:pPr>
    </w:p>
    <w:p w14:paraId="5E4936BD" w14:textId="77777777" w:rsidR="00363E2E" w:rsidRDefault="00363E2E" w:rsidP="00812F0B">
      <w:pPr>
        <w:pStyle w:val="ListParagraph"/>
        <w:ind w:left="1080"/>
      </w:pPr>
    </w:p>
    <w:p w14:paraId="77603ADB" w14:textId="77777777" w:rsidR="00363E2E" w:rsidRDefault="00363E2E" w:rsidP="00812F0B">
      <w:pPr>
        <w:pStyle w:val="ListParagraph"/>
        <w:ind w:left="1080"/>
      </w:pPr>
    </w:p>
    <w:p w14:paraId="4F5D6DD1" w14:textId="77777777" w:rsidR="00363E2E" w:rsidRDefault="00363E2E" w:rsidP="00812F0B">
      <w:pPr>
        <w:pStyle w:val="ListParagraph"/>
        <w:ind w:left="1080"/>
      </w:pPr>
    </w:p>
    <w:p w14:paraId="24E44AF5" w14:textId="77777777" w:rsidR="00363E2E" w:rsidRDefault="00363E2E" w:rsidP="00812F0B">
      <w:pPr>
        <w:pStyle w:val="ListParagraph"/>
        <w:ind w:left="1080"/>
      </w:pPr>
    </w:p>
    <w:p w14:paraId="45E8BC2B" w14:textId="77777777" w:rsidR="00812F0B" w:rsidRDefault="00812F0B" w:rsidP="00812F0B">
      <w:pPr>
        <w:pStyle w:val="ListParagraph"/>
        <w:numPr>
          <w:ilvl w:val="2"/>
          <w:numId w:val="19"/>
        </w:numPr>
      </w:pPr>
      <w:r>
        <w:t xml:space="preserve">(6 points) Suppose w = 2. Will statistical methods classify the observations better or worse as v increases from a value very close to 0 to a value equal to 1? Explain. </w:t>
      </w:r>
    </w:p>
    <w:p w14:paraId="0C87A001" w14:textId="77777777" w:rsidR="00812F0B" w:rsidRDefault="00812F0B" w:rsidP="00812F0B">
      <w:pPr>
        <w:pStyle w:val="ListParagraph"/>
        <w:ind w:left="1080"/>
      </w:pPr>
    </w:p>
    <w:p w14:paraId="4A120CCC" w14:textId="09E579E7" w:rsidR="00812F0B" w:rsidRDefault="00812F0B" w:rsidP="00812F0B">
      <w:pPr>
        <w:pStyle w:val="ListParagraph"/>
        <w:ind w:left="1080"/>
      </w:pPr>
      <w:r>
        <w:t xml:space="preserve">   </w:t>
      </w:r>
    </w:p>
    <w:p w14:paraId="3181BE0F" w14:textId="77777777" w:rsidR="00812F0B" w:rsidRDefault="00812F0B" w:rsidP="00812F0B">
      <w:pPr>
        <w:spacing w:after="200" w:line="276" w:lineRule="auto"/>
      </w:pPr>
    </w:p>
    <w:p w14:paraId="59651805" w14:textId="77777777" w:rsidR="00812F0B" w:rsidRDefault="00812F0B" w:rsidP="00812F0B">
      <w:pPr>
        <w:spacing w:after="200" w:line="276" w:lineRule="auto"/>
      </w:pPr>
    </w:p>
    <w:p w14:paraId="1657581A" w14:textId="77777777" w:rsidR="00812F0B" w:rsidRDefault="00812F0B" w:rsidP="00812F0B">
      <w:pPr>
        <w:spacing w:after="200" w:line="276" w:lineRule="auto"/>
      </w:pPr>
    </w:p>
    <w:p w14:paraId="2FDBA095" w14:textId="77777777" w:rsidR="00812F0B" w:rsidRDefault="00812F0B" w:rsidP="00812F0B">
      <w:pPr>
        <w:spacing w:after="200" w:line="276" w:lineRule="auto"/>
      </w:pPr>
    </w:p>
    <w:p w14:paraId="631BD096" w14:textId="17AC4461" w:rsidR="00150D40" w:rsidRDefault="00150D40">
      <w:pPr>
        <w:spacing w:after="200" w:line="276" w:lineRule="auto"/>
        <w:jc w:val="left"/>
      </w:pPr>
    </w:p>
    <w:p w14:paraId="410C48B0" w14:textId="0A8EBA60" w:rsidR="00150D40" w:rsidRDefault="00150D40">
      <w:pPr>
        <w:spacing w:after="200" w:line="276" w:lineRule="auto"/>
        <w:jc w:val="left"/>
      </w:pPr>
    </w:p>
    <w:sectPr w:rsidR="00150D40" w:rsidSect="002B6218">
      <w:footerReference w:type="defaul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E85A7" w14:textId="77777777" w:rsidR="009C5503" w:rsidRDefault="009C5503" w:rsidP="00424CD2">
      <w:r>
        <w:separator/>
      </w:r>
    </w:p>
  </w:endnote>
  <w:endnote w:type="continuationSeparator" w:id="0">
    <w:p w14:paraId="6E4D7625" w14:textId="77777777" w:rsidR="009C5503" w:rsidRDefault="009C5503" w:rsidP="00424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5476736"/>
      <w:docPartObj>
        <w:docPartGallery w:val="Page Numbers (Bottom of Page)"/>
        <w:docPartUnique/>
      </w:docPartObj>
    </w:sdtPr>
    <w:sdtEndPr>
      <w:rPr>
        <w:noProof/>
      </w:rPr>
    </w:sdtEndPr>
    <w:sdtContent>
      <w:p w14:paraId="6390F8DC" w14:textId="5DDC9DCD" w:rsidR="00F23FDF" w:rsidRDefault="00F23FD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83CF99" w14:textId="77777777" w:rsidR="00424CD2" w:rsidRDefault="00424C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01BA4" w14:textId="77777777" w:rsidR="009C5503" w:rsidRDefault="009C5503" w:rsidP="00424CD2">
      <w:r>
        <w:separator/>
      </w:r>
    </w:p>
  </w:footnote>
  <w:footnote w:type="continuationSeparator" w:id="0">
    <w:p w14:paraId="07C1B70B" w14:textId="77777777" w:rsidR="009C5503" w:rsidRDefault="009C5503" w:rsidP="00424C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F328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A9A6D2F"/>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F5C6CE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D6F78E1"/>
    <w:multiLevelType w:val="hybridMultilevel"/>
    <w:tmpl w:val="4E6E695C"/>
    <w:lvl w:ilvl="0" w:tplc="1396B3A2">
      <w:start w:val="1"/>
      <w:numFmt w:val="bullet"/>
      <w:lvlText w:val=""/>
      <w:lvlJc w:val="left"/>
      <w:pPr>
        <w:tabs>
          <w:tab w:val="num" w:pos="1080"/>
        </w:tabs>
        <w:ind w:left="1080" w:hanging="360"/>
      </w:pPr>
      <w:rPr>
        <w:rFonts w:ascii="Symbol" w:hAnsi="Symbol" w:hint="default"/>
        <w:color w:val="auto"/>
      </w:rPr>
    </w:lvl>
    <w:lvl w:ilvl="1" w:tplc="6C6861E4">
      <w:start w:val="1"/>
      <w:numFmt w:val="bullet"/>
      <w:lvlText w:val=""/>
      <w:lvlJc w:val="left"/>
      <w:pPr>
        <w:tabs>
          <w:tab w:val="num" w:pos="720"/>
        </w:tabs>
        <w:ind w:left="720" w:hanging="360"/>
      </w:pPr>
      <w:rPr>
        <w:rFonts w:ascii="Symbol" w:hAnsi="Symbol" w:hint="default"/>
        <w:color w:val="FF0000"/>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3E353E42"/>
    <w:multiLevelType w:val="multilevel"/>
    <w:tmpl w:val="EC16A2B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3E434E50"/>
    <w:multiLevelType w:val="hybridMultilevel"/>
    <w:tmpl w:val="316455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0C7C1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945190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DBF68D8"/>
    <w:multiLevelType w:val="multilevel"/>
    <w:tmpl w:val="0409001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E5F51A1"/>
    <w:multiLevelType w:val="multilevel"/>
    <w:tmpl w:val="0409001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4FE8354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4AB7581"/>
    <w:multiLevelType w:val="hybridMultilevel"/>
    <w:tmpl w:val="43E2C69C"/>
    <w:lvl w:ilvl="0" w:tplc="F9DE5A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C7369E9"/>
    <w:multiLevelType w:val="multilevel"/>
    <w:tmpl w:val="DFE606A6"/>
    <w:lvl w:ilvl="0">
      <w:start w:val="1"/>
      <w:numFmt w:val="decimal"/>
      <w:lvlText w:val="%1)"/>
      <w:lvlJc w:val="left"/>
      <w:pPr>
        <w:tabs>
          <w:tab w:val="num" w:pos="360"/>
        </w:tabs>
        <w:ind w:left="331" w:hanging="331"/>
      </w:pPr>
      <w:rPr>
        <w:rFonts w:hint="default"/>
      </w:rPr>
    </w:lvl>
    <w:lvl w:ilvl="1">
      <w:start w:val="1"/>
      <w:numFmt w:val="lowerLetter"/>
      <w:lvlText w:val="%2)"/>
      <w:lvlJc w:val="left"/>
      <w:pPr>
        <w:tabs>
          <w:tab w:val="num" w:pos="792"/>
        </w:tabs>
        <w:ind w:left="792"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644624E6"/>
    <w:multiLevelType w:val="multilevel"/>
    <w:tmpl w:val="2EB66CC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944"/>
        </w:tabs>
        <w:ind w:left="1944" w:hanging="648"/>
      </w:pPr>
      <w:rPr>
        <w:rFonts w:hint="default"/>
      </w:rPr>
    </w:lvl>
    <w:lvl w:ilvl="4">
      <w:start w:val="1"/>
      <w:numFmt w:val="lowerLetter"/>
      <w:lvlText w:val="(%5)"/>
      <w:lvlJc w:val="left"/>
      <w:pPr>
        <w:tabs>
          <w:tab w:val="num" w:pos="2304"/>
        </w:tabs>
        <w:ind w:left="2304" w:hanging="504"/>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64AB2F3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97C11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A866CD7"/>
    <w:multiLevelType w:val="multilevel"/>
    <w:tmpl w:val="EC16A2B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76252A24"/>
    <w:multiLevelType w:val="hybridMultilevel"/>
    <w:tmpl w:val="AD16BEF4"/>
    <w:lvl w:ilvl="0" w:tplc="D618E1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EB2C5C"/>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79125437">
    <w:abstractNumId w:val="17"/>
  </w:num>
  <w:num w:numId="2" w16cid:durableId="1507481025">
    <w:abstractNumId w:val="7"/>
  </w:num>
  <w:num w:numId="3" w16cid:durableId="215287011">
    <w:abstractNumId w:val="16"/>
  </w:num>
  <w:num w:numId="4" w16cid:durableId="1453598643">
    <w:abstractNumId w:val="0"/>
  </w:num>
  <w:num w:numId="5" w16cid:durableId="633411688">
    <w:abstractNumId w:val="8"/>
  </w:num>
  <w:num w:numId="6" w16cid:durableId="1511598445">
    <w:abstractNumId w:val="13"/>
  </w:num>
  <w:num w:numId="7" w16cid:durableId="1020860848">
    <w:abstractNumId w:val="9"/>
  </w:num>
  <w:num w:numId="8" w16cid:durableId="1059130650">
    <w:abstractNumId w:val="12"/>
  </w:num>
  <w:num w:numId="9" w16cid:durableId="198324932">
    <w:abstractNumId w:val="6"/>
  </w:num>
  <w:num w:numId="10" w16cid:durableId="1424764261">
    <w:abstractNumId w:val="4"/>
  </w:num>
  <w:num w:numId="11" w16cid:durableId="468934346">
    <w:abstractNumId w:val="18"/>
  </w:num>
  <w:num w:numId="12" w16cid:durableId="1772433537">
    <w:abstractNumId w:val="5"/>
  </w:num>
  <w:num w:numId="13" w16cid:durableId="2123723325">
    <w:abstractNumId w:val="14"/>
  </w:num>
  <w:num w:numId="14" w16cid:durableId="44836065">
    <w:abstractNumId w:val="15"/>
  </w:num>
  <w:num w:numId="15" w16cid:durableId="548155497">
    <w:abstractNumId w:val="3"/>
  </w:num>
  <w:num w:numId="16" w16cid:durableId="119345202">
    <w:abstractNumId w:val="2"/>
  </w:num>
  <w:num w:numId="17" w16cid:durableId="1216046839">
    <w:abstractNumId w:val="1"/>
  </w:num>
  <w:num w:numId="18" w16cid:durableId="796870026">
    <w:abstractNumId w:val="11"/>
  </w:num>
  <w:num w:numId="19" w16cid:durableId="19919329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saveSubsetFonts/>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978"/>
    <w:rsid w:val="0000095F"/>
    <w:rsid w:val="00001896"/>
    <w:rsid w:val="00012B29"/>
    <w:rsid w:val="00021F5C"/>
    <w:rsid w:val="00025E9F"/>
    <w:rsid w:val="000260C1"/>
    <w:rsid w:val="00030B71"/>
    <w:rsid w:val="000369E0"/>
    <w:rsid w:val="000415B0"/>
    <w:rsid w:val="00041A7D"/>
    <w:rsid w:val="000420DC"/>
    <w:rsid w:val="00042969"/>
    <w:rsid w:val="0004582B"/>
    <w:rsid w:val="00056BD5"/>
    <w:rsid w:val="00056E19"/>
    <w:rsid w:val="00057090"/>
    <w:rsid w:val="00057831"/>
    <w:rsid w:val="00062208"/>
    <w:rsid w:val="00065556"/>
    <w:rsid w:val="00071B8D"/>
    <w:rsid w:val="000735CD"/>
    <w:rsid w:val="00091018"/>
    <w:rsid w:val="0009336C"/>
    <w:rsid w:val="0009359D"/>
    <w:rsid w:val="00095F96"/>
    <w:rsid w:val="000969B2"/>
    <w:rsid w:val="000A21AD"/>
    <w:rsid w:val="000A68F2"/>
    <w:rsid w:val="000A7924"/>
    <w:rsid w:val="000B05D0"/>
    <w:rsid w:val="000B163A"/>
    <w:rsid w:val="000B39EF"/>
    <w:rsid w:val="000B7AA9"/>
    <w:rsid w:val="000C25ED"/>
    <w:rsid w:val="000C2669"/>
    <w:rsid w:val="000C6942"/>
    <w:rsid w:val="000D0056"/>
    <w:rsid w:val="000D1A82"/>
    <w:rsid w:val="000E0569"/>
    <w:rsid w:val="000E4C79"/>
    <w:rsid w:val="000E7D41"/>
    <w:rsid w:val="000F01E9"/>
    <w:rsid w:val="000F170B"/>
    <w:rsid w:val="000F25F5"/>
    <w:rsid w:val="000F3CB7"/>
    <w:rsid w:val="000F573A"/>
    <w:rsid w:val="000F73D6"/>
    <w:rsid w:val="00104CAE"/>
    <w:rsid w:val="00110085"/>
    <w:rsid w:val="001107AC"/>
    <w:rsid w:val="00110885"/>
    <w:rsid w:val="00111247"/>
    <w:rsid w:val="00111292"/>
    <w:rsid w:val="00115049"/>
    <w:rsid w:val="00117CC2"/>
    <w:rsid w:val="00125A5F"/>
    <w:rsid w:val="00125DDB"/>
    <w:rsid w:val="00140AAE"/>
    <w:rsid w:val="0014154E"/>
    <w:rsid w:val="001506E5"/>
    <w:rsid w:val="00150BED"/>
    <w:rsid w:val="00150D40"/>
    <w:rsid w:val="00151B45"/>
    <w:rsid w:val="00154AF6"/>
    <w:rsid w:val="0015568B"/>
    <w:rsid w:val="00155B89"/>
    <w:rsid w:val="00155F65"/>
    <w:rsid w:val="00156B97"/>
    <w:rsid w:val="0016117E"/>
    <w:rsid w:val="0016423F"/>
    <w:rsid w:val="0016466F"/>
    <w:rsid w:val="001660D4"/>
    <w:rsid w:val="00182167"/>
    <w:rsid w:val="001826E1"/>
    <w:rsid w:val="00182E57"/>
    <w:rsid w:val="0018491E"/>
    <w:rsid w:val="001851AE"/>
    <w:rsid w:val="0018781D"/>
    <w:rsid w:val="00191714"/>
    <w:rsid w:val="00193B80"/>
    <w:rsid w:val="001974CC"/>
    <w:rsid w:val="001A03E0"/>
    <w:rsid w:val="001A0D56"/>
    <w:rsid w:val="001A499C"/>
    <w:rsid w:val="001B079F"/>
    <w:rsid w:val="001B167D"/>
    <w:rsid w:val="001B3723"/>
    <w:rsid w:val="001C31DB"/>
    <w:rsid w:val="001C5972"/>
    <w:rsid w:val="001C59B8"/>
    <w:rsid w:val="001D1B2A"/>
    <w:rsid w:val="001D40B4"/>
    <w:rsid w:val="001D6148"/>
    <w:rsid w:val="001D703A"/>
    <w:rsid w:val="001D78FF"/>
    <w:rsid w:val="001E0C75"/>
    <w:rsid w:val="001E2E49"/>
    <w:rsid w:val="001E3636"/>
    <w:rsid w:val="001E4AED"/>
    <w:rsid w:val="001F06B5"/>
    <w:rsid w:val="001F110C"/>
    <w:rsid w:val="001F1843"/>
    <w:rsid w:val="001F1D18"/>
    <w:rsid w:val="001F2F60"/>
    <w:rsid w:val="001F42C8"/>
    <w:rsid w:val="001F5A0A"/>
    <w:rsid w:val="001F6D37"/>
    <w:rsid w:val="00201F0B"/>
    <w:rsid w:val="002040B9"/>
    <w:rsid w:val="00207021"/>
    <w:rsid w:val="00210622"/>
    <w:rsid w:val="0021084E"/>
    <w:rsid w:val="00211A15"/>
    <w:rsid w:val="002235B8"/>
    <w:rsid w:val="00225C7C"/>
    <w:rsid w:val="00232A56"/>
    <w:rsid w:val="00234146"/>
    <w:rsid w:val="002405B9"/>
    <w:rsid w:val="00246240"/>
    <w:rsid w:val="0025166E"/>
    <w:rsid w:val="00253344"/>
    <w:rsid w:val="00255915"/>
    <w:rsid w:val="00257D80"/>
    <w:rsid w:val="00261245"/>
    <w:rsid w:val="0026721A"/>
    <w:rsid w:val="00274709"/>
    <w:rsid w:val="00276397"/>
    <w:rsid w:val="002816E9"/>
    <w:rsid w:val="00284217"/>
    <w:rsid w:val="002972DF"/>
    <w:rsid w:val="002A1717"/>
    <w:rsid w:val="002B0ECF"/>
    <w:rsid w:val="002B6218"/>
    <w:rsid w:val="002B78BA"/>
    <w:rsid w:val="002C254F"/>
    <w:rsid w:val="002C4DD9"/>
    <w:rsid w:val="002C79B4"/>
    <w:rsid w:val="002D0F07"/>
    <w:rsid w:val="002E03FA"/>
    <w:rsid w:val="002E1DDF"/>
    <w:rsid w:val="002E389E"/>
    <w:rsid w:val="002E5FD5"/>
    <w:rsid w:val="002E6CB4"/>
    <w:rsid w:val="002F087A"/>
    <w:rsid w:val="002F2B66"/>
    <w:rsid w:val="002F2C9D"/>
    <w:rsid w:val="002F5EB9"/>
    <w:rsid w:val="003008E6"/>
    <w:rsid w:val="0030502B"/>
    <w:rsid w:val="003066C3"/>
    <w:rsid w:val="0030696E"/>
    <w:rsid w:val="00313270"/>
    <w:rsid w:val="00320DC4"/>
    <w:rsid w:val="00324D19"/>
    <w:rsid w:val="00325458"/>
    <w:rsid w:val="00325DE1"/>
    <w:rsid w:val="00326AA9"/>
    <w:rsid w:val="003275AE"/>
    <w:rsid w:val="003320AC"/>
    <w:rsid w:val="00353ABC"/>
    <w:rsid w:val="0035627E"/>
    <w:rsid w:val="00360192"/>
    <w:rsid w:val="00360C59"/>
    <w:rsid w:val="00361158"/>
    <w:rsid w:val="003635CE"/>
    <w:rsid w:val="00363CE5"/>
    <w:rsid w:val="00363E2E"/>
    <w:rsid w:val="00367454"/>
    <w:rsid w:val="003773BB"/>
    <w:rsid w:val="00392279"/>
    <w:rsid w:val="00397F4E"/>
    <w:rsid w:val="003A5CE7"/>
    <w:rsid w:val="003B7791"/>
    <w:rsid w:val="003D0671"/>
    <w:rsid w:val="003D0826"/>
    <w:rsid w:val="003D4976"/>
    <w:rsid w:val="003E059C"/>
    <w:rsid w:val="003E603E"/>
    <w:rsid w:val="003F22E9"/>
    <w:rsid w:val="003F79F6"/>
    <w:rsid w:val="003F7C74"/>
    <w:rsid w:val="00404B3C"/>
    <w:rsid w:val="0040583F"/>
    <w:rsid w:val="004142B7"/>
    <w:rsid w:val="004165EE"/>
    <w:rsid w:val="00416C8C"/>
    <w:rsid w:val="00424CD2"/>
    <w:rsid w:val="00431BCF"/>
    <w:rsid w:val="004329D0"/>
    <w:rsid w:val="00433BCF"/>
    <w:rsid w:val="004347F5"/>
    <w:rsid w:val="00451799"/>
    <w:rsid w:val="00453B29"/>
    <w:rsid w:val="00456E18"/>
    <w:rsid w:val="0045751E"/>
    <w:rsid w:val="00460A61"/>
    <w:rsid w:val="00461DAA"/>
    <w:rsid w:val="0046346D"/>
    <w:rsid w:val="004676CB"/>
    <w:rsid w:val="0047304D"/>
    <w:rsid w:val="004761AA"/>
    <w:rsid w:val="00481F62"/>
    <w:rsid w:val="00485575"/>
    <w:rsid w:val="00487DD7"/>
    <w:rsid w:val="004974A8"/>
    <w:rsid w:val="004A29D3"/>
    <w:rsid w:val="004A2FDC"/>
    <w:rsid w:val="004A4D91"/>
    <w:rsid w:val="004B4323"/>
    <w:rsid w:val="004B4BCB"/>
    <w:rsid w:val="004B6F3E"/>
    <w:rsid w:val="004C5E34"/>
    <w:rsid w:val="004D3D51"/>
    <w:rsid w:val="004D3E69"/>
    <w:rsid w:val="004D6B25"/>
    <w:rsid w:val="004E0DEB"/>
    <w:rsid w:val="004E1B4E"/>
    <w:rsid w:val="004F5E7C"/>
    <w:rsid w:val="004F644B"/>
    <w:rsid w:val="004F7422"/>
    <w:rsid w:val="005052BB"/>
    <w:rsid w:val="00505AD7"/>
    <w:rsid w:val="00506B69"/>
    <w:rsid w:val="0050746D"/>
    <w:rsid w:val="00513208"/>
    <w:rsid w:val="00514644"/>
    <w:rsid w:val="005224A9"/>
    <w:rsid w:val="00524A4E"/>
    <w:rsid w:val="00524DA5"/>
    <w:rsid w:val="005419B5"/>
    <w:rsid w:val="00544B8A"/>
    <w:rsid w:val="005537DD"/>
    <w:rsid w:val="00553E69"/>
    <w:rsid w:val="005562F6"/>
    <w:rsid w:val="005607DE"/>
    <w:rsid w:val="0056271A"/>
    <w:rsid w:val="00563770"/>
    <w:rsid w:val="00571091"/>
    <w:rsid w:val="005717A6"/>
    <w:rsid w:val="005744E1"/>
    <w:rsid w:val="00577650"/>
    <w:rsid w:val="005857A0"/>
    <w:rsid w:val="00587B7F"/>
    <w:rsid w:val="00591964"/>
    <w:rsid w:val="00593120"/>
    <w:rsid w:val="005934B9"/>
    <w:rsid w:val="00594310"/>
    <w:rsid w:val="00595C47"/>
    <w:rsid w:val="005A2AF1"/>
    <w:rsid w:val="005B02D3"/>
    <w:rsid w:val="005B0FB9"/>
    <w:rsid w:val="005B38B2"/>
    <w:rsid w:val="005B5573"/>
    <w:rsid w:val="005B6F9D"/>
    <w:rsid w:val="005C271A"/>
    <w:rsid w:val="005D5F2F"/>
    <w:rsid w:val="005D6C8C"/>
    <w:rsid w:val="005E0945"/>
    <w:rsid w:val="005E563B"/>
    <w:rsid w:val="005E6F7E"/>
    <w:rsid w:val="006044A9"/>
    <w:rsid w:val="00611A35"/>
    <w:rsid w:val="00613185"/>
    <w:rsid w:val="00616946"/>
    <w:rsid w:val="00622C66"/>
    <w:rsid w:val="006248A6"/>
    <w:rsid w:val="0062640B"/>
    <w:rsid w:val="00635523"/>
    <w:rsid w:val="006358AC"/>
    <w:rsid w:val="00640472"/>
    <w:rsid w:val="00640534"/>
    <w:rsid w:val="00642A70"/>
    <w:rsid w:val="00647A7A"/>
    <w:rsid w:val="00650975"/>
    <w:rsid w:val="00651220"/>
    <w:rsid w:val="00656537"/>
    <w:rsid w:val="0065669B"/>
    <w:rsid w:val="006640E8"/>
    <w:rsid w:val="006641AA"/>
    <w:rsid w:val="006759B5"/>
    <w:rsid w:val="00677FB6"/>
    <w:rsid w:val="00681AD3"/>
    <w:rsid w:val="00690A3C"/>
    <w:rsid w:val="006A037E"/>
    <w:rsid w:val="006A5C6F"/>
    <w:rsid w:val="006A650A"/>
    <w:rsid w:val="006A6BEB"/>
    <w:rsid w:val="006B2B99"/>
    <w:rsid w:val="006C1881"/>
    <w:rsid w:val="006C6BB3"/>
    <w:rsid w:val="006C74D5"/>
    <w:rsid w:val="006D1338"/>
    <w:rsid w:val="006D3AE3"/>
    <w:rsid w:val="006D4A6D"/>
    <w:rsid w:val="006E3131"/>
    <w:rsid w:val="006E6AAC"/>
    <w:rsid w:val="006E74BE"/>
    <w:rsid w:val="006F2B09"/>
    <w:rsid w:val="006F464F"/>
    <w:rsid w:val="006F63FE"/>
    <w:rsid w:val="007046CE"/>
    <w:rsid w:val="00705F60"/>
    <w:rsid w:val="00710F72"/>
    <w:rsid w:val="00726895"/>
    <w:rsid w:val="00730830"/>
    <w:rsid w:val="0073161A"/>
    <w:rsid w:val="00736E26"/>
    <w:rsid w:val="00741438"/>
    <w:rsid w:val="00741587"/>
    <w:rsid w:val="00744ECF"/>
    <w:rsid w:val="007509C2"/>
    <w:rsid w:val="00754000"/>
    <w:rsid w:val="00757615"/>
    <w:rsid w:val="00757D7A"/>
    <w:rsid w:val="00760293"/>
    <w:rsid w:val="00761492"/>
    <w:rsid w:val="00763005"/>
    <w:rsid w:val="007650A4"/>
    <w:rsid w:val="00767EBC"/>
    <w:rsid w:val="00771782"/>
    <w:rsid w:val="007739D6"/>
    <w:rsid w:val="00777A9C"/>
    <w:rsid w:val="007853C8"/>
    <w:rsid w:val="007862F7"/>
    <w:rsid w:val="007866BF"/>
    <w:rsid w:val="00787DE3"/>
    <w:rsid w:val="00792592"/>
    <w:rsid w:val="007953A4"/>
    <w:rsid w:val="007A09E0"/>
    <w:rsid w:val="007A1BD5"/>
    <w:rsid w:val="007A7408"/>
    <w:rsid w:val="007B1756"/>
    <w:rsid w:val="007B7CA7"/>
    <w:rsid w:val="007B7DCA"/>
    <w:rsid w:val="007C0366"/>
    <w:rsid w:val="007C5D3E"/>
    <w:rsid w:val="007D170B"/>
    <w:rsid w:val="007D1C76"/>
    <w:rsid w:val="007D290C"/>
    <w:rsid w:val="007D4981"/>
    <w:rsid w:val="007D4E47"/>
    <w:rsid w:val="007D7135"/>
    <w:rsid w:val="007E11BB"/>
    <w:rsid w:val="007E1904"/>
    <w:rsid w:val="007E49DB"/>
    <w:rsid w:val="007F5898"/>
    <w:rsid w:val="007F5F15"/>
    <w:rsid w:val="00802FA6"/>
    <w:rsid w:val="00804486"/>
    <w:rsid w:val="00806E07"/>
    <w:rsid w:val="00812F0B"/>
    <w:rsid w:val="0081357E"/>
    <w:rsid w:val="00813677"/>
    <w:rsid w:val="008147EC"/>
    <w:rsid w:val="00817921"/>
    <w:rsid w:val="00825E28"/>
    <w:rsid w:val="008270BF"/>
    <w:rsid w:val="008316D0"/>
    <w:rsid w:val="0083740A"/>
    <w:rsid w:val="00850995"/>
    <w:rsid w:val="00851733"/>
    <w:rsid w:val="00851A40"/>
    <w:rsid w:val="00860048"/>
    <w:rsid w:val="00863FD8"/>
    <w:rsid w:val="00870CAB"/>
    <w:rsid w:val="00873B0E"/>
    <w:rsid w:val="00874A73"/>
    <w:rsid w:val="00876196"/>
    <w:rsid w:val="00876494"/>
    <w:rsid w:val="00882CBB"/>
    <w:rsid w:val="00882F2C"/>
    <w:rsid w:val="00885036"/>
    <w:rsid w:val="00886C94"/>
    <w:rsid w:val="008901AD"/>
    <w:rsid w:val="008902BB"/>
    <w:rsid w:val="00890F02"/>
    <w:rsid w:val="00891755"/>
    <w:rsid w:val="00892112"/>
    <w:rsid w:val="008A2F51"/>
    <w:rsid w:val="008A7B2A"/>
    <w:rsid w:val="008B141D"/>
    <w:rsid w:val="008B4649"/>
    <w:rsid w:val="008B52DA"/>
    <w:rsid w:val="008B6E8B"/>
    <w:rsid w:val="008B72F3"/>
    <w:rsid w:val="008C6DCE"/>
    <w:rsid w:val="008C756E"/>
    <w:rsid w:val="008C76DA"/>
    <w:rsid w:val="008D05B1"/>
    <w:rsid w:val="008D5D4B"/>
    <w:rsid w:val="008E1ECF"/>
    <w:rsid w:val="008E7537"/>
    <w:rsid w:val="008F01D1"/>
    <w:rsid w:val="008F4B60"/>
    <w:rsid w:val="008F61C7"/>
    <w:rsid w:val="008F6E64"/>
    <w:rsid w:val="009042B8"/>
    <w:rsid w:val="00904373"/>
    <w:rsid w:val="00905B52"/>
    <w:rsid w:val="009065A3"/>
    <w:rsid w:val="00910E2D"/>
    <w:rsid w:val="00916BF9"/>
    <w:rsid w:val="00921BA3"/>
    <w:rsid w:val="00925864"/>
    <w:rsid w:val="00925BBD"/>
    <w:rsid w:val="00927075"/>
    <w:rsid w:val="00932B15"/>
    <w:rsid w:val="00932C51"/>
    <w:rsid w:val="0093626A"/>
    <w:rsid w:val="00937079"/>
    <w:rsid w:val="009437A6"/>
    <w:rsid w:val="00944362"/>
    <w:rsid w:val="0094497A"/>
    <w:rsid w:val="00951015"/>
    <w:rsid w:val="009728CB"/>
    <w:rsid w:val="00974802"/>
    <w:rsid w:val="00976A9C"/>
    <w:rsid w:val="0098049C"/>
    <w:rsid w:val="009821B3"/>
    <w:rsid w:val="0098268F"/>
    <w:rsid w:val="009837A5"/>
    <w:rsid w:val="0098383E"/>
    <w:rsid w:val="009844D2"/>
    <w:rsid w:val="009848F7"/>
    <w:rsid w:val="00986A3D"/>
    <w:rsid w:val="00986F53"/>
    <w:rsid w:val="009914C3"/>
    <w:rsid w:val="00994D25"/>
    <w:rsid w:val="00996670"/>
    <w:rsid w:val="00997F8D"/>
    <w:rsid w:val="009A4F88"/>
    <w:rsid w:val="009A5F7A"/>
    <w:rsid w:val="009B023E"/>
    <w:rsid w:val="009B4D36"/>
    <w:rsid w:val="009C5503"/>
    <w:rsid w:val="009D437E"/>
    <w:rsid w:val="009D64EF"/>
    <w:rsid w:val="009E4351"/>
    <w:rsid w:val="009F2BE0"/>
    <w:rsid w:val="00A00854"/>
    <w:rsid w:val="00A00BFF"/>
    <w:rsid w:val="00A11D42"/>
    <w:rsid w:val="00A15110"/>
    <w:rsid w:val="00A21429"/>
    <w:rsid w:val="00A2432E"/>
    <w:rsid w:val="00A31CB4"/>
    <w:rsid w:val="00A33D8E"/>
    <w:rsid w:val="00A4019B"/>
    <w:rsid w:val="00A410E6"/>
    <w:rsid w:val="00A46172"/>
    <w:rsid w:val="00A478DA"/>
    <w:rsid w:val="00A506F0"/>
    <w:rsid w:val="00A50909"/>
    <w:rsid w:val="00A530B5"/>
    <w:rsid w:val="00A54C59"/>
    <w:rsid w:val="00A57715"/>
    <w:rsid w:val="00A634F2"/>
    <w:rsid w:val="00A63515"/>
    <w:rsid w:val="00A65349"/>
    <w:rsid w:val="00A66646"/>
    <w:rsid w:val="00A73D84"/>
    <w:rsid w:val="00A81E93"/>
    <w:rsid w:val="00A842CC"/>
    <w:rsid w:val="00A8673D"/>
    <w:rsid w:val="00A86F6C"/>
    <w:rsid w:val="00A90E0D"/>
    <w:rsid w:val="00A92281"/>
    <w:rsid w:val="00AA1636"/>
    <w:rsid w:val="00AA232C"/>
    <w:rsid w:val="00AA41BB"/>
    <w:rsid w:val="00AA5A97"/>
    <w:rsid w:val="00AB483F"/>
    <w:rsid w:val="00AB4978"/>
    <w:rsid w:val="00AB6056"/>
    <w:rsid w:val="00AC1215"/>
    <w:rsid w:val="00AC4E72"/>
    <w:rsid w:val="00AC5323"/>
    <w:rsid w:val="00AC73B8"/>
    <w:rsid w:val="00AE01DB"/>
    <w:rsid w:val="00AE24E0"/>
    <w:rsid w:val="00AE7C7D"/>
    <w:rsid w:val="00AF4468"/>
    <w:rsid w:val="00AF4639"/>
    <w:rsid w:val="00AF5ED4"/>
    <w:rsid w:val="00AF6D3B"/>
    <w:rsid w:val="00B03AE1"/>
    <w:rsid w:val="00B04FDE"/>
    <w:rsid w:val="00B10AFC"/>
    <w:rsid w:val="00B10B85"/>
    <w:rsid w:val="00B1127E"/>
    <w:rsid w:val="00B13381"/>
    <w:rsid w:val="00B14672"/>
    <w:rsid w:val="00B23768"/>
    <w:rsid w:val="00B238F3"/>
    <w:rsid w:val="00B24B1A"/>
    <w:rsid w:val="00B25CD4"/>
    <w:rsid w:val="00B41043"/>
    <w:rsid w:val="00B41F19"/>
    <w:rsid w:val="00B43C11"/>
    <w:rsid w:val="00B4651B"/>
    <w:rsid w:val="00B5057B"/>
    <w:rsid w:val="00B5157C"/>
    <w:rsid w:val="00B61DAF"/>
    <w:rsid w:val="00B71265"/>
    <w:rsid w:val="00B72718"/>
    <w:rsid w:val="00B81DD1"/>
    <w:rsid w:val="00B828AF"/>
    <w:rsid w:val="00B845A4"/>
    <w:rsid w:val="00B9432E"/>
    <w:rsid w:val="00BB25EE"/>
    <w:rsid w:val="00BB79D2"/>
    <w:rsid w:val="00BC26D8"/>
    <w:rsid w:val="00BD12B0"/>
    <w:rsid w:val="00BD39FD"/>
    <w:rsid w:val="00BD425A"/>
    <w:rsid w:val="00BE038A"/>
    <w:rsid w:val="00BE075A"/>
    <w:rsid w:val="00BE49ED"/>
    <w:rsid w:val="00BE7844"/>
    <w:rsid w:val="00BF113E"/>
    <w:rsid w:val="00BF17B6"/>
    <w:rsid w:val="00BF3D5E"/>
    <w:rsid w:val="00BF4536"/>
    <w:rsid w:val="00BF788F"/>
    <w:rsid w:val="00C02D99"/>
    <w:rsid w:val="00C14943"/>
    <w:rsid w:val="00C15494"/>
    <w:rsid w:val="00C15E0D"/>
    <w:rsid w:val="00C17C83"/>
    <w:rsid w:val="00C216F6"/>
    <w:rsid w:val="00C23DF0"/>
    <w:rsid w:val="00C41722"/>
    <w:rsid w:val="00C46C3D"/>
    <w:rsid w:val="00C46DC1"/>
    <w:rsid w:val="00C47EE1"/>
    <w:rsid w:val="00C5031A"/>
    <w:rsid w:val="00C5699D"/>
    <w:rsid w:val="00C56A97"/>
    <w:rsid w:val="00C575EC"/>
    <w:rsid w:val="00C62871"/>
    <w:rsid w:val="00C663B9"/>
    <w:rsid w:val="00C72075"/>
    <w:rsid w:val="00C75136"/>
    <w:rsid w:val="00C8147A"/>
    <w:rsid w:val="00C86D92"/>
    <w:rsid w:val="00C870E3"/>
    <w:rsid w:val="00C92745"/>
    <w:rsid w:val="00CA1E7A"/>
    <w:rsid w:val="00CA374E"/>
    <w:rsid w:val="00CA5EF2"/>
    <w:rsid w:val="00CA6A2C"/>
    <w:rsid w:val="00CB27A3"/>
    <w:rsid w:val="00CB75D6"/>
    <w:rsid w:val="00CC3451"/>
    <w:rsid w:val="00CC4BF7"/>
    <w:rsid w:val="00CC5561"/>
    <w:rsid w:val="00CD1A48"/>
    <w:rsid w:val="00CE3FCF"/>
    <w:rsid w:val="00CF4305"/>
    <w:rsid w:val="00CF44E8"/>
    <w:rsid w:val="00CF5A11"/>
    <w:rsid w:val="00D02BCF"/>
    <w:rsid w:val="00D04055"/>
    <w:rsid w:val="00D07A05"/>
    <w:rsid w:val="00D2025B"/>
    <w:rsid w:val="00D21013"/>
    <w:rsid w:val="00D30414"/>
    <w:rsid w:val="00D32D08"/>
    <w:rsid w:val="00D3442A"/>
    <w:rsid w:val="00D34990"/>
    <w:rsid w:val="00D3579C"/>
    <w:rsid w:val="00D40C6B"/>
    <w:rsid w:val="00D42CE6"/>
    <w:rsid w:val="00D43FFD"/>
    <w:rsid w:val="00D44D79"/>
    <w:rsid w:val="00D44FA9"/>
    <w:rsid w:val="00D463D4"/>
    <w:rsid w:val="00D545AA"/>
    <w:rsid w:val="00D7631E"/>
    <w:rsid w:val="00D83C48"/>
    <w:rsid w:val="00D93E5D"/>
    <w:rsid w:val="00DA0C52"/>
    <w:rsid w:val="00DA404F"/>
    <w:rsid w:val="00DA7278"/>
    <w:rsid w:val="00DB066B"/>
    <w:rsid w:val="00DB1EF3"/>
    <w:rsid w:val="00DB4262"/>
    <w:rsid w:val="00DC3294"/>
    <w:rsid w:val="00DC497C"/>
    <w:rsid w:val="00DC6CCE"/>
    <w:rsid w:val="00DC75D9"/>
    <w:rsid w:val="00DD2147"/>
    <w:rsid w:val="00DD2577"/>
    <w:rsid w:val="00DD3AAE"/>
    <w:rsid w:val="00DD3BAB"/>
    <w:rsid w:val="00DD4391"/>
    <w:rsid w:val="00DD51A7"/>
    <w:rsid w:val="00DD526F"/>
    <w:rsid w:val="00DE0C4E"/>
    <w:rsid w:val="00DE341F"/>
    <w:rsid w:val="00DE416F"/>
    <w:rsid w:val="00DE42EA"/>
    <w:rsid w:val="00DF1071"/>
    <w:rsid w:val="00E07552"/>
    <w:rsid w:val="00E14DF3"/>
    <w:rsid w:val="00E249F0"/>
    <w:rsid w:val="00E26AA6"/>
    <w:rsid w:val="00E30570"/>
    <w:rsid w:val="00E30834"/>
    <w:rsid w:val="00E43EB4"/>
    <w:rsid w:val="00E463F2"/>
    <w:rsid w:val="00E46BCA"/>
    <w:rsid w:val="00E5536F"/>
    <w:rsid w:val="00E56D65"/>
    <w:rsid w:val="00E60968"/>
    <w:rsid w:val="00E63181"/>
    <w:rsid w:val="00E65D27"/>
    <w:rsid w:val="00E70F2C"/>
    <w:rsid w:val="00E76C21"/>
    <w:rsid w:val="00E844A2"/>
    <w:rsid w:val="00E8686D"/>
    <w:rsid w:val="00E87430"/>
    <w:rsid w:val="00E91E3E"/>
    <w:rsid w:val="00EA245F"/>
    <w:rsid w:val="00EA2A82"/>
    <w:rsid w:val="00EA4938"/>
    <w:rsid w:val="00EA5C6C"/>
    <w:rsid w:val="00EA6704"/>
    <w:rsid w:val="00EB15B9"/>
    <w:rsid w:val="00EC5844"/>
    <w:rsid w:val="00EC716B"/>
    <w:rsid w:val="00ED0138"/>
    <w:rsid w:val="00ED1EB6"/>
    <w:rsid w:val="00ED439C"/>
    <w:rsid w:val="00EE07CF"/>
    <w:rsid w:val="00EE440E"/>
    <w:rsid w:val="00EE55BE"/>
    <w:rsid w:val="00F04DAF"/>
    <w:rsid w:val="00F06002"/>
    <w:rsid w:val="00F1242C"/>
    <w:rsid w:val="00F20B1F"/>
    <w:rsid w:val="00F23FDF"/>
    <w:rsid w:val="00F409C9"/>
    <w:rsid w:val="00F422AF"/>
    <w:rsid w:val="00F45B0D"/>
    <w:rsid w:val="00F47385"/>
    <w:rsid w:val="00F53097"/>
    <w:rsid w:val="00F562C2"/>
    <w:rsid w:val="00F569B4"/>
    <w:rsid w:val="00F57FBF"/>
    <w:rsid w:val="00F60190"/>
    <w:rsid w:val="00F6394C"/>
    <w:rsid w:val="00F6779E"/>
    <w:rsid w:val="00F70DC1"/>
    <w:rsid w:val="00F720F1"/>
    <w:rsid w:val="00F758C2"/>
    <w:rsid w:val="00F80ED7"/>
    <w:rsid w:val="00F84443"/>
    <w:rsid w:val="00F8744E"/>
    <w:rsid w:val="00F8787A"/>
    <w:rsid w:val="00F87C25"/>
    <w:rsid w:val="00F90B16"/>
    <w:rsid w:val="00F91E8C"/>
    <w:rsid w:val="00F93FD4"/>
    <w:rsid w:val="00F945FA"/>
    <w:rsid w:val="00F94728"/>
    <w:rsid w:val="00F952D8"/>
    <w:rsid w:val="00FA1597"/>
    <w:rsid w:val="00FA1853"/>
    <w:rsid w:val="00FB17E2"/>
    <w:rsid w:val="00FB1C37"/>
    <w:rsid w:val="00FB1E78"/>
    <w:rsid w:val="00FB6B25"/>
    <w:rsid w:val="00FB7945"/>
    <w:rsid w:val="00FB7F61"/>
    <w:rsid w:val="00FC37CF"/>
    <w:rsid w:val="00FC4E79"/>
    <w:rsid w:val="00FC5F67"/>
    <w:rsid w:val="00FC7D7A"/>
    <w:rsid w:val="00FD6B5B"/>
    <w:rsid w:val="00FE2101"/>
    <w:rsid w:val="00FE283A"/>
    <w:rsid w:val="00FE4476"/>
    <w:rsid w:val="00FE626D"/>
    <w:rsid w:val="00FF0563"/>
    <w:rsid w:val="00FF11B5"/>
    <w:rsid w:val="00FF6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3CEE1"/>
  <w15:docId w15:val="{C004A4DC-D698-449C-B9E5-2E601B25B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A3C"/>
    <w:pPr>
      <w:spacing w:after="0" w:line="240" w:lineRule="auto"/>
      <w:jc w:val="both"/>
    </w:pPr>
    <w:rPr>
      <w:rFonts w:cs="Times New Roman"/>
      <w:szCs w:val="24"/>
    </w:rPr>
  </w:style>
  <w:style w:type="paragraph" w:styleId="Heading1">
    <w:name w:val="heading 1"/>
    <w:basedOn w:val="Normal"/>
    <w:next w:val="Normal"/>
    <w:link w:val="Heading1Char"/>
    <w:uiPriority w:val="9"/>
    <w:qFormat/>
    <w:rsid w:val="00744ECF"/>
    <w:pPr>
      <w:keepNext/>
      <w:keepLines/>
      <w:spacing w:before="480"/>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12">
    <w:name w:val="R-12"/>
    <w:basedOn w:val="Normal"/>
    <w:qFormat/>
    <w:rsid w:val="006F63FE"/>
    <w:pPr>
      <w:ind w:left="1152" w:hanging="432"/>
      <w:jc w:val="left"/>
    </w:pPr>
    <w:rPr>
      <w:rFonts w:ascii="Courier New" w:hAnsi="Courier New"/>
    </w:rPr>
  </w:style>
  <w:style w:type="character" w:customStyle="1" w:styleId="Heading1Char">
    <w:name w:val="Heading 1 Char"/>
    <w:basedOn w:val="DefaultParagraphFont"/>
    <w:link w:val="Heading1"/>
    <w:uiPriority w:val="9"/>
    <w:rsid w:val="00744ECF"/>
    <w:rPr>
      <w:rFonts w:eastAsiaTheme="majorEastAsia" w:cstheme="majorBidi"/>
      <w:b/>
      <w:bCs/>
      <w:szCs w:val="28"/>
    </w:rPr>
  </w:style>
  <w:style w:type="paragraph" w:customStyle="1" w:styleId="R-10">
    <w:name w:val="R-10"/>
    <w:basedOn w:val="Normal"/>
    <w:qFormat/>
    <w:rsid w:val="001A03E0"/>
    <w:pPr>
      <w:ind w:left="720"/>
    </w:pPr>
    <w:rPr>
      <w:rFonts w:ascii="Courier New" w:hAnsi="Courier New"/>
      <w:sz w:val="20"/>
    </w:rPr>
  </w:style>
  <w:style w:type="paragraph" w:styleId="ListParagraph">
    <w:name w:val="List Paragraph"/>
    <w:basedOn w:val="Normal"/>
    <w:uiPriority w:val="34"/>
    <w:qFormat/>
    <w:rsid w:val="00741587"/>
    <w:pPr>
      <w:ind w:left="720"/>
      <w:contextualSpacing/>
    </w:pPr>
    <w:rPr>
      <w:rFonts w:eastAsiaTheme="minorHAnsi" w:cstheme="minorBidi"/>
      <w:szCs w:val="22"/>
    </w:rPr>
  </w:style>
  <w:style w:type="paragraph" w:styleId="BodyText">
    <w:name w:val="Body Text"/>
    <w:basedOn w:val="Normal"/>
    <w:link w:val="BodyTextChar"/>
    <w:rsid w:val="00741587"/>
    <w:rPr>
      <w:szCs w:val="20"/>
    </w:rPr>
  </w:style>
  <w:style w:type="character" w:customStyle="1" w:styleId="BodyTextChar">
    <w:name w:val="Body Text Char"/>
    <w:basedOn w:val="DefaultParagraphFont"/>
    <w:link w:val="BodyText"/>
    <w:rsid w:val="00741587"/>
    <w:rPr>
      <w:rFonts w:cs="Times New Roman"/>
      <w:szCs w:val="20"/>
    </w:rPr>
  </w:style>
  <w:style w:type="paragraph" w:styleId="BodyTextIndent">
    <w:name w:val="Body Text Indent"/>
    <w:basedOn w:val="Normal"/>
    <w:link w:val="BodyTextIndentChar"/>
    <w:uiPriority w:val="99"/>
    <w:semiHidden/>
    <w:unhideWhenUsed/>
    <w:rsid w:val="00ED1EB6"/>
    <w:pPr>
      <w:spacing w:after="120"/>
      <w:ind w:left="360"/>
    </w:pPr>
  </w:style>
  <w:style w:type="character" w:customStyle="1" w:styleId="BodyTextIndentChar">
    <w:name w:val="Body Text Indent Char"/>
    <w:basedOn w:val="DefaultParagraphFont"/>
    <w:link w:val="BodyTextIndent"/>
    <w:uiPriority w:val="99"/>
    <w:semiHidden/>
    <w:rsid w:val="00ED1EB6"/>
    <w:rPr>
      <w:rFonts w:cs="Times New Roman"/>
      <w:szCs w:val="24"/>
    </w:rPr>
  </w:style>
  <w:style w:type="paragraph" w:styleId="Header">
    <w:name w:val="header"/>
    <w:basedOn w:val="Normal"/>
    <w:link w:val="HeaderChar"/>
    <w:unhideWhenUsed/>
    <w:rsid w:val="00424CD2"/>
    <w:pPr>
      <w:tabs>
        <w:tab w:val="center" w:pos="4680"/>
        <w:tab w:val="right" w:pos="9360"/>
      </w:tabs>
    </w:pPr>
  </w:style>
  <w:style w:type="character" w:customStyle="1" w:styleId="HeaderChar">
    <w:name w:val="Header Char"/>
    <w:basedOn w:val="DefaultParagraphFont"/>
    <w:link w:val="Header"/>
    <w:uiPriority w:val="99"/>
    <w:rsid w:val="00424CD2"/>
    <w:rPr>
      <w:rFonts w:cs="Times New Roman"/>
      <w:szCs w:val="24"/>
    </w:rPr>
  </w:style>
  <w:style w:type="paragraph" w:styleId="Footer">
    <w:name w:val="footer"/>
    <w:basedOn w:val="Normal"/>
    <w:link w:val="FooterChar"/>
    <w:uiPriority w:val="99"/>
    <w:unhideWhenUsed/>
    <w:rsid w:val="00424CD2"/>
    <w:pPr>
      <w:tabs>
        <w:tab w:val="center" w:pos="4680"/>
        <w:tab w:val="right" w:pos="9360"/>
      </w:tabs>
    </w:pPr>
  </w:style>
  <w:style w:type="character" w:customStyle="1" w:styleId="FooterChar">
    <w:name w:val="Footer Char"/>
    <w:basedOn w:val="DefaultParagraphFont"/>
    <w:link w:val="Footer"/>
    <w:uiPriority w:val="99"/>
    <w:rsid w:val="00424CD2"/>
    <w:rPr>
      <w:rFonts w:cs="Times New Roman"/>
      <w:szCs w:val="24"/>
    </w:rPr>
  </w:style>
  <w:style w:type="character" w:styleId="Hyperlink">
    <w:name w:val="Hyperlink"/>
    <w:basedOn w:val="DefaultParagraphFont"/>
    <w:uiPriority w:val="99"/>
    <w:unhideWhenUsed/>
    <w:rsid w:val="00125DDB"/>
    <w:rPr>
      <w:color w:val="0000FF" w:themeColor="hyperlink"/>
      <w:u w:val="single"/>
    </w:rPr>
  </w:style>
  <w:style w:type="table" w:styleId="TableGrid">
    <w:name w:val="Table Grid"/>
    <w:basedOn w:val="TableNormal"/>
    <w:rsid w:val="007D1C7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B15B9"/>
    <w:rPr>
      <w:color w:val="800080" w:themeColor="followedHyperlink"/>
      <w:u w:val="single"/>
    </w:rPr>
  </w:style>
  <w:style w:type="paragraph" w:styleId="Revision">
    <w:name w:val="Revision"/>
    <w:hidden/>
    <w:uiPriority w:val="99"/>
    <w:semiHidden/>
    <w:rsid w:val="00705F60"/>
    <w:pPr>
      <w:spacing w:after="0"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D8506-A64F-4BA7-A0CA-0A67734AA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5</Pages>
  <Words>729</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Bilder</dc:creator>
  <cp:lastModifiedBy>Christopher Bilder</cp:lastModifiedBy>
  <cp:revision>17</cp:revision>
  <dcterms:created xsi:type="dcterms:W3CDTF">2025-11-28T06:42:00Z</dcterms:created>
  <dcterms:modified xsi:type="dcterms:W3CDTF">2025-12-04T15:44:00Z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