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6FCFBD" w14:textId="19F85C3F" w:rsidR="009F5047" w:rsidRDefault="006A0115" w:rsidP="009F5047">
      <w:pPr>
        <w:rPr>
          <w:b/>
        </w:rPr>
      </w:pPr>
      <w:bookmarkStart w:id="0" w:name="_GoBack"/>
      <w:bookmarkEnd w:id="0"/>
      <w:r>
        <w:rPr>
          <w:b/>
        </w:rPr>
        <w:t xml:space="preserve">Monte Carlo </w:t>
      </w:r>
      <w:r w:rsidR="00C148A1">
        <w:rPr>
          <w:b/>
        </w:rPr>
        <w:t xml:space="preserve">(MC) </w:t>
      </w:r>
      <w:r>
        <w:rPr>
          <w:b/>
        </w:rPr>
        <w:t>simulation</w:t>
      </w:r>
    </w:p>
    <w:p w14:paraId="6DA884FC" w14:textId="77777777" w:rsidR="004A0D98" w:rsidRDefault="004A0D98" w:rsidP="009F5047">
      <w:pPr>
        <w:rPr>
          <w:b/>
        </w:rPr>
      </w:pPr>
    </w:p>
    <w:p w14:paraId="26EF74B7" w14:textId="77777777" w:rsidR="00001B76" w:rsidRPr="00001B76" w:rsidRDefault="00001B76" w:rsidP="00072990">
      <w:pPr>
        <w:rPr>
          <w:u w:val="single"/>
        </w:rPr>
      </w:pPr>
      <w:r w:rsidRPr="00001B76">
        <w:rPr>
          <w:u w:val="single"/>
        </w:rPr>
        <w:t xml:space="preserve">Motivation </w:t>
      </w:r>
    </w:p>
    <w:p w14:paraId="282E598D" w14:textId="77777777" w:rsidR="00072990" w:rsidRDefault="00072990" w:rsidP="00072990">
      <w:pPr>
        <w:pStyle w:val="ListParagraph"/>
        <w:ind w:left="1080"/>
      </w:pPr>
    </w:p>
    <w:p w14:paraId="5A4DA23C" w14:textId="0D8C9EE3" w:rsidR="00001B76" w:rsidRDefault="00B226E3" w:rsidP="00187A1B">
      <w:pPr>
        <w:pStyle w:val="ListParagraph"/>
        <w:numPr>
          <w:ilvl w:val="0"/>
          <w:numId w:val="7"/>
        </w:numPr>
        <w:ind w:left="1080"/>
      </w:pPr>
      <w:r>
        <w:t>Star Trek Next Generation – S</w:t>
      </w:r>
      <w:r w:rsidR="00001B76">
        <w:t>eason 3, Episode 6, 36:20-37:20; t</w:t>
      </w:r>
      <w:r w:rsidR="00357325">
        <w:t>ry to estimate the expected value of a Bernoulli random variable</w:t>
      </w:r>
      <w:r w:rsidR="0006092F">
        <w:t xml:space="preserve">; Geordi understands simulation variability? </w:t>
      </w:r>
      <w:r w:rsidR="00357325">
        <w:t xml:space="preserve"> </w:t>
      </w:r>
    </w:p>
    <w:p w14:paraId="5DEB2889" w14:textId="4C26FDF8" w:rsidR="00357325" w:rsidRDefault="00251B82" w:rsidP="00187A1B">
      <w:pPr>
        <w:pStyle w:val="ListParagraph"/>
        <w:numPr>
          <w:ilvl w:val="0"/>
          <w:numId w:val="7"/>
        </w:numPr>
        <w:ind w:left="1080"/>
      </w:pPr>
      <w:r>
        <w:t>First year of graduate school</w:t>
      </w:r>
    </w:p>
    <w:p w14:paraId="45B34B58" w14:textId="77777777" w:rsidR="00B226E3" w:rsidRDefault="00B226E3" w:rsidP="00B226E3">
      <w:pPr>
        <w:ind w:left="720"/>
      </w:pPr>
    </w:p>
    <w:p w14:paraId="4683C0C4" w14:textId="77777777" w:rsidR="00001B76" w:rsidRDefault="00001B76" w:rsidP="00B226E3">
      <w:pPr>
        <w:ind w:left="720"/>
      </w:pPr>
    </w:p>
    <w:p w14:paraId="0A5E51CE" w14:textId="6FCB3F9C" w:rsidR="00B226E3" w:rsidRPr="00357325" w:rsidRDefault="00357325" w:rsidP="00357325">
      <w:pPr>
        <w:rPr>
          <w:u w:val="single"/>
        </w:rPr>
      </w:pPr>
      <w:r w:rsidRPr="00357325">
        <w:rPr>
          <w:u w:val="single"/>
        </w:rPr>
        <w:t xml:space="preserve">What is </w:t>
      </w:r>
      <w:r w:rsidR="00301342">
        <w:rPr>
          <w:u w:val="single"/>
        </w:rPr>
        <w:t>MC simulation</w:t>
      </w:r>
      <w:r w:rsidRPr="00357325">
        <w:rPr>
          <w:u w:val="single"/>
        </w:rPr>
        <w:t xml:space="preserve">? </w:t>
      </w:r>
    </w:p>
    <w:p w14:paraId="3F56B756" w14:textId="77777777" w:rsidR="00357325" w:rsidRDefault="00357325" w:rsidP="00357325"/>
    <w:p w14:paraId="108B3994" w14:textId="5E0B4589" w:rsidR="00357325" w:rsidRDefault="0034082A" w:rsidP="00357325">
      <w:pPr>
        <w:ind w:left="720"/>
      </w:pPr>
      <w:r>
        <w:t>MC simulation is used to approximate an expected value or probability involving a random variable through multiple runs or “simulations” of the same task. A computer is used most often to obtain these simulations.</w:t>
      </w:r>
    </w:p>
    <w:p w14:paraId="4EC8FFA6" w14:textId="77777777" w:rsidR="00A92491" w:rsidRDefault="00A92491" w:rsidP="00357325">
      <w:pPr>
        <w:ind w:left="720"/>
      </w:pPr>
    </w:p>
    <w:p w14:paraId="10045475" w14:textId="4EA76F38" w:rsidR="00A92491" w:rsidRDefault="00A92491" w:rsidP="00357325">
      <w:pPr>
        <w:ind w:left="720"/>
      </w:pPr>
      <w:r>
        <w:t xml:space="preserve">The “Monte Carlo” </w:t>
      </w:r>
      <w:r w:rsidR="0034082A">
        <w:t xml:space="preserve">name </w:t>
      </w:r>
      <w:r>
        <w:t>originates from the Monte Carlo</w:t>
      </w:r>
      <w:r w:rsidR="00366104">
        <w:t xml:space="preserve"> Casino in </w:t>
      </w:r>
      <w:r>
        <w:t xml:space="preserve">Monaco. Simulations were performed to better understand probabilities associated </w:t>
      </w:r>
      <w:r w:rsidR="00362F0E">
        <w:t>from</w:t>
      </w:r>
      <w:r>
        <w:t xml:space="preserve"> gambling. </w:t>
      </w:r>
    </w:p>
    <w:p w14:paraId="482C9425" w14:textId="77777777" w:rsidR="00357325" w:rsidRDefault="00357325" w:rsidP="00357325"/>
    <w:p w14:paraId="7BC5C8DA" w14:textId="3E6136DD" w:rsidR="002E2CF1" w:rsidRDefault="00362F0E" w:rsidP="00366104">
      <w:pPr>
        <w:ind w:left="720"/>
      </w:pPr>
      <w:r>
        <w:t xml:space="preserve">Statisticians are </w:t>
      </w:r>
      <w:r w:rsidR="00366104">
        <w:t>usua</w:t>
      </w:r>
      <w:r w:rsidR="00732694">
        <w:t>lly interested in the following</w:t>
      </w:r>
      <w:r>
        <w:t xml:space="preserve"> setting</w:t>
      </w:r>
      <w:r w:rsidR="00732694">
        <w:t>:</w:t>
      </w:r>
      <w:r w:rsidR="00366104">
        <w:t xml:space="preserve"> </w:t>
      </w:r>
    </w:p>
    <w:p w14:paraId="4C6BE100" w14:textId="672274DD" w:rsidR="002E2CF1" w:rsidRDefault="00366104" w:rsidP="00187A1B">
      <w:pPr>
        <w:pStyle w:val="ListParagraph"/>
        <w:numPr>
          <w:ilvl w:val="0"/>
          <w:numId w:val="5"/>
        </w:numPr>
      </w:pPr>
      <w:r>
        <w:t xml:space="preserve">Let T be a statistic </w:t>
      </w:r>
      <w:r w:rsidR="00E007B2">
        <w:t xml:space="preserve">(estimator) </w:t>
      </w:r>
      <w:r>
        <w:t xml:space="preserve">of interest with PDF f(t). </w:t>
      </w:r>
    </w:p>
    <w:p w14:paraId="713C1DD0" w14:textId="065A3104" w:rsidR="00357325" w:rsidRDefault="002E2CF1" w:rsidP="00187A1B">
      <w:pPr>
        <w:pStyle w:val="ListParagraph"/>
        <w:numPr>
          <w:ilvl w:val="0"/>
          <w:numId w:val="5"/>
        </w:numPr>
      </w:pPr>
      <w:r>
        <w:t xml:space="preserve">We may be interested in E(T). To estimate it, we somehow obtain </w:t>
      </w:r>
      <w:r w:rsidR="00362F0E">
        <w:t xml:space="preserve">a </w:t>
      </w:r>
      <w:r>
        <w:t>random sample</w:t>
      </w:r>
      <w:r w:rsidR="00362F0E">
        <w:t xml:space="preserve"> of size R</w:t>
      </w:r>
      <w:r>
        <w:t xml:space="preserve"> from f(t) to obtain t</w:t>
      </w:r>
      <w:r>
        <w:rPr>
          <w:vertAlign w:val="subscript"/>
        </w:rPr>
        <w:t>1</w:t>
      </w:r>
      <w:r>
        <w:t>, …, t</w:t>
      </w:r>
      <w:r>
        <w:rPr>
          <w:vertAlign w:val="subscript"/>
        </w:rPr>
        <w:t>R</w:t>
      </w:r>
      <w:r w:rsidR="00ED7990">
        <w:t>.</w:t>
      </w:r>
    </w:p>
    <w:p w14:paraId="336BE66E" w14:textId="2BBF8587" w:rsidR="00366104" w:rsidRDefault="002E2CF1" w:rsidP="00187A1B">
      <w:pPr>
        <w:pStyle w:val="ListParagraph"/>
        <w:numPr>
          <w:ilvl w:val="0"/>
          <w:numId w:val="5"/>
        </w:numPr>
      </w:pPr>
      <w:r>
        <w:t xml:space="preserve">Use </w:t>
      </w:r>
      <w:r w:rsidR="00637F8B" w:rsidRPr="002E2CF1">
        <w:rPr>
          <w:position w:val="-20"/>
        </w:rPr>
        <w:object w:dxaOrig="1760" w:dyaOrig="680" w14:anchorId="272BC0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1pt;height:35.6pt" o:ole="">
            <v:imagedata r:id="rId9" o:title=""/>
          </v:shape>
          <o:OLEObject Type="Embed" ProgID="Equation.DSMT4" ShapeID="_x0000_i1025" DrawAspect="Content" ObjectID="_1482056086" r:id="rId10"/>
        </w:object>
      </w:r>
      <w:r>
        <w:t xml:space="preserve"> to estimate E(T)</w:t>
      </w:r>
      <w:r w:rsidR="00732694">
        <w:t xml:space="preserve">. </w:t>
      </w:r>
    </w:p>
    <w:p w14:paraId="128B35A2" w14:textId="77777777" w:rsidR="002E2CF1" w:rsidRDefault="002E2CF1" w:rsidP="002E2CF1"/>
    <w:p w14:paraId="6ECC1AA8" w14:textId="77777777" w:rsidR="00ED7990" w:rsidRDefault="00ED7990" w:rsidP="00ED7990">
      <w:pPr>
        <w:ind w:left="720"/>
      </w:pPr>
      <w:r w:rsidRPr="00ED7990">
        <w:rPr>
          <w:u w:val="single"/>
        </w:rPr>
        <w:t>Comments</w:t>
      </w:r>
      <w:r>
        <w:t>:</w:t>
      </w:r>
    </w:p>
    <w:p w14:paraId="698824E4" w14:textId="6E574901" w:rsidR="00ED7990" w:rsidRDefault="00ED7990" w:rsidP="00187A1B">
      <w:pPr>
        <w:pStyle w:val="ListParagraph"/>
        <w:numPr>
          <w:ilvl w:val="0"/>
          <w:numId w:val="6"/>
        </w:numPr>
      </w:pPr>
      <w:r>
        <w:t>The PDF f(t) may be unknown. If T is a function of random variables Y</w:t>
      </w:r>
      <w:r w:rsidRPr="00ED7990">
        <w:rPr>
          <w:vertAlign w:val="subscript"/>
        </w:rPr>
        <w:t>1</w:t>
      </w:r>
      <w:r>
        <w:t>, …, Y</w:t>
      </w:r>
      <w:r w:rsidRPr="00ED7990">
        <w:rPr>
          <w:vertAlign w:val="subscript"/>
        </w:rPr>
        <w:t>n</w:t>
      </w:r>
      <w:r>
        <w:t>, then we could instead simulate R samples of size n from the PDF of f(y) and calculate t</w:t>
      </w:r>
      <w:r w:rsidRPr="00ED7990">
        <w:rPr>
          <w:vertAlign w:val="subscript"/>
        </w:rPr>
        <w:t>r</w:t>
      </w:r>
      <w:r>
        <w:t xml:space="preserve"> for each sample. In a simple setting, T could be a sample mean of </w:t>
      </w:r>
      <w:r w:rsidR="00C148A1">
        <w:t>Y</w:t>
      </w:r>
      <w:r w:rsidR="00C148A1" w:rsidRPr="00ED7990">
        <w:rPr>
          <w:vertAlign w:val="subscript"/>
        </w:rPr>
        <w:t>1</w:t>
      </w:r>
      <w:r w:rsidR="00C148A1">
        <w:t>, …, Y</w:t>
      </w:r>
      <w:r w:rsidR="00C148A1" w:rsidRPr="00ED7990">
        <w:rPr>
          <w:vertAlign w:val="subscript"/>
        </w:rPr>
        <w:t>n</w:t>
      </w:r>
      <w:r w:rsidR="00C148A1">
        <w:t xml:space="preserve">. </w:t>
      </w:r>
    </w:p>
    <w:p w14:paraId="154A584A" w14:textId="755A4D75" w:rsidR="00732F51" w:rsidRPr="00732F51" w:rsidRDefault="00C148A1" w:rsidP="00187A1B">
      <w:pPr>
        <w:pStyle w:val="ListParagraph"/>
        <w:numPr>
          <w:ilvl w:val="0"/>
          <w:numId w:val="6"/>
        </w:numPr>
        <w:rPr>
          <w:szCs w:val="40"/>
        </w:rPr>
      </w:pPr>
      <w:r>
        <w:t xml:space="preserve">The PDF f(t) </w:t>
      </w:r>
      <w:r w:rsidR="00732F51">
        <w:t xml:space="preserve">and CDF F(t) </w:t>
      </w:r>
      <w:r w:rsidR="00362F0E">
        <w:t>can</w:t>
      </w:r>
      <w:r>
        <w:t xml:space="preserve"> be estimated </w:t>
      </w:r>
      <w:r w:rsidR="00757B75">
        <w:t>using</w:t>
      </w:r>
      <w:r>
        <w:t xml:space="preserve"> t</w:t>
      </w:r>
      <w:r w:rsidRPr="00732F51">
        <w:rPr>
          <w:vertAlign w:val="subscript"/>
        </w:rPr>
        <w:t>1</w:t>
      </w:r>
      <w:r>
        <w:t>, …, t</w:t>
      </w:r>
      <w:r w:rsidRPr="00732F51">
        <w:rPr>
          <w:vertAlign w:val="subscript"/>
        </w:rPr>
        <w:t>R</w:t>
      </w:r>
      <w:r>
        <w:t xml:space="preserve"> from the MC simulation. For example, a simple histogram could be constructed </w:t>
      </w:r>
      <w:r w:rsidR="00732F51">
        <w:t>as a visualization of the PDF. Also, the CDF can be estimated by using the empirical distribution function (EDF)</w:t>
      </w:r>
      <w:r w:rsidR="00CF3AC8">
        <w:t>:</w:t>
      </w:r>
    </w:p>
    <w:p w14:paraId="3BA225A6" w14:textId="77777777" w:rsidR="00732F51" w:rsidRDefault="00732F51" w:rsidP="00732F51">
      <w:pPr>
        <w:pStyle w:val="ListParagraph"/>
        <w:ind w:left="1080"/>
      </w:pPr>
    </w:p>
    <w:p w14:paraId="1AEA7136" w14:textId="36F79889" w:rsidR="00732F51" w:rsidRPr="00732F51" w:rsidRDefault="00732F51" w:rsidP="00732F51">
      <w:pPr>
        <w:pStyle w:val="ListParagraph"/>
        <w:ind w:left="1440"/>
        <w:rPr>
          <w:szCs w:val="40"/>
        </w:rPr>
      </w:pPr>
      <w:r>
        <w:t xml:space="preserve">Let </w:t>
      </w:r>
      <w:r w:rsidRPr="00735EF5">
        <w:rPr>
          <w:position w:val="-14"/>
          <w:szCs w:val="40"/>
        </w:rPr>
        <w:object w:dxaOrig="680" w:dyaOrig="580" w14:anchorId="6E5C23E2">
          <v:shape id="_x0000_i1026" type="#_x0000_t75" style="width:35.6pt;height:29.65pt" o:ole="">
            <v:imagedata r:id="rId11" o:title=""/>
          </v:shape>
          <o:OLEObject Type="Embed" ProgID="Equation.DSMT4" ShapeID="_x0000_i1026" DrawAspect="Content" ObjectID="_1482056087" r:id="rId12"/>
        </w:object>
      </w:r>
      <w:r w:rsidRPr="00732F51">
        <w:rPr>
          <w:szCs w:val="40"/>
        </w:rPr>
        <w:t xml:space="preserve"> </w:t>
      </w:r>
      <w:r>
        <w:rPr>
          <w:szCs w:val="40"/>
        </w:rPr>
        <w:t xml:space="preserve">be </w:t>
      </w:r>
      <w:r w:rsidRPr="00732F51">
        <w:rPr>
          <w:szCs w:val="40"/>
        </w:rPr>
        <w:t xml:space="preserve">proportion of observations in the sample that fall less than or equal to </w:t>
      </w:r>
      <w:r>
        <w:rPr>
          <w:szCs w:val="40"/>
        </w:rPr>
        <w:t>t</w:t>
      </w:r>
      <w:r w:rsidRPr="00732F51">
        <w:rPr>
          <w:szCs w:val="40"/>
        </w:rPr>
        <w:t xml:space="preserve">. </w:t>
      </w:r>
      <w:r>
        <w:rPr>
          <w:szCs w:val="40"/>
        </w:rPr>
        <w:t xml:space="preserve">Then </w:t>
      </w:r>
      <w:r w:rsidRPr="00735EF5">
        <w:rPr>
          <w:position w:val="-14"/>
          <w:szCs w:val="40"/>
        </w:rPr>
        <w:object w:dxaOrig="680" w:dyaOrig="580" w14:anchorId="6C506BA1">
          <v:shape id="_x0000_i1027" type="#_x0000_t75" style="width:35.6pt;height:29.65pt" o:ole="">
            <v:imagedata r:id="rId11" o:title=""/>
          </v:shape>
          <o:OLEObject Type="Embed" ProgID="Equation.DSMT4" ShapeID="_x0000_i1027" DrawAspect="Content" ObjectID="_1482056088" r:id="rId13"/>
        </w:object>
      </w:r>
      <w:r>
        <w:rPr>
          <w:szCs w:val="40"/>
        </w:rPr>
        <w:t xml:space="preserve"> is </w:t>
      </w:r>
    </w:p>
    <w:p w14:paraId="53A38CA5" w14:textId="77777777" w:rsidR="00732F51" w:rsidRDefault="00732F51" w:rsidP="00732F51">
      <w:pPr>
        <w:ind w:left="1440"/>
        <w:rPr>
          <w:szCs w:val="40"/>
        </w:rPr>
      </w:pPr>
    </w:p>
    <w:p w14:paraId="55D3E09F" w14:textId="77777777" w:rsidR="00732F51" w:rsidRPr="00CE7B53" w:rsidRDefault="00362F0E" w:rsidP="00732F51">
      <w:pPr>
        <w:ind w:left="2160"/>
        <w:rPr>
          <w:szCs w:val="40"/>
        </w:rPr>
      </w:pPr>
      <w:r w:rsidRPr="00362F0E">
        <w:rPr>
          <w:position w:val="-36"/>
          <w:szCs w:val="40"/>
        </w:rPr>
        <w:object w:dxaOrig="8840" w:dyaOrig="980" w14:anchorId="516E98D8">
          <v:shape id="_x0000_i1028" type="#_x0000_t75" style="width:442.15pt;height:48.3pt" o:ole="">
            <v:imagedata r:id="rId14" o:title=""/>
          </v:shape>
          <o:OLEObject Type="Embed" ProgID="Equation.DSMT4" ShapeID="_x0000_i1028" DrawAspect="Content" ObjectID="_1482056089" r:id="rId15"/>
        </w:object>
      </w:r>
    </w:p>
    <w:p w14:paraId="109C56E9" w14:textId="5957F912" w:rsidR="00301342" w:rsidRDefault="00B61A17" w:rsidP="00301342">
      <w:pPr>
        <w:pStyle w:val="ListParagraph"/>
        <w:ind w:left="1440"/>
      </w:pPr>
      <w:r>
        <w:t xml:space="preserve">where </w:t>
      </w:r>
      <w:r w:rsidRPr="00B61A17">
        <w:rPr>
          <w:position w:val="-14"/>
          <w:szCs w:val="40"/>
        </w:rPr>
        <w:object w:dxaOrig="540" w:dyaOrig="480" w14:anchorId="6F5D1864">
          <v:shape id="_x0000_i1029" type="#_x0000_t75" style="width:27.1pt;height:24.55pt" o:ole="">
            <v:imagedata r:id="rId16" o:title=""/>
          </v:shape>
          <o:OLEObject Type="Embed" ProgID="Equation.DSMT4" ShapeID="_x0000_i1029" DrawAspect="Content" ObjectID="_1482056090" r:id="rId17"/>
        </w:object>
      </w:r>
      <w:r>
        <w:rPr>
          <w:szCs w:val="40"/>
        </w:rPr>
        <w:t xml:space="preserve"> is the indicator function. </w:t>
      </w:r>
      <w:r w:rsidR="00301342">
        <w:t xml:space="preserve">Sometimes, this sum is simply represented as </w:t>
      </w:r>
    </w:p>
    <w:p w14:paraId="2DAA9BF4" w14:textId="77777777" w:rsidR="00301342" w:rsidRDefault="00301342" w:rsidP="00301342">
      <w:pPr>
        <w:pStyle w:val="ListParagraph"/>
        <w:ind w:left="1440"/>
      </w:pPr>
    </w:p>
    <w:p w14:paraId="1582D387" w14:textId="58BEE02A" w:rsidR="00732F51" w:rsidRDefault="00301342" w:rsidP="00301342">
      <w:pPr>
        <w:pStyle w:val="ListParagraph"/>
        <w:ind w:left="2160"/>
      </w:pPr>
      <w:r w:rsidRPr="00301342">
        <w:rPr>
          <w:position w:val="-36"/>
        </w:rPr>
        <w:object w:dxaOrig="1520" w:dyaOrig="980" w14:anchorId="22890FD3">
          <v:shape id="_x0000_i1030" type="#_x0000_t75" style="width:77.1pt;height:48.3pt" o:ole="">
            <v:imagedata r:id="rId18" o:title=""/>
          </v:shape>
          <o:OLEObject Type="Embed" ProgID="Equation.DSMT4" ShapeID="_x0000_i1030" DrawAspect="Content" ObjectID="_1482056091" r:id="rId19"/>
        </w:object>
      </w:r>
    </w:p>
    <w:p w14:paraId="052D9A50" w14:textId="77777777" w:rsidR="00301342" w:rsidRDefault="00301342" w:rsidP="00301342">
      <w:pPr>
        <w:pStyle w:val="ListParagraph"/>
        <w:ind w:left="2160"/>
      </w:pPr>
    </w:p>
    <w:p w14:paraId="1629D8AA" w14:textId="77777777" w:rsidR="00001E41" w:rsidRDefault="00732694" w:rsidP="00187A1B">
      <w:pPr>
        <w:pStyle w:val="ListParagraph"/>
        <w:numPr>
          <w:ilvl w:val="0"/>
          <w:numId w:val="6"/>
        </w:numPr>
      </w:pPr>
      <w:r>
        <w:t xml:space="preserve">More generally, you can think of </w:t>
      </w:r>
      <w:commentRangeStart w:id="1"/>
      <w:r w:rsidR="00B61A17" w:rsidRPr="002E2CF1">
        <w:rPr>
          <w:position w:val="-20"/>
        </w:rPr>
        <w:object w:dxaOrig="1760" w:dyaOrig="680" w14:anchorId="6D82E9E8">
          <v:shape id="_x0000_i1031" type="#_x0000_t75" style="width:88.1pt;height:35.6pt" o:ole="">
            <v:imagedata r:id="rId20" o:title=""/>
          </v:shape>
          <o:OLEObject Type="Embed" ProgID="Equation.DSMT4" ShapeID="_x0000_i1031" DrawAspect="Content" ObjectID="_1482056092" r:id="rId21"/>
        </w:object>
      </w:r>
      <w:r w:rsidR="0080217D">
        <w:t xml:space="preserve"> as </w:t>
      </w:r>
      <w:commentRangeEnd w:id="1"/>
      <w:r w:rsidR="00043DF1">
        <w:rPr>
          <w:rStyle w:val="CommentReference"/>
        </w:rPr>
        <w:commentReference w:id="1"/>
      </w:r>
      <w:r w:rsidR="0080217D">
        <w:t xml:space="preserve">estimating </w:t>
      </w:r>
      <w:r w:rsidR="0080217D" w:rsidRPr="0080217D">
        <w:rPr>
          <w:position w:val="-14"/>
        </w:rPr>
        <w:object w:dxaOrig="2520" w:dyaOrig="499" w14:anchorId="41C2C143">
          <v:shape id="_x0000_i1032" type="#_x0000_t75" style="width:126.2pt;height:26.25pt" o:ole="">
            <v:imagedata r:id="rId24" o:title=""/>
          </v:shape>
          <o:OLEObject Type="Embed" ProgID="Equation.DSMT4" ShapeID="_x0000_i1032" DrawAspect="Content" ObjectID="_1482056093" r:id="rId25"/>
        </w:object>
      </w:r>
      <w:r w:rsidR="0080217D">
        <w:t xml:space="preserve">. </w:t>
      </w:r>
      <w:r w:rsidR="00CE1EF8">
        <w:t xml:space="preserve">If </w:t>
      </w:r>
      <w:r w:rsidR="0080217D">
        <w:t xml:space="preserve">T was actually a discrete </w:t>
      </w:r>
      <w:r w:rsidR="0080217D">
        <w:lastRenderedPageBreak/>
        <w:t xml:space="preserve">random variable, you could replace the integration with a summation or use Stieltjes integration instead. </w:t>
      </w:r>
    </w:p>
    <w:p w14:paraId="54E979AD" w14:textId="4467DF68" w:rsidR="00ED7990" w:rsidRDefault="0080217D" w:rsidP="0003784F">
      <w:pPr>
        <w:pStyle w:val="ListParagraph"/>
        <w:numPr>
          <w:ilvl w:val="0"/>
          <w:numId w:val="6"/>
        </w:numPr>
      </w:pPr>
      <w:r>
        <w:t>The expected values of a function of T, say E(g(T))</w:t>
      </w:r>
      <w:r w:rsidR="00CE1EF8">
        <w:t>,</w:t>
      </w:r>
      <w:r>
        <w:t xml:space="preserve"> can be estimated as well by using </w:t>
      </w:r>
      <w:r w:rsidRPr="002E2CF1">
        <w:rPr>
          <w:position w:val="-20"/>
        </w:rPr>
        <w:object w:dxaOrig="2240" w:dyaOrig="680" w14:anchorId="00A5F19E">
          <v:shape id="_x0000_i1033" type="#_x0000_t75" style="width:110.95pt;height:35.6pt" o:ole="">
            <v:imagedata r:id="rId26" o:title=""/>
          </v:shape>
          <o:OLEObject Type="Embed" ProgID="Equation.DSMT4" ShapeID="_x0000_i1033" DrawAspect="Content" ObjectID="_1482056094" r:id="rId27"/>
        </w:object>
      </w:r>
      <w:r>
        <w:t>. For example, suppose you want to estimate P(T &gt; c) for some constant c. Then g(t</w:t>
      </w:r>
      <w:r>
        <w:rPr>
          <w:vertAlign w:val="subscript"/>
        </w:rPr>
        <w:t>r</w:t>
      </w:r>
      <w:r>
        <w:t xml:space="preserve">) = </w:t>
      </w:r>
      <w:r w:rsidRPr="00E97DD0">
        <w:rPr>
          <w:rFonts w:ascii="Times New Roman" w:hAnsi="Times New Roman"/>
        </w:rPr>
        <w:t>I</w:t>
      </w:r>
      <w:r>
        <w:t>(t</w:t>
      </w:r>
      <w:r>
        <w:rPr>
          <w:vertAlign w:val="subscript"/>
        </w:rPr>
        <w:t>r</w:t>
      </w:r>
      <w:r>
        <w:t xml:space="preserve"> &gt; c)</w:t>
      </w:r>
      <w:r w:rsidR="00626A1E">
        <w:t xml:space="preserve"> and </w:t>
      </w:r>
      <w:r w:rsidR="00626A1E" w:rsidRPr="002E2CF1">
        <w:rPr>
          <w:position w:val="-20"/>
        </w:rPr>
        <w:object w:dxaOrig="2240" w:dyaOrig="680" w14:anchorId="451CF65C">
          <v:shape id="_x0000_i1034" type="#_x0000_t75" style="width:110.95pt;height:35.6pt" o:ole="">
            <v:imagedata r:id="rId26" o:title=""/>
          </v:shape>
          <o:OLEObject Type="Embed" ProgID="Equation.DSMT4" ShapeID="_x0000_i1034" DrawAspect="Content" ObjectID="_1482056095" r:id="rId28"/>
        </w:object>
      </w:r>
      <w:r w:rsidR="00626A1E">
        <w:t xml:space="preserve"> estimates </w:t>
      </w:r>
      <w:r w:rsidR="00D4602B" w:rsidRPr="00D4602B">
        <w:rPr>
          <w:position w:val="-20"/>
        </w:rPr>
        <w:object w:dxaOrig="4599" w:dyaOrig="680" w14:anchorId="728CEB58">
          <v:shape id="_x0000_i1035" type="#_x0000_t75" style="width:230.4pt;height:34.75pt" o:ole="">
            <v:imagedata r:id="rId29" o:title=""/>
          </v:shape>
          <o:OLEObject Type="Embed" ProgID="Equation.DSMT4" ShapeID="_x0000_i1035" DrawAspect="Content" ObjectID="_1482056096" r:id="rId30"/>
        </w:object>
      </w:r>
      <w:r w:rsidR="00626A1E">
        <w:t xml:space="preserve"> (if T was continuous between -</w:t>
      </w:r>
      <w:r w:rsidR="00626A1E">
        <w:sym w:font="Symbol" w:char="F0A5"/>
      </w:r>
      <w:r w:rsidR="00626A1E">
        <w:t xml:space="preserve"> to </w:t>
      </w:r>
      <w:r w:rsidR="00626A1E">
        <w:sym w:font="Symbol" w:char="F0A5"/>
      </w:r>
      <w:r w:rsidR="00001E41">
        <w:t>)</w:t>
      </w:r>
      <w:r w:rsidR="00626A1E">
        <w:t xml:space="preserve">. Equivalently, </w:t>
      </w:r>
      <w:r w:rsidR="00CE1EF8">
        <w:t xml:space="preserve">you could represent this estimated integral through the EDF: </w:t>
      </w:r>
      <w:r w:rsidR="0003784F">
        <w:t xml:space="preserve">1 – </w:t>
      </w:r>
      <w:r w:rsidR="0003784F" w:rsidRPr="00735EF5">
        <w:rPr>
          <w:position w:val="-14"/>
          <w:szCs w:val="40"/>
        </w:rPr>
        <w:object w:dxaOrig="859" w:dyaOrig="580" w14:anchorId="2101DD49">
          <v:shape id="_x0000_i1036" type="#_x0000_t75" style="width:42.35pt;height:29.65pt" o:ole="">
            <v:imagedata r:id="rId31" o:title=""/>
          </v:shape>
          <o:OLEObject Type="Embed" ProgID="Equation.DSMT4" ShapeID="_x0000_i1036" DrawAspect="Content" ObjectID="_1482056097" r:id="rId32"/>
        </w:object>
      </w:r>
    </w:p>
    <w:p w14:paraId="342BE4E9" w14:textId="77777777" w:rsidR="00ED7990" w:rsidRDefault="00ED7990" w:rsidP="00ED7990">
      <w:pPr>
        <w:ind w:left="1080"/>
      </w:pPr>
    </w:p>
    <w:p w14:paraId="4185AB28" w14:textId="77777777" w:rsidR="00301342" w:rsidRDefault="00301342" w:rsidP="00ED7990">
      <w:pPr>
        <w:ind w:left="1080"/>
      </w:pPr>
    </w:p>
    <w:p w14:paraId="04F1275F" w14:textId="483DA33F" w:rsidR="002E2CF1" w:rsidRPr="00ED7990" w:rsidRDefault="00ED7990" w:rsidP="002E2CF1">
      <w:pPr>
        <w:rPr>
          <w:u w:val="single"/>
        </w:rPr>
      </w:pPr>
      <w:r w:rsidRPr="00ED7990">
        <w:rPr>
          <w:u w:val="single"/>
        </w:rPr>
        <w:t xml:space="preserve">Why does </w:t>
      </w:r>
      <w:r w:rsidR="00301342">
        <w:rPr>
          <w:u w:val="single"/>
        </w:rPr>
        <w:t>MC simulation</w:t>
      </w:r>
      <w:r w:rsidRPr="00ED7990">
        <w:rPr>
          <w:u w:val="single"/>
        </w:rPr>
        <w:t xml:space="preserve"> work?</w:t>
      </w:r>
    </w:p>
    <w:p w14:paraId="4970A6AC" w14:textId="77777777" w:rsidR="00ED7990" w:rsidRDefault="00ED7990" w:rsidP="002E2CF1"/>
    <w:p w14:paraId="09D89D63" w14:textId="7556C8D5" w:rsidR="00187417" w:rsidRPr="00187417" w:rsidRDefault="00187417" w:rsidP="00ED7990">
      <w:pPr>
        <w:ind w:left="720"/>
      </w:pPr>
      <w:r>
        <w:t xml:space="preserve">From your first statistics course, you learned how to estimate a population mean </w:t>
      </w:r>
      <w:r>
        <w:sym w:font="Symbol" w:char="F06D"/>
      </w:r>
      <w:r>
        <w:t>. This involved taking a random sample from a population to obtain y</w:t>
      </w:r>
      <w:r>
        <w:rPr>
          <w:vertAlign w:val="subscript"/>
        </w:rPr>
        <w:t>1</w:t>
      </w:r>
      <w:r>
        <w:t>, …, y</w:t>
      </w:r>
      <w:r>
        <w:rPr>
          <w:vertAlign w:val="subscript"/>
        </w:rPr>
        <w:t>n</w:t>
      </w:r>
      <w:r>
        <w:t xml:space="preserve"> and calculating </w:t>
      </w:r>
      <w:r w:rsidRPr="00187417">
        <w:rPr>
          <w:position w:val="-14"/>
        </w:rPr>
        <w:object w:dxaOrig="279" w:dyaOrig="440" w14:anchorId="2F5A352E">
          <v:shape id="_x0000_i1037" type="#_x0000_t75" style="width:14.4pt;height:22pt" o:ole="">
            <v:imagedata r:id="rId33" o:title=""/>
          </v:shape>
          <o:OLEObject Type="Embed" ProgID="Equation.DSMT4" ShapeID="_x0000_i1037" DrawAspect="Content" ObjectID="_1482056098" r:id="rId34"/>
        </w:object>
      </w:r>
      <w:r>
        <w:t xml:space="preserve">. As long as the sample was large enough, </w:t>
      </w:r>
      <w:r w:rsidRPr="00187417">
        <w:rPr>
          <w:position w:val="-14"/>
        </w:rPr>
        <w:object w:dxaOrig="279" w:dyaOrig="440" w14:anchorId="57184E0D">
          <v:shape id="_x0000_i1038" type="#_x0000_t75" style="width:14.4pt;height:22pt" o:ole="">
            <v:imagedata r:id="rId33" o:title=""/>
          </v:shape>
          <o:OLEObject Type="Embed" ProgID="Equation.DSMT4" ShapeID="_x0000_i1038" DrawAspect="Content" ObjectID="_1482056099" r:id="rId35"/>
        </w:object>
      </w:r>
      <w:r>
        <w:t xml:space="preserve"> provided a decent estimate of </w:t>
      </w:r>
      <w:r>
        <w:sym w:font="Symbol" w:char="F06D"/>
      </w:r>
      <w:r>
        <w:t xml:space="preserve">. </w:t>
      </w:r>
    </w:p>
    <w:p w14:paraId="561A89F9" w14:textId="77777777" w:rsidR="00187417" w:rsidRDefault="00187417" w:rsidP="00ED7990">
      <w:pPr>
        <w:ind w:left="720"/>
      </w:pPr>
    </w:p>
    <w:p w14:paraId="750A9108" w14:textId="520D1C07" w:rsidR="003812BF" w:rsidRDefault="008876EA" w:rsidP="00ED7990">
      <w:pPr>
        <w:ind w:left="720"/>
      </w:pPr>
      <w:r>
        <w:t>The “decent estimate” part results from t</w:t>
      </w:r>
      <w:r w:rsidR="00ED7990">
        <w:t>he law of large numbers</w:t>
      </w:r>
      <w:r w:rsidR="003812BF">
        <w:t xml:space="preserve"> (LNN)</w:t>
      </w:r>
      <w:r w:rsidR="00ED7990">
        <w:t xml:space="preserve">! </w:t>
      </w:r>
      <w:r w:rsidR="003812BF">
        <w:t xml:space="preserve">The weak LLN </w:t>
      </w:r>
      <w:r w:rsidR="00A80086">
        <w:t xml:space="preserve">(WLLN) </w:t>
      </w:r>
      <w:r w:rsidR="003812BF">
        <w:t>from p. 235 of Casella and Berger (2002)</w:t>
      </w:r>
      <w:r w:rsidR="0055168F">
        <w:t xml:space="preserve"> is</w:t>
      </w:r>
      <w:r w:rsidR="003812BF">
        <w:t xml:space="preserve">: </w:t>
      </w:r>
    </w:p>
    <w:p w14:paraId="6C7D7FFB" w14:textId="77777777" w:rsidR="003812BF" w:rsidRDefault="003812BF" w:rsidP="00ED7990">
      <w:pPr>
        <w:ind w:left="720"/>
      </w:pPr>
    </w:p>
    <w:p w14:paraId="01B6E82F" w14:textId="4FC3CDE3" w:rsidR="00ED7990" w:rsidRDefault="003812BF" w:rsidP="003812BF">
      <w:pPr>
        <w:ind w:left="1440"/>
      </w:pPr>
      <w:r>
        <w:t>Let Y</w:t>
      </w:r>
      <w:r>
        <w:rPr>
          <w:vertAlign w:val="subscript"/>
        </w:rPr>
        <w:t>1</w:t>
      </w:r>
      <w:r>
        <w:t>, Y</w:t>
      </w:r>
      <w:r>
        <w:rPr>
          <w:vertAlign w:val="subscript"/>
        </w:rPr>
        <w:t>2</w:t>
      </w:r>
      <w:r>
        <w:t>, … be iid random variables with E(Y</w:t>
      </w:r>
      <w:r>
        <w:rPr>
          <w:vertAlign w:val="subscript"/>
        </w:rPr>
        <w:t>i</w:t>
      </w:r>
      <w:r>
        <w:t xml:space="preserve">) = </w:t>
      </w:r>
      <w:r>
        <w:sym w:font="Symbol" w:char="F06D"/>
      </w:r>
      <w:r>
        <w:t xml:space="preserve"> and Var(Y</w:t>
      </w:r>
      <w:r>
        <w:rPr>
          <w:vertAlign w:val="subscript"/>
        </w:rPr>
        <w:t>i</w:t>
      </w:r>
      <w:r>
        <w:t xml:space="preserve">) = </w:t>
      </w:r>
      <w:r>
        <w:sym w:font="Symbol" w:char="F073"/>
      </w:r>
      <w:r>
        <w:rPr>
          <w:vertAlign w:val="superscript"/>
        </w:rPr>
        <w:t>2</w:t>
      </w:r>
      <w:r>
        <w:t xml:space="preserve"> &lt; </w:t>
      </w:r>
      <w:r>
        <w:sym w:font="Symbol" w:char="F0A5"/>
      </w:r>
      <w:r>
        <w:t xml:space="preserve">. Define </w:t>
      </w:r>
      <w:r w:rsidRPr="003812BF">
        <w:rPr>
          <w:position w:val="-20"/>
        </w:rPr>
        <w:object w:dxaOrig="2560" w:dyaOrig="680" w14:anchorId="2800AAE7">
          <v:shape id="_x0000_i1039" type="#_x0000_t75" style="width:128.75pt;height:35.6pt" o:ole="">
            <v:imagedata r:id="rId36" o:title=""/>
          </v:shape>
          <o:OLEObject Type="Embed" ProgID="Equation.DSMT4" ShapeID="_x0000_i1039" DrawAspect="Content" ObjectID="_1482056100" r:id="rId37"/>
        </w:object>
      </w:r>
      <w:r>
        <w:t xml:space="preserve">. Then, for every </w:t>
      </w:r>
      <w:r>
        <w:sym w:font="Symbol" w:char="F065"/>
      </w:r>
      <w:r>
        <w:t xml:space="preserve"> &gt; 0, </w:t>
      </w:r>
    </w:p>
    <w:p w14:paraId="74C8A08A" w14:textId="77777777" w:rsidR="003812BF" w:rsidRDefault="003812BF" w:rsidP="003812BF">
      <w:pPr>
        <w:ind w:left="1440"/>
      </w:pPr>
    </w:p>
    <w:p w14:paraId="25BE4BC4" w14:textId="77777777" w:rsidR="003812BF" w:rsidRDefault="003812BF" w:rsidP="003812BF">
      <w:pPr>
        <w:ind w:left="2160"/>
      </w:pPr>
      <w:r w:rsidRPr="003812BF">
        <w:rPr>
          <w:position w:val="-38"/>
        </w:rPr>
        <w:object w:dxaOrig="3800" w:dyaOrig="760" w14:anchorId="106D70ED">
          <v:shape id="_x0000_i1040" type="#_x0000_t75" style="width:189.75pt;height:37.25pt" o:ole="">
            <v:imagedata r:id="rId38" o:title=""/>
          </v:shape>
          <o:OLEObject Type="Embed" ProgID="Equation.DSMT4" ShapeID="_x0000_i1040" DrawAspect="Content" ObjectID="_1482056101" r:id="rId39"/>
        </w:object>
      </w:r>
    </w:p>
    <w:p w14:paraId="69D8688D" w14:textId="77777777" w:rsidR="003812BF" w:rsidRDefault="003812BF" w:rsidP="003812BF">
      <w:pPr>
        <w:ind w:left="2160"/>
      </w:pPr>
    </w:p>
    <w:p w14:paraId="2E2FD0A0" w14:textId="35873A22" w:rsidR="003812BF" w:rsidRDefault="003812BF" w:rsidP="003812BF">
      <w:pPr>
        <w:ind w:left="1440"/>
      </w:pPr>
      <w:r>
        <w:t xml:space="preserve">that is, </w:t>
      </w:r>
      <w:r w:rsidRPr="003812BF">
        <w:rPr>
          <w:position w:val="-16"/>
        </w:rPr>
        <w:object w:dxaOrig="480" w:dyaOrig="540" w14:anchorId="23AC0567">
          <v:shape id="_x0000_i1041" type="#_x0000_t75" style="width:24.55pt;height:27.1pt" o:ole="">
            <v:imagedata r:id="rId40" o:title=""/>
          </v:shape>
          <o:OLEObject Type="Embed" ProgID="Equation.DSMT4" ShapeID="_x0000_i1041" DrawAspect="Content" ObjectID="_1482056102" r:id="rId41"/>
        </w:object>
      </w:r>
      <w:r>
        <w:t xml:space="preserve"> converges in probability to </w:t>
      </w:r>
      <w:r>
        <w:sym w:font="Symbol" w:char="F06D"/>
      </w:r>
      <w:r>
        <w:t xml:space="preserve"> (</w:t>
      </w:r>
      <w:r w:rsidRPr="003812BF">
        <w:rPr>
          <w:position w:val="-16"/>
        </w:rPr>
        <w:object w:dxaOrig="1900" w:dyaOrig="680" w14:anchorId="22C667E8">
          <v:shape id="_x0000_i1042" type="#_x0000_t75" style="width:95.7pt;height:35.6pt" o:ole="">
            <v:imagedata r:id="rId42" o:title=""/>
          </v:shape>
          <o:OLEObject Type="Embed" ProgID="Equation.DSMT4" ShapeID="_x0000_i1042" DrawAspect="Content" ObjectID="_1482056103" r:id="rId43"/>
        </w:object>
      </w:r>
      <w:r>
        <w:t xml:space="preserve">). </w:t>
      </w:r>
    </w:p>
    <w:p w14:paraId="444566D8" w14:textId="77777777" w:rsidR="003812BF" w:rsidRDefault="003812BF" w:rsidP="003812BF">
      <w:pPr>
        <w:ind w:left="1440"/>
      </w:pPr>
    </w:p>
    <w:p w14:paraId="044B062C" w14:textId="77777777" w:rsidR="00127667" w:rsidRDefault="00127667" w:rsidP="003812BF">
      <w:pPr>
        <w:ind w:left="720"/>
      </w:pPr>
      <w:r w:rsidRPr="00127667">
        <w:rPr>
          <w:u w:val="single"/>
        </w:rPr>
        <w:t>Comments</w:t>
      </w:r>
      <w:r>
        <w:t>:</w:t>
      </w:r>
    </w:p>
    <w:p w14:paraId="427230E0" w14:textId="77777777" w:rsidR="00127667" w:rsidRDefault="003812BF" w:rsidP="00187A1B">
      <w:pPr>
        <w:pStyle w:val="ListParagraph"/>
        <w:numPr>
          <w:ilvl w:val="0"/>
          <w:numId w:val="6"/>
        </w:numPr>
      </w:pPr>
      <w:r>
        <w:t xml:space="preserve">Note that Casella and Berger put the subscript n on </w:t>
      </w:r>
      <w:r w:rsidRPr="003812BF">
        <w:rPr>
          <w:position w:val="-4"/>
        </w:rPr>
        <w:object w:dxaOrig="360" w:dyaOrig="420" w14:anchorId="4DBB3E50">
          <v:shape id="_x0000_i1043" type="#_x0000_t75" style="width:17.8pt;height:22pt" o:ole="">
            <v:imagedata r:id="rId44" o:title=""/>
          </v:shape>
          <o:OLEObject Type="Embed" ProgID="Equation.DSMT4" ShapeID="_x0000_i1043" DrawAspect="Content" ObjectID="_1482056104" r:id="rId45"/>
        </w:object>
      </w:r>
      <w:r>
        <w:t xml:space="preserve"> to emphasize the statistic’s dependence on the sample size. </w:t>
      </w:r>
    </w:p>
    <w:p w14:paraId="469EDFD3" w14:textId="31C9EA80" w:rsidR="003812BF" w:rsidRDefault="003812BF" w:rsidP="00187A1B">
      <w:pPr>
        <w:pStyle w:val="ListParagraph"/>
        <w:numPr>
          <w:ilvl w:val="0"/>
          <w:numId w:val="6"/>
        </w:numPr>
      </w:pPr>
      <w:r>
        <w:t xml:space="preserve">Of course, n needs to be “large” then for us to obtain a “decent estimate”. </w:t>
      </w:r>
    </w:p>
    <w:p w14:paraId="666D014C" w14:textId="14577C06" w:rsidR="00E72F79" w:rsidRPr="00317F84" w:rsidRDefault="00E72F79" w:rsidP="00187A1B">
      <w:pPr>
        <w:pStyle w:val="ListParagraph"/>
        <w:numPr>
          <w:ilvl w:val="0"/>
          <w:numId w:val="6"/>
        </w:numPr>
      </w:pPr>
      <w:r>
        <w:t xml:space="preserve">When an estimator approaches a constant as n </w:t>
      </w:r>
      <w:r>
        <w:sym w:font="Symbol" w:char="F0AE"/>
      </w:r>
      <w:r>
        <w:t xml:space="preserve"> </w:t>
      </w:r>
      <w:r>
        <w:sym w:font="Symbol" w:char="F0A5"/>
      </w:r>
      <w:r>
        <w:t xml:space="preserve">, we </w:t>
      </w:r>
      <w:r w:rsidRPr="00317F84">
        <w:t xml:space="preserve">say that estimator is </w:t>
      </w:r>
      <w:r w:rsidRPr="00317F84">
        <w:rPr>
          <w:i/>
        </w:rPr>
        <w:t>consistent</w:t>
      </w:r>
      <w:r w:rsidRPr="00317F84">
        <w:t xml:space="preserve">; see p. 233 of Casella and Berger (2002). </w:t>
      </w:r>
    </w:p>
    <w:p w14:paraId="2A360446" w14:textId="7A299C8F" w:rsidR="00127667" w:rsidRPr="00317F84" w:rsidRDefault="00127667" w:rsidP="00187A1B">
      <w:pPr>
        <w:pStyle w:val="ListParagraph"/>
        <w:numPr>
          <w:ilvl w:val="0"/>
          <w:numId w:val="6"/>
        </w:numPr>
      </w:pPr>
      <w:r w:rsidRPr="00317F84">
        <w:t>The WLLN numbers holds for some function g(Y</w:t>
      </w:r>
      <w:r w:rsidRPr="00317F84">
        <w:rPr>
          <w:vertAlign w:val="subscript"/>
        </w:rPr>
        <w:t>i</w:t>
      </w:r>
      <w:r w:rsidRPr="00317F84">
        <w:t xml:space="preserve">) as well, so that we can say </w:t>
      </w:r>
      <w:r w:rsidR="00A46139" w:rsidRPr="00317F84">
        <w:rPr>
          <w:position w:val="-20"/>
        </w:rPr>
        <w:object w:dxaOrig="4700" w:dyaOrig="720" w14:anchorId="5EBB2427">
          <v:shape id="_x0000_i1044" type="#_x0000_t75" style="width:234.65pt;height:36.4pt" o:ole="">
            <v:imagedata r:id="rId46" o:title=""/>
          </v:shape>
          <o:OLEObject Type="Embed" ProgID="Equation.DSMT4" ShapeID="_x0000_i1044" DrawAspect="Content" ObjectID="_1482056105" r:id="rId47"/>
        </w:object>
      </w:r>
      <w:r w:rsidR="00A46139" w:rsidRPr="00317F84">
        <w:t xml:space="preserve"> </w:t>
      </w:r>
      <w:r w:rsidR="00B64930" w:rsidRPr="00317F84">
        <w:t xml:space="preserve">as n </w:t>
      </w:r>
      <w:r w:rsidR="00B64930" w:rsidRPr="00317F84">
        <w:sym w:font="Symbol" w:char="F0AE"/>
      </w:r>
      <w:r w:rsidR="00B64930" w:rsidRPr="00317F84">
        <w:t xml:space="preserve"> </w:t>
      </w:r>
      <w:r w:rsidR="00B64930" w:rsidRPr="00317F84">
        <w:sym w:font="Symbol" w:char="F0A5"/>
      </w:r>
      <w:r w:rsidR="0055168F" w:rsidRPr="00317F84">
        <w:t>;</w:t>
      </w:r>
      <w:r w:rsidR="00B64930" w:rsidRPr="00317F84">
        <w:t xml:space="preserve"> </w:t>
      </w:r>
      <w:r w:rsidR="00A46139" w:rsidRPr="00317F84">
        <w:t xml:space="preserve">see p. 246 of Casella and Berger (2002). </w:t>
      </w:r>
    </w:p>
    <w:p w14:paraId="105FE9A4" w14:textId="77777777" w:rsidR="00127667" w:rsidRPr="00317F84" w:rsidRDefault="00127667" w:rsidP="003812BF">
      <w:pPr>
        <w:ind w:left="720"/>
      </w:pPr>
    </w:p>
    <w:p w14:paraId="2B0D4C7F" w14:textId="7BEE8186" w:rsidR="00B64930" w:rsidRDefault="00B64930" w:rsidP="003812BF">
      <w:pPr>
        <w:ind w:left="720"/>
      </w:pPr>
      <w:r w:rsidRPr="00317F84">
        <w:t>The last comment above also validates</w:t>
      </w:r>
      <w:r>
        <w:t xml:space="preserve"> our use of MC simulation</w:t>
      </w:r>
      <w:r w:rsidR="003C1611">
        <w:t xml:space="preserve"> because T is a function of Y</w:t>
      </w:r>
      <w:r w:rsidR="003C1611">
        <w:rPr>
          <w:vertAlign w:val="subscript"/>
        </w:rPr>
        <w:t>1</w:t>
      </w:r>
      <w:r w:rsidR="003C1611">
        <w:t>, …, Y</w:t>
      </w:r>
      <w:r w:rsidR="003C1611">
        <w:rPr>
          <w:vertAlign w:val="subscript"/>
        </w:rPr>
        <w:t>n</w:t>
      </w:r>
      <w:r w:rsidR="003C1611">
        <w:t xml:space="preserve">. </w:t>
      </w:r>
      <w:commentRangeStart w:id="2"/>
      <w:r w:rsidR="003C1611">
        <w:t>In general, for a function of T itself,</w:t>
      </w:r>
      <w:commentRangeEnd w:id="2"/>
      <w:r w:rsidR="003C1611">
        <w:rPr>
          <w:rStyle w:val="CommentReference"/>
        </w:rPr>
        <w:commentReference w:id="2"/>
      </w:r>
      <w:r w:rsidR="003C1611">
        <w:t xml:space="preserve"> we have</w:t>
      </w:r>
      <w:r>
        <w:t xml:space="preserve"> </w:t>
      </w:r>
    </w:p>
    <w:p w14:paraId="26F0FD3E" w14:textId="77777777" w:rsidR="00B64930" w:rsidRDefault="00B64930" w:rsidP="003812BF">
      <w:pPr>
        <w:ind w:left="720"/>
      </w:pPr>
    </w:p>
    <w:p w14:paraId="7C5DDBE0" w14:textId="3AEDB456" w:rsidR="00B64930" w:rsidRDefault="00B64930" w:rsidP="00B64930">
      <w:pPr>
        <w:ind w:left="1440"/>
      </w:pPr>
      <w:r w:rsidRPr="00127667">
        <w:rPr>
          <w:position w:val="-20"/>
        </w:rPr>
        <w:object w:dxaOrig="4800" w:dyaOrig="720" w14:anchorId="37C92719">
          <v:shape id="_x0000_i1045" type="#_x0000_t75" style="width:240.55pt;height:36.4pt" o:ole="">
            <v:imagedata r:id="rId48" o:title=""/>
          </v:shape>
          <o:OLEObject Type="Embed" ProgID="Equation.DSMT4" ShapeID="_x0000_i1045" DrawAspect="Content" ObjectID="_1482056106" r:id="rId49"/>
        </w:object>
      </w:r>
    </w:p>
    <w:p w14:paraId="4A92FEEF" w14:textId="77777777" w:rsidR="00127667" w:rsidRDefault="00127667" w:rsidP="003812BF">
      <w:pPr>
        <w:ind w:left="720"/>
      </w:pPr>
    </w:p>
    <w:p w14:paraId="717B196A" w14:textId="493C3A3D" w:rsidR="00E338A9" w:rsidRDefault="00B64930" w:rsidP="00E338A9">
      <w:pPr>
        <w:ind w:left="720"/>
      </w:pPr>
      <w:r>
        <w:t xml:space="preserve">as R </w:t>
      </w:r>
      <w:r>
        <w:sym w:font="Symbol" w:char="F0AE"/>
      </w:r>
      <w:r>
        <w:t xml:space="preserve"> </w:t>
      </w:r>
      <w:r>
        <w:sym w:font="Symbol" w:char="F0A5"/>
      </w:r>
      <w:r>
        <w:t xml:space="preserve">. When performing an actual MC simulation, we would then use </w:t>
      </w:r>
      <w:r w:rsidRPr="00127667">
        <w:rPr>
          <w:position w:val="-20"/>
        </w:rPr>
        <w:object w:dxaOrig="2240" w:dyaOrig="680" w14:anchorId="6618FC06">
          <v:shape id="_x0000_i1046" type="#_x0000_t75" style="width:110.95pt;height:35.6pt" o:ole="">
            <v:imagedata r:id="rId50" o:title=""/>
          </v:shape>
          <o:OLEObject Type="Embed" ProgID="Equation.DSMT4" ShapeID="_x0000_i1046" DrawAspect="Content" ObjectID="_1482056107" r:id="rId51"/>
        </w:object>
      </w:r>
      <w:r>
        <w:t xml:space="preserve"> to estimate </w:t>
      </w:r>
      <w:r w:rsidRPr="00B64930">
        <w:rPr>
          <w:position w:val="-18"/>
        </w:rPr>
        <w:object w:dxaOrig="1400" w:dyaOrig="560" w14:anchorId="7CF93204">
          <v:shape id="_x0000_i1047" type="#_x0000_t75" style="width:71.15pt;height:27.95pt" o:ole="">
            <v:imagedata r:id="rId52" o:title=""/>
          </v:shape>
          <o:OLEObject Type="Embed" ProgID="Equation.DSMT4" ShapeID="_x0000_i1047" DrawAspect="Content" ObjectID="_1482056108" r:id="rId53"/>
        </w:object>
      </w:r>
      <w:r w:rsidR="0055168F">
        <w:t xml:space="preserve"> for a fixed value of R</w:t>
      </w:r>
      <w:r>
        <w:t xml:space="preserve">. </w:t>
      </w:r>
      <w:commentRangeStart w:id="3"/>
      <w:r w:rsidR="00E338A9">
        <w:t xml:space="preserve">Often, our hope in a MC simulation is </w:t>
      </w:r>
      <w:r w:rsidR="00E338A9">
        <w:lastRenderedPageBreak/>
        <w:t xml:space="preserve">that </w:t>
      </w:r>
      <w:r w:rsidR="00E338A9" w:rsidRPr="00127667">
        <w:rPr>
          <w:noProof/>
          <w:position w:val="-20"/>
        </w:rPr>
        <w:drawing>
          <wp:inline distT="0" distB="0" distL="0" distR="0" wp14:anchorId="309223FB" wp14:editId="78A85B03">
            <wp:extent cx="1419860" cy="430530"/>
            <wp:effectExtent l="0" t="0" r="889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9860" cy="430530"/>
                    </a:xfrm>
                    <a:prstGeom prst="rect">
                      <a:avLst/>
                    </a:prstGeom>
                    <a:noFill/>
                    <a:ln>
                      <a:noFill/>
                    </a:ln>
                  </pic:spPr>
                </pic:pic>
              </a:graphicData>
            </a:graphic>
          </wp:inline>
        </w:drawing>
      </w:r>
      <w:r w:rsidR="00E338A9">
        <w:t xml:space="preserve"> is similar in value to a parameter</w:t>
      </w:r>
      <w:r w:rsidR="00E22D4B">
        <w:t xml:space="preserve"> </w:t>
      </w:r>
      <w:r w:rsidR="00E22D4B">
        <w:sym w:font="Symbol" w:char="F071"/>
      </w:r>
      <w:r w:rsidR="00E22D4B">
        <w:t>, say,</w:t>
      </w:r>
      <w:r w:rsidR="00E338A9">
        <w:t xml:space="preserve"> that we are trying to estimate with g(T)</w:t>
      </w:r>
      <w:commentRangeEnd w:id="3"/>
      <w:r w:rsidR="00E22D4B">
        <w:t>.</w:t>
      </w:r>
      <w:r w:rsidR="003239B1">
        <w:rPr>
          <w:rStyle w:val="CommentReference"/>
        </w:rPr>
        <w:commentReference w:id="3"/>
      </w:r>
      <w:r w:rsidR="00317F84">
        <w:t xml:space="preserve"> </w:t>
      </w:r>
    </w:p>
    <w:p w14:paraId="669A74E0" w14:textId="77777777" w:rsidR="00865211" w:rsidRDefault="00865211" w:rsidP="00ED7990">
      <w:pPr>
        <w:ind w:left="720"/>
      </w:pPr>
    </w:p>
    <w:p w14:paraId="4E8295A8" w14:textId="0F0B129C" w:rsidR="00865211" w:rsidRDefault="00710858" w:rsidP="00ED7990">
      <w:pPr>
        <w:ind w:left="720"/>
      </w:pPr>
      <w:r>
        <w:t>T</w:t>
      </w:r>
      <w:r w:rsidR="00865211">
        <w:t>he EDF is also a good</w:t>
      </w:r>
      <w:r w:rsidR="004E6B82">
        <w:t xml:space="preserve"> estimate of the CDF. Continuing </w:t>
      </w:r>
      <w:r w:rsidR="007972D1">
        <w:t>the same notation from the W</w:t>
      </w:r>
      <w:r w:rsidR="004E6B82">
        <w:t>LLN statement</w:t>
      </w:r>
      <w:r w:rsidR="00865211">
        <w:t>, for Y</w:t>
      </w:r>
      <w:r w:rsidR="00865211">
        <w:rPr>
          <w:vertAlign w:val="subscript"/>
        </w:rPr>
        <w:t>1</w:t>
      </w:r>
      <w:r w:rsidR="00865211">
        <w:t>, Y</w:t>
      </w:r>
      <w:r w:rsidR="00865211">
        <w:rPr>
          <w:vertAlign w:val="subscript"/>
        </w:rPr>
        <w:t>2</w:t>
      </w:r>
      <w:r w:rsidR="00865211">
        <w:t xml:space="preserve">, … as n </w:t>
      </w:r>
      <w:r w:rsidR="00865211">
        <w:sym w:font="Symbol" w:char="F0AE"/>
      </w:r>
      <w:r w:rsidR="00865211">
        <w:t xml:space="preserve"> </w:t>
      </w:r>
      <w:r w:rsidR="00865211">
        <w:sym w:font="Symbol" w:char="F0A5"/>
      </w:r>
      <w:r w:rsidR="00865211">
        <w:t>, we can rely on one of three reasons</w:t>
      </w:r>
      <w:r w:rsidR="004E6B82">
        <w:t xml:space="preserve"> for why the EDF is a good estimate</w:t>
      </w:r>
      <w:r w:rsidR="00865211">
        <w:t xml:space="preserve">: </w:t>
      </w:r>
    </w:p>
    <w:p w14:paraId="123E8670" w14:textId="77777777" w:rsidR="00865211" w:rsidRDefault="00865211" w:rsidP="00187A1B">
      <w:pPr>
        <w:pStyle w:val="ListParagraph"/>
        <w:numPr>
          <w:ilvl w:val="0"/>
          <w:numId w:val="10"/>
        </w:numPr>
        <w:rPr>
          <w:szCs w:val="40"/>
        </w:rPr>
      </w:pPr>
      <w:r w:rsidRPr="00735EF5">
        <w:rPr>
          <w:position w:val="-16"/>
        </w:rPr>
        <w:object w:dxaOrig="7920" w:dyaOrig="639" w14:anchorId="020DE2BC">
          <v:shape id="_x0000_i1048" type="#_x0000_t75" style="width:396.4pt;height:33.05pt" o:ole="">
            <v:imagedata r:id="rId55" o:title=""/>
          </v:shape>
          <o:OLEObject Type="Embed" ProgID="Equation.DSMT4" ShapeID="_x0000_i1048" DrawAspect="Content" ObjectID="_1482056109" r:id="rId56"/>
        </w:object>
      </w:r>
      <w:r w:rsidRPr="00865211">
        <w:rPr>
          <w:szCs w:val="40"/>
        </w:rPr>
        <w:t xml:space="preserve"> for each fixed y</w:t>
      </w:r>
    </w:p>
    <w:p w14:paraId="3388EC3C" w14:textId="77777777" w:rsidR="00865211" w:rsidRDefault="00865211" w:rsidP="00187A1B">
      <w:pPr>
        <w:pStyle w:val="ListParagraph"/>
        <w:numPr>
          <w:ilvl w:val="0"/>
          <w:numId w:val="10"/>
        </w:numPr>
        <w:rPr>
          <w:szCs w:val="40"/>
        </w:rPr>
      </w:pPr>
      <w:r>
        <w:rPr>
          <w:szCs w:val="40"/>
        </w:rPr>
        <w:t>T</w:t>
      </w:r>
      <w:r w:rsidRPr="00865211">
        <w:rPr>
          <w:szCs w:val="40"/>
        </w:rPr>
        <w:t xml:space="preserve">he strong </w:t>
      </w:r>
      <w:r>
        <w:rPr>
          <w:szCs w:val="40"/>
        </w:rPr>
        <w:t>LLN</w:t>
      </w:r>
      <w:r w:rsidRPr="00865211">
        <w:rPr>
          <w:szCs w:val="40"/>
        </w:rPr>
        <w:t xml:space="preserve"> implies that </w:t>
      </w:r>
      <w:r w:rsidRPr="00735EF5">
        <w:rPr>
          <w:position w:val="-14"/>
        </w:rPr>
        <w:object w:dxaOrig="2880" w:dyaOrig="580" w14:anchorId="69C00ADB">
          <v:shape id="_x0000_i1049" type="#_x0000_t75" style="width:2in;height:29.65pt" o:ole="">
            <v:imagedata r:id="rId57" o:title=""/>
          </v:shape>
          <o:OLEObject Type="Embed" ProgID="Equation.DSMT4" ShapeID="_x0000_i1049" DrawAspect="Content" ObjectID="_1482056110" r:id="rId58"/>
        </w:object>
      </w:r>
      <w:r w:rsidRPr="00865211">
        <w:rPr>
          <w:szCs w:val="40"/>
        </w:rPr>
        <w:t xml:space="preserve"> for each fixed y (wp1 is the same as almost sure convergence).</w:t>
      </w:r>
    </w:p>
    <w:p w14:paraId="73FB04E0" w14:textId="695E8084" w:rsidR="00865211" w:rsidRPr="00865211" w:rsidRDefault="00865211" w:rsidP="00187A1B">
      <w:pPr>
        <w:pStyle w:val="ListParagraph"/>
        <w:numPr>
          <w:ilvl w:val="0"/>
          <w:numId w:val="10"/>
        </w:numPr>
        <w:rPr>
          <w:szCs w:val="40"/>
        </w:rPr>
      </w:pPr>
      <w:commentRangeStart w:id="4"/>
      <w:r w:rsidRPr="00865211">
        <w:rPr>
          <w:szCs w:val="40"/>
        </w:rPr>
        <w:t>Glivenko-Cantelli Theorem</w:t>
      </w:r>
      <w:commentRangeEnd w:id="4"/>
      <w:r>
        <w:rPr>
          <w:rStyle w:val="CommentReference"/>
        </w:rPr>
        <w:commentReference w:id="4"/>
      </w:r>
      <w:r w:rsidRPr="00865211">
        <w:rPr>
          <w:szCs w:val="40"/>
        </w:rPr>
        <w:t>:</w:t>
      </w:r>
      <w:r>
        <w:rPr>
          <w:szCs w:val="40"/>
        </w:rPr>
        <w:t xml:space="preserve"> </w:t>
      </w:r>
      <w:r w:rsidRPr="00735EF5">
        <w:rPr>
          <w:position w:val="-20"/>
        </w:rPr>
        <w:object w:dxaOrig="4840" w:dyaOrig="700" w14:anchorId="076D551F">
          <v:shape id="_x0000_i1050" type="#_x0000_t75" style="width:241.4pt;height:34.75pt" o:ole="">
            <v:imagedata r:id="rId59" o:title=""/>
          </v:shape>
          <o:OLEObject Type="Embed" ProgID="Equation.DSMT4" ShapeID="_x0000_i1050" DrawAspect="Content" ObjectID="_1482056111" r:id="rId60"/>
        </w:object>
      </w:r>
      <w:r w:rsidRPr="00865211">
        <w:rPr>
          <w:szCs w:val="40"/>
        </w:rPr>
        <w:t xml:space="preserve"> (</w:t>
      </w:r>
      <w:r>
        <w:rPr>
          <w:szCs w:val="40"/>
        </w:rPr>
        <w:t xml:space="preserve">Ferguson </w:t>
      </w:r>
      <w:r w:rsidRPr="00865211">
        <w:rPr>
          <w:szCs w:val="40"/>
        </w:rPr>
        <w:t>1996</w:t>
      </w:r>
      <w:r>
        <w:rPr>
          <w:szCs w:val="40"/>
        </w:rPr>
        <w:t>, p. 23</w:t>
      </w:r>
      <w:r w:rsidRPr="00865211">
        <w:rPr>
          <w:szCs w:val="40"/>
        </w:rPr>
        <w:t>)</w:t>
      </w:r>
    </w:p>
    <w:p w14:paraId="346E1C68" w14:textId="77777777" w:rsidR="00865211" w:rsidRDefault="00865211" w:rsidP="00ED7990">
      <w:pPr>
        <w:ind w:left="720"/>
      </w:pPr>
    </w:p>
    <w:p w14:paraId="6A92AFE2" w14:textId="6C0301A9" w:rsidR="001D76CA" w:rsidRDefault="001D76CA" w:rsidP="00ED7990">
      <w:pPr>
        <w:ind w:left="720"/>
      </w:pPr>
      <w:r>
        <w:t xml:space="preserve">Thus, </w:t>
      </w:r>
      <w:r w:rsidRPr="00735EF5">
        <w:rPr>
          <w:position w:val="-14"/>
          <w:szCs w:val="40"/>
        </w:rPr>
        <w:object w:dxaOrig="680" w:dyaOrig="580" w14:anchorId="0075E5CF">
          <v:shape id="_x0000_i1051" type="#_x0000_t75" style="width:35.6pt;height:29.65pt" o:ole="">
            <v:imagedata r:id="rId11" o:title=""/>
          </v:shape>
          <o:OLEObject Type="Embed" ProgID="Equation.DSMT4" ShapeID="_x0000_i1051" DrawAspect="Content" ObjectID="_1482056112" r:id="rId61"/>
        </w:object>
      </w:r>
      <w:r>
        <w:rPr>
          <w:szCs w:val="40"/>
        </w:rPr>
        <w:t xml:space="preserve"> is a good estimate of F(t) for a large R. </w:t>
      </w:r>
    </w:p>
    <w:p w14:paraId="5F370336" w14:textId="77777777" w:rsidR="00B64930" w:rsidRDefault="00B64930" w:rsidP="00ED7990">
      <w:pPr>
        <w:ind w:left="720"/>
      </w:pPr>
    </w:p>
    <w:p w14:paraId="4E6FCCEB" w14:textId="77777777" w:rsidR="00731439" w:rsidRDefault="00731439" w:rsidP="00ED7990">
      <w:pPr>
        <w:ind w:left="720"/>
      </w:pPr>
    </w:p>
    <w:p w14:paraId="648BC241" w14:textId="6C30390B" w:rsidR="003A7BAD" w:rsidRPr="00731439" w:rsidRDefault="006E1DFE" w:rsidP="00731439">
      <w:pPr>
        <w:rPr>
          <w:u w:val="single"/>
        </w:rPr>
      </w:pPr>
      <w:r w:rsidRPr="00E22D4B">
        <w:rPr>
          <w:u w:val="single"/>
        </w:rPr>
        <w:t>“Unbiased” estimators</w:t>
      </w:r>
    </w:p>
    <w:p w14:paraId="362EAAB4" w14:textId="77777777" w:rsidR="00731439" w:rsidRDefault="00731439" w:rsidP="00ED7990">
      <w:pPr>
        <w:ind w:left="720"/>
      </w:pPr>
    </w:p>
    <w:p w14:paraId="321544BD" w14:textId="659D4B3B" w:rsidR="00731439" w:rsidRDefault="00731439" w:rsidP="00ED7990">
      <w:pPr>
        <w:ind w:left="720"/>
      </w:pPr>
      <w:r>
        <w:t xml:space="preserve">A common purpose of MC simulation in a statistical research setting is to determine if a proposed estimator is </w:t>
      </w:r>
      <w:r w:rsidR="006E1DFE">
        <w:t>unbiased</w:t>
      </w:r>
      <w:r w:rsidR="00E22D4B">
        <w:t xml:space="preserve"> in an approximate sense</w:t>
      </w:r>
      <w:r>
        <w:t xml:space="preserve">. </w:t>
      </w:r>
      <w:r w:rsidR="00BA0FB9">
        <w:t xml:space="preserve">In other words, can we show for some sample size that </w:t>
      </w:r>
      <w:r w:rsidR="00BA0FB9" w:rsidRPr="00127667">
        <w:rPr>
          <w:position w:val="-20"/>
        </w:rPr>
        <w:object w:dxaOrig="2240" w:dyaOrig="680" w14:anchorId="3ED61069">
          <v:shape id="_x0000_i1052" type="#_x0000_t75" style="width:110.95pt;height:35.6pt" o:ole="">
            <v:imagedata r:id="rId50" o:title=""/>
          </v:shape>
          <o:OLEObject Type="Embed" ProgID="Equation.DSMT4" ShapeID="_x0000_i1052" DrawAspect="Content" ObjectID="_1482056113" r:id="rId62"/>
        </w:object>
      </w:r>
      <w:r w:rsidR="00BA0FB9">
        <w:t xml:space="preserve"> is close to </w:t>
      </w:r>
      <w:r w:rsidR="00E22D4B">
        <w:sym w:font="Symbol" w:char="F071"/>
      </w:r>
      <w:r w:rsidR="00FD4063">
        <w:t xml:space="preserve">? </w:t>
      </w:r>
    </w:p>
    <w:p w14:paraId="326724A6" w14:textId="77777777" w:rsidR="00E22D4B" w:rsidRDefault="00E22D4B" w:rsidP="00ED7990">
      <w:pPr>
        <w:ind w:left="720"/>
      </w:pPr>
    </w:p>
    <w:p w14:paraId="589ED783" w14:textId="77777777" w:rsidR="00071D32" w:rsidRDefault="00E22D4B" w:rsidP="00E22D4B">
      <w:pPr>
        <w:ind w:left="1440"/>
      </w:pPr>
      <w:r>
        <w:t xml:space="preserve">You will not be able to determine if an estimator is unbiased through MC simulations (except perhaps </w:t>
      </w:r>
      <w:r>
        <w:lastRenderedPageBreak/>
        <w:t xml:space="preserve">when there is a finite population). The goal instead is to show </w:t>
      </w:r>
      <w:r w:rsidRPr="00127667">
        <w:rPr>
          <w:position w:val="-20"/>
        </w:rPr>
        <w:object w:dxaOrig="2240" w:dyaOrig="680" w14:anchorId="487DAD37">
          <v:shape id="_x0000_i1053" type="#_x0000_t75" style="width:110.95pt;height:35.6pt" o:ole="">
            <v:imagedata r:id="rId50" o:title=""/>
          </v:shape>
          <o:OLEObject Type="Embed" ProgID="Equation.DSMT4" ShapeID="_x0000_i1053" DrawAspect="Content" ObjectID="_1482056114" r:id="rId63"/>
        </w:object>
      </w:r>
      <w:r>
        <w:t xml:space="preserve"> is fairly close to </w:t>
      </w:r>
      <w:r>
        <w:sym w:font="Symbol" w:char="F071"/>
      </w:r>
      <w:r>
        <w:t xml:space="preserve">. </w:t>
      </w:r>
    </w:p>
    <w:p w14:paraId="7DB3B497" w14:textId="77777777" w:rsidR="00FD4063" w:rsidRDefault="00FD4063" w:rsidP="00ED7990">
      <w:pPr>
        <w:ind w:left="720"/>
      </w:pPr>
    </w:p>
    <w:p w14:paraId="04FED30E" w14:textId="67686DC2" w:rsidR="00FD4063" w:rsidRDefault="00FD4063" w:rsidP="00ED7990">
      <w:pPr>
        <w:ind w:left="720"/>
      </w:pPr>
      <w:r>
        <w:t xml:space="preserve">A statistical research paper </w:t>
      </w:r>
      <w:r w:rsidR="005113DF">
        <w:t xml:space="preserve">typically will show results from </w:t>
      </w:r>
      <w:r>
        <w:t xml:space="preserve">a number of sets of MC simulations, say one set at n = 25, another set at n = 50, …, and calculate </w:t>
      </w:r>
      <w:r w:rsidRPr="00127667">
        <w:rPr>
          <w:position w:val="-20"/>
        </w:rPr>
        <w:object w:dxaOrig="2240" w:dyaOrig="680" w14:anchorId="24CB8B38">
          <v:shape id="_x0000_i1054" type="#_x0000_t75" style="width:110.95pt;height:35.6pt" o:ole="">
            <v:imagedata r:id="rId50" o:title=""/>
          </v:shape>
          <o:OLEObject Type="Embed" ProgID="Equation.DSMT4" ShapeID="_x0000_i1054" DrawAspect="Content" ObjectID="_1482056115" r:id="rId64"/>
        </w:object>
      </w:r>
      <w:r>
        <w:t xml:space="preserve"> for each set. One of the following scenarios will usually occur:</w:t>
      </w:r>
    </w:p>
    <w:p w14:paraId="6956340A" w14:textId="06BC43B1" w:rsidR="00FD4063" w:rsidRDefault="00FD4063" w:rsidP="00FD4063">
      <w:pPr>
        <w:pStyle w:val="ListParagraph"/>
        <w:numPr>
          <w:ilvl w:val="0"/>
          <w:numId w:val="20"/>
        </w:numPr>
      </w:pPr>
      <w:r>
        <w:t xml:space="preserve">If </w:t>
      </w:r>
      <w:r w:rsidRPr="00127667">
        <w:rPr>
          <w:position w:val="-20"/>
        </w:rPr>
        <w:object w:dxaOrig="2240" w:dyaOrig="680" w14:anchorId="3A0BF3F1">
          <v:shape id="_x0000_i1055" type="#_x0000_t75" style="width:110.95pt;height:35.6pt" o:ole="">
            <v:imagedata r:id="rId50" o:title=""/>
          </v:shape>
          <o:OLEObject Type="Embed" ProgID="Equation.DSMT4" ShapeID="_x0000_i1055" DrawAspect="Content" ObjectID="_1482056116" r:id="rId65"/>
        </w:object>
      </w:r>
      <w:r>
        <w:t xml:space="preserve"> is close to </w:t>
      </w:r>
      <w:r w:rsidR="00E22D4B">
        <w:sym w:font="Symbol" w:char="F071"/>
      </w:r>
      <w:r w:rsidR="00E22D4B">
        <w:t xml:space="preserve"> </w:t>
      </w:r>
      <w:r>
        <w:t>for each set, then t</w:t>
      </w:r>
      <w:r w:rsidR="007C7F13">
        <w:t xml:space="preserve">here is evidence that g(T) is an unbiased </w:t>
      </w:r>
      <w:r>
        <w:t xml:space="preserve">estimator of </w:t>
      </w:r>
      <w:r w:rsidR="00CD7EBA">
        <w:t>the parameter</w:t>
      </w:r>
      <w:r>
        <w:t xml:space="preserve">. The estimator could be recommended for a sample size as low as what was used for the MC simulations. </w:t>
      </w:r>
    </w:p>
    <w:p w14:paraId="08CE32B5" w14:textId="1C8B700A" w:rsidR="00FD4063" w:rsidRDefault="00FD4063" w:rsidP="00FD4063">
      <w:pPr>
        <w:pStyle w:val="ListParagraph"/>
        <w:numPr>
          <w:ilvl w:val="0"/>
          <w:numId w:val="20"/>
        </w:numPr>
      </w:pPr>
      <w:r>
        <w:t xml:space="preserve">If </w:t>
      </w:r>
      <w:r w:rsidRPr="00127667">
        <w:rPr>
          <w:position w:val="-20"/>
        </w:rPr>
        <w:object w:dxaOrig="2240" w:dyaOrig="680" w14:anchorId="678BE1A1">
          <v:shape id="_x0000_i1056" type="#_x0000_t75" style="width:110.95pt;height:35.6pt" o:ole="">
            <v:imagedata r:id="rId50" o:title=""/>
          </v:shape>
          <o:OLEObject Type="Embed" ProgID="Equation.DSMT4" ShapeID="_x0000_i1056" DrawAspect="Content" ObjectID="_1482056117" r:id="rId66"/>
        </w:object>
      </w:r>
      <w:r>
        <w:t xml:space="preserve"> is not close to</w:t>
      </w:r>
      <w:r w:rsidR="00CD7EBA">
        <w:t xml:space="preserve"> </w:t>
      </w:r>
      <w:r w:rsidR="007C7F13">
        <w:sym w:font="Symbol" w:char="F071"/>
      </w:r>
      <w:r>
        <w:t xml:space="preserve">, then we have a biased estimator. Typically, one would not want to use this estimator. </w:t>
      </w:r>
    </w:p>
    <w:p w14:paraId="245D167E" w14:textId="082B4A16" w:rsidR="00731439" w:rsidRDefault="00FD4063" w:rsidP="00FD4063">
      <w:pPr>
        <w:pStyle w:val="ListParagraph"/>
        <w:numPr>
          <w:ilvl w:val="0"/>
          <w:numId w:val="20"/>
        </w:numPr>
      </w:pPr>
      <w:r>
        <w:t xml:space="preserve">If </w:t>
      </w:r>
      <w:r w:rsidRPr="00127667">
        <w:rPr>
          <w:position w:val="-20"/>
        </w:rPr>
        <w:object w:dxaOrig="2240" w:dyaOrig="680" w14:anchorId="51A6C031">
          <v:shape id="_x0000_i1057" type="#_x0000_t75" style="width:110.95pt;height:35.6pt" o:ole="">
            <v:imagedata r:id="rId50" o:title=""/>
          </v:shape>
          <o:OLEObject Type="Embed" ProgID="Equation.DSMT4" ShapeID="_x0000_i1057" DrawAspect="Content" ObjectID="_1482056118" r:id="rId67"/>
        </w:object>
      </w:r>
      <w:r>
        <w:t xml:space="preserve"> is not too close to </w:t>
      </w:r>
      <w:r w:rsidR="007C7F13">
        <w:sym w:font="Symbol" w:char="F071"/>
      </w:r>
      <w:r>
        <w:t xml:space="preserve"> for the smaller sample sizes but close at the larger samples sizes, then </w:t>
      </w:r>
      <w:r w:rsidR="007C7F13">
        <w:t>there is evidence that g(T) is an unbiased</w:t>
      </w:r>
      <w:r>
        <w:t xml:space="preserve"> estimator of</w:t>
      </w:r>
      <w:r w:rsidR="00CD7EBA">
        <w:t xml:space="preserve"> the parameter</w:t>
      </w:r>
      <w:r w:rsidR="007C7F13">
        <w:t xml:space="preserve"> for a sufficient sample size</w:t>
      </w:r>
      <w:r>
        <w:t xml:space="preserve">. However, one should </w:t>
      </w:r>
      <w:r w:rsidR="0006490D">
        <w:t xml:space="preserve">include in a paper that there is a non-zero </w:t>
      </w:r>
      <w:r>
        <w:t xml:space="preserve">bias for </w:t>
      </w:r>
      <w:r w:rsidR="0006490D">
        <w:t xml:space="preserve">the </w:t>
      </w:r>
      <w:r>
        <w:t>smaller sample sizes</w:t>
      </w:r>
      <w:r w:rsidR="0006490D">
        <w:t>.</w:t>
      </w:r>
    </w:p>
    <w:p w14:paraId="74FAD9AE" w14:textId="77777777" w:rsidR="00731439" w:rsidRDefault="00731439" w:rsidP="00ED7990">
      <w:pPr>
        <w:ind w:left="720"/>
      </w:pPr>
    </w:p>
    <w:p w14:paraId="567DCBF1" w14:textId="77777777" w:rsidR="00731439" w:rsidRDefault="00731439" w:rsidP="00ED7990">
      <w:pPr>
        <w:ind w:left="720"/>
      </w:pPr>
    </w:p>
    <w:p w14:paraId="1EE78FBF" w14:textId="08F86F2B" w:rsidR="003A7BAD" w:rsidRDefault="003A7BAD" w:rsidP="003A7BAD">
      <w:r w:rsidRPr="00065A4B">
        <w:rPr>
          <w:u w:val="single"/>
        </w:rPr>
        <w:t>Example</w:t>
      </w:r>
      <w:r>
        <w:t>: MC simulation for the variance (MC_sim_var.R)</w:t>
      </w:r>
    </w:p>
    <w:p w14:paraId="34825CDE" w14:textId="77777777" w:rsidR="003A7BAD" w:rsidRDefault="003A7BAD" w:rsidP="003A7BAD">
      <w:pPr>
        <w:ind w:left="720"/>
      </w:pPr>
    </w:p>
    <w:p w14:paraId="4649DFF8" w14:textId="0FB7C950" w:rsidR="00B2363D" w:rsidRDefault="003A7BAD" w:rsidP="003A7BAD">
      <w:pPr>
        <w:ind w:left="720"/>
      </w:pPr>
      <w:r>
        <w:lastRenderedPageBreak/>
        <w:t xml:space="preserve">My statistic of interest T is the </w:t>
      </w:r>
      <w:r w:rsidR="00B2363D">
        <w:t xml:space="preserve">unbiased version of the </w:t>
      </w:r>
      <w:r>
        <w:t>sam</w:t>
      </w:r>
      <w:r w:rsidR="00B2363D">
        <w:t>pl</w:t>
      </w:r>
      <w:r>
        <w:t xml:space="preserve">e variance </w:t>
      </w:r>
    </w:p>
    <w:p w14:paraId="039BEE8F" w14:textId="77777777" w:rsidR="00B2363D" w:rsidRDefault="00B2363D" w:rsidP="003A7BAD">
      <w:pPr>
        <w:ind w:left="720"/>
      </w:pPr>
    </w:p>
    <w:p w14:paraId="18B2BF5B" w14:textId="77777777" w:rsidR="00B2363D" w:rsidRDefault="00B2363D" w:rsidP="00B2363D">
      <w:pPr>
        <w:ind w:left="1440"/>
      </w:pPr>
      <w:r w:rsidRPr="00B2363D">
        <w:rPr>
          <w:position w:val="-36"/>
        </w:rPr>
        <w:object w:dxaOrig="2680" w:dyaOrig="1540" w14:anchorId="1C63CFDE">
          <v:shape id="_x0000_i1058" type="#_x0000_t75" style="width:133.85pt;height:77.1pt" o:ole="">
            <v:imagedata r:id="rId68" o:title=""/>
          </v:shape>
          <o:OLEObject Type="Embed" ProgID="Equation.DSMT4" ShapeID="_x0000_i1058" DrawAspect="Content" ObjectID="_1482056119" r:id="rId69"/>
        </w:object>
      </w:r>
    </w:p>
    <w:p w14:paraId="101BA5E4" w14:textId="77777777" w:rsidR="00B2363D" w:rsidRDefault="00B2363D" w:rsidP="003A7BAD">
      <w:pPr>
        <w:ind w:left="720"/>
      </w:pPr>
    </w:p>
    <w:p w14:paraId="678F749D" w14:textId="7D7377D8" w:rsidR="003A7BAD" w:rsidRDefault="003A7BAD" w:rsidP="003A7BAD">
      <w:pPr>
        <w:ind w:left="720"/>
      </w:pPr>
      <w:r>
        <w:t xml:space="preserve">I will use MC simulation to estimate the population variance and T’s distribution. This distribution will be especially important for later examples when we use MC simulation with confidence intervals and hypothesis tests. </w:t>
      </w:r>
    </w:p>
    <w:p w14:paraId="0579A540" w14:textId="77777777" w:rsidR="003A7BAD" w:rsidRDefault="003A7BAD" w:rsidP="003A7BAD">
      <w:pPr>
        <w:ind w:left="720"/>
      </w:pPr>
    </w:p>
    <w:p w14:paraId="5873F75A" w14:textId="0784CF68" w:rsidR="00CF3778" w:rsidRDefault="003A7BAD" w:rsidP="003A7BAD">
      <w:pPr>
        <w:ind w:left="720"/>
      </w:pPr>
      <w:r>
        <w:t>Suppose Y</w:t>
      </w:r>
      <w:r>
        <w:rPr>
          <w:vertAlign w:val="subscript"/>
        </w:rPr>
        <w:t>i</w:t>
      </w:r>
      <w:r>
        <w:t xml:space="preserve"> </w:t>
      </w:r>
      <w:r w:rsidR="00CF3778">
        <w:t>are iid for i = 1, …, 9 with a distribution</w:t>
      </w:r>
      <w:r>
        <w:t xml:space="preserve"> N(</w:t>
      </w:r>
      <w:r>
        <w:sym w:font="Symbol" w:char="F06D"/>
      </w:r>
      <w:r>
        <w:t xml:space="preserve">, </w:t>
      </w:r>
      <w:r>
        <w:sym w:font="Symbol" w:char="F073"/>
      </w:r>
      <w:r>
        <w:rPr>
          <w:vertAlign w:val="superscript"/>
        </w:rPr>
        <w:t>2</w:t>
      </w:r>
      <w:r w:rsidR="00CF3778">
        <w:t xml:space="preserve">). Let </w:t>
      </w:r>
      <w:r>
        <w:sym w:font="Symbol" w:char="F06D"/>
      </w:r>
      <w:r>
        <w:t xml:space="preserve"> = </w:t>
      </w:r>
      <w:r w:rsidRPr="008B1683">
        <w:t>2.713333</w:t>
      </w:r>
      <w:r>
        <w:t xml:space="preserve"> and </w:t>
      </w:r>
      <w:r>
        <w:sym w:font="Symbol" w:char="F073"/>
      </w:r>
      <w:r>
        <w:rPr>
          <w:vertAlign w:val="superscript"/>
        </w:rPr>
        <w:t>2</w:t>
      </w:r>
      <w:r>
        <w:t xml:space="preserve"> = </w:t>
      </w:r>
      <w:r w:rsidR="00C31D11" w:rsidRPr="00C31D11">
        <w:t>2.195581</w:t>
      </w:r>
      <w:r w:rsidR="00C31D11" w:rsidRPr="00C31D11">
        <w:rPr>
          <w:vertAlign w:val="superscript"/>
        </w:rPr>
        <w:t>2</w:t>
      </w:r>
      <w:r>
        <w:t xml:space="preserve">. Below is the code used for a </w:t>
      </w:r>
      <w:r w:rsidR="00BD3697">
        <w:t>MC</w:t>
      </w:r>
      <w:r w:rsidR="00CF3778">
        <w:t xml:space="preserve"> simulation: </w:t>
      </w:r>
    </w:p>
    <w:p w14:paraId="369C3DE8" w14:textId="77777777" w:rsidR="00CF3778" w:rsidRDefault="00CF3778" w:rsidP="003A7BAD">
      <w:pPr>
        <w:ind w:left="720"/>
      </w:pPr>
    </w:p>
    <w:p w14:paraId="13CE02DA" w14:textId="273451A1" w:rsidR="009C7199" w:rsidRDefault="009C7199" w:rsidP="009C7199">
      <w:pPr>
        <w:pStyle w:val="R"/>
      </w:pPr>
      <w:r>
        <w:t>&gt; #Settings</w:t>
      </w:r>
    </w:p>
    <w:p w14:paraId="61501DB1" w14:textId="46D6291E" w:rsidR="009C7199" w:rsidRDefault="009C7199" w:rsidP="009C7199">
      <w:pPr>
        <w:pStyle w:val="R"/>
      </w:pPr>
      <w:r>
        <w:t>&gt; mu&lt;-2.713333</w:t>
      </w:r>
    </w:p>
    <w:p w14:paraId="00B09E99" w14:textId="53B23BB0" w:rsidR="009C7199" w:rsidRDefault="009C7199" w:rsidP="009C7199">
      <w:pPr>
        <w:pStyle w:val="R"/>
      </w:pPr>
      <w:r>
        <w:t>&gt; sigma&lt;-2.195581</w:t>
      </w:r>
    </w:p>
    <w:p w14:paraId="68E3D232" w14:textId="0FE8FD3F" w:rsidR="007773FA" w:rsidRDefault="007773FA" w:rsidP="007773FA">
      <w:pPr>
        <w:pStyle w:val="R"/>
      </w:pPr>
      <w:r>
        <w:t>&gt; sigma^2</w:t>
      </w:r>
    </w:p>
    <w:p w14:paraId="33537C0D" w14:textId="77777777" w:rsidR="007773FA" w:rsidRDefault="007773FA" w:rsidP="007773FA">
      <w:pPr>
        <w:pStyle w:val="R"/>
      </w:pPr>
      <w:r>
        <w:t>[1] 4.820576</w:t>
      </w:r>
    </w:p>
    <w:p w14:paraId="0C84D048" w14:textId="4BF1C63C" w:rsidR="009C7199" w:rsidRDefault="009C7199" w:rsidP="009C7199">
      <w:pPr>
        <w:pStyle w:val="R"/>
      </w:pPr>
      <w:r>
        <w:t>&gt; n&lt;-9</w:t>
      </w:r>
    </w:p>
    <w:p w14:paraId="3C11C660" w14:textId="7B3E031C" w:rsidR="007E6584" w:rsidRDefault="007E6584" w:rsidP="009C7199">
      <w:pPr>
        <w:pStyle w:val="R"/>
      </w:pPr>
      <w:r>
        <w:t>&gt; R&lt;-500</w:t>
      </w:r>
    </w:p>
    <w:p w14:paraId="3B3DC071" w14:textId="77777777" w:rsidR="00C31D11" w:rsidRDefault="00C31D11" w:rsidP="009C7199">
      <w:pPr>
        <w:pStyle w:val="R"/>
      </w:pPr>
    </w:p>
    <w:p w14:paraId="016BED85" w14:textId="0806E6A7" w:rsidR="009C7199" w:rsidRDefault="009C7199" w:rsidP="009C7199">
      <w:pPr>
        <w:pStyle w:val="R"/>
      </w:pPr>
      <w:r>
        <w:t>&gt; #Simulate data all at once</w:t>
      </w:r>
    </w:p>
    <w:p w14:paraId="2483ADAF" w14:textId="10004C1A" w:rsidR="009C7199" w:rsidRDefault="009C7199" w:rsidP="009C7199">
      <w:pPr>
        <w:pStyle w:val="R"/>
      </w:pPr>
      <w:r>
        <w:t>&gt; set.seed(9811)</w:t>
      </w:r>
    </w:p>
    <w:p w14:paraId="3483AA21" w14:textId="77777777" w:rsidR="009C7199" w:rsidRDefault="009C7199" w:rsidP="009C7199">
      <w:pPr>
        <w:pStyle w:val="R"/>
      </w:pPr>
      <w:r>
        <w:t xml:space="preserve">&gt; y.sim&lt;-matrix(data = rnorm(n = n*R, mean = mu, sd = </w:t>
      </w:r>
    </w:p>
    <w:p w14:paraId="347CBDE6" w14:textId="15FCEAE3" w:rsidR="009C7199" w:rsidRDefault="009C7199" w:rsidP="009C7199">
      <w:pPr>
        <w:pStyle w:val="R"/>
      </w:pPr>
      <w:r>
        <w:t xml:space="preserve">    sigma), nrow = R, ncol = n)</w:t>
      </w:r>
    </w:p>
    <w:p w14:paraId="4E2B5023" w14:textId="7CD16269" w:rsidR="009C7199" w:rsidRDefault="009C7199" w:rsidP="009C7199">
      <w:pPr>
        <w:pStyle w:val="R"/>
      </w:pPr>
      <w:r>
        <w:t>&gt; y.sim[1,]</w:t>
      </w:r>
    </w:p>
    <w:p w14:paraId="0FEF4696" w14:textId="77777777" w:rsidR="009C7199" w:rsidRDefault="009C7199" w:rsidP="009C7199">
      <w:pPr>
        <w:pStyle w:val="R"/>
      </w:pPr>
      <w:r>
        <w:t>[1] 3.5017854 7.0988679 1.7747522 1.5082361 0.6093600</w:t>
      </w:r>
    </w:p>
    <w:p w14:paraId="48F148A9" w14:textId="6973AE9F" w:rsidR="00CF3778" w:rsidRDefault="009C7199" w:rsidP="009C7199">
      <w:pPr>
        <w:pStyle w:val="R"/>
      </w:pPr>
      <w:r>
        <w:t>[6] 3.0038499 0.7410184 2.6697463 3.7926440</w:t>
      </w:r>
    </w:p>
    <w:p w14:paraId="22325B43" w14:textId="4331862D" w:rsidR="00C31D11" w:rsidRDefault="00C31D11" w:rsidP="00C31D11">
      <w:pPr>
        <w:pStyle w:val="R"/>
      </w:pPr>
      <w:r>
        <w:t>&gt; var(y.sim[1,])</w:t>
      </w:r>
    </w:p>
    <w:p w14:paraId="07B94292" w14:textId="00E3EE17" w:rsidR="009C7199" w:rsidRDefault="00C31D11" w:rsidP="00C31D11">
      <w:pPr>
        <w:pStyle w:val="R"/>
      </w:pPr>
      <w:r>
        <w:t>[1] 3.968372</w:t>
      </w:r>
    </w:p>
    <w:p w14:paraId="5DF5516D" w14:textId="77777777" w:rsidR="00C31D11" w:rsidRDefault="00C31D11" w:rsidP="003A7BAD">
      <w:pPr>
        <w:ind w:left="720"/>
      </w:pPr>
    </w:p>
    <w:p w14:paraId="768F2222" w14:textId="4097F98D" w:rsidR="003E7A1E" w:rsidRDefault="003E7A1E" w:rsidP="003E7A1E">
      <w:pPr>
        <w:pStyle w:val="R"/>
      </w:pPr>
      <w:r>
        <w:lastRenderedPageBreak/>
        <w:t>&gt; #Use apply() to find all of the variances</w:t>
      </w:r>
    </w:p>
    <w:p w14:paraId="6C1D64EA" w14:textId="304FE453" w:rsidR="003E7A1E" w:rsidRDefault="003E7A1E" w:rsidP="003E7A1E">
      <w:pPr>
        <w:pStyle w:val="R"/>
      </w:pPr>
      <w:r>
        <w:t>&gt; t.all&lt;-apply(X = y.sim, MARGIN = 1, FUN = var)</w:t>
      </w:r>
    </w:p>
    <w:p w14:paraId="4E6BEC36" w14:textId="39F30EB2" w:rsidR="003E7A1E" w:rsidRDefault="003E7A1E" w:rsidP="003E7A1E">
      <w:pPr>
        <w:pStyle w:val="R"/>
      </w:pPr>
      <w:r>
        <w:t>&gt; mean(t.all)</w:t>
      </w:r>
    </w:p>
    <w:p w14:paraId="1D51AD3C" w14:textId="77777777" w:rsidR="003E7A1E" w:rsidRDefault="003E7A1E" w:rsidP="003E7A1E">
      <w:pPr>
        <w:pStyle w:val="R"/>
      </w:pPr>
      <w:r>
        <w:t>[1] 4.917003</w:t>
      </w:r>
    </w:p>
    <w:p w14:paraId="616F9390" w14:textId="77777777" w:rsidR="003E7A1E" w:rsidRDefault="003E7A1E" w:rsidP="003E7A1E">
      <w:pPr>
        <w:pStyle w:val="R"/>
      </w:pPr>
    </w:p>
    <w:p w14:paraId="3AC5FC2D" w14:textId="22232A44" w:rsidR="00A7461C" w:rsidRDefault="00A7461C" w:rsidP="003E7A1E">
      <w:pPr>
        <w:pStyle w:val="R"/>
      </w:pPr>
      <w:r>
        <w:t xml:space="preserve">&gt; </w:t>
      </w:r>
      <w:r w:rsidRPr="00A7461C">
        <w:t>#Use a for-loop to find all of the variances</w:t>
      </w:r>
    </w:p>
    <w:p w14:paraId="107CE111" w14:textId="58681D71" w:rsidR="003E7A1E" w:rsidRDefault="003E7A1E" w:rsidP="003E7A1E">
      <w:pPr>
        <w:pStyle w:val="R"/>
      </w:pPr>
      <w:r>
        <w:t xml:space="preserve">&gt; </w:t>
      </w:r>
      <w:r w:rsidR="007773FA">
        <w:t>t.all2</w:t>
      </w:r>
      <w:r>
        <w:t>&lt;-numeric(length = R)</w:t>
      </w:r>
    </w:p>
    <w:p w14:paraId="3A0A781C" w14:textId="4F669861" w:rsidR="003E7A1E" w:rsidRDefault="003E7A1E" w:rsidP="003E7A1E">
      <w:pPr>
        <w:pStyle w:val="R"/>
      </w:pPr>
      <w:r>
        <w:t xml:space="preserve">&gt; </w:t>
      </w:r>
      <w:r w:rsidR="0038307E">
        <w:t>for</w:t>
      </w:r>
      <w:r>
        <w:t>(</w:t>
      </w:r>
      <w:r w:rsidR="008C1214">
        <w:t>r</w:t>
      </w:r>
      <w:r>
        <w:t xml:space="preserve"> in 1:R) {</w:t>
      </w:r>
    </w:p>
    <w:p w14:paraId="3EAEAD9A" w14:textId="19FFE4A7" w:rsidR="003E7A1E" w:rsidRDefault="003E7A1E" w:rsidP="003E7A1E">
      <w:pPr>
        <w:pStyle w:val="R"/>
      </w:pPr>
      <w:r>
        <w:t xml:space="preserve">    </w:t>
      </w:r>
      <w:r w:rsidR="007773FA">
        <w:t>t.all2</w:t>
      </w:r>
      <w:r>
        <w:t>[</w:t>
      </w:r>
      <w:r w:rsidR="008C1214">
        <w:t>r</w:t>
      </w:r>
      <w:r>
        <w:t>]&lt;-var(y.sim[</w:t>
      </w:r>
      <w:r w:rsidR="008C1214">
        <w:t>r</w:t>
      </w:r>
      <w:r>
        <w:t>,])</w:t>
      </w:r>
    </w:p>
    <w:p w14:paraId="2BE5BA7D" w14:textId="477DEAAF" w:rsidR="009C7199" w:rsidRDefault="003E7A1E" w:rsidP="003E7A1E">
      <w:pPr>
        <w:pStyle w:val="R"/>
      </w:pPr>
      <w:r>
        <w:t xml:space="preserve">  }</w:t>
      </w:r>
    </w:p>
    <w:p w14:paraId="17EFC93F" w14:textId="74106194" w:rsidR="007773FA" w:rsidRDefault="00637F8B" w:rsidP="007773FA">
      <w:pPr>
        <w:pStyle w:val="R"/>
      </w:pPr>
      <w:r>
        <w:t xml:space="preserve">&gt; </w:t>
      </w:r>
      <w:r w:rsidR="007773FA">
        <w:t>mean(t.all2)</w:t>
      </w:r>
    </w:p>
    <w:p w14:paraId="0C7B7C3D" w14:textId="650833ED" w:rsidR="003E7A1E" w:rsidRDefault="007773FA" w:rsidP="007773FA">
      <w:pPr>
        <w:pStyle w:val="R"/>
      </w:pPr>
      <w:r>
        <w:t>[1] 4.917003</w:t>
      </w:r>
    </w:p>
    <w:p w14:paraId="7859E19C" w14:textId="77777777" w:rsidR="003E7A1E" w:rsidRDefault="003E7A1E" w:rsidP="007773FA">
      <w:pPr>
        <w:pStyle w:val="R"/>
      </w:pPr>
    </w:p>
    <w:p w14:paraId="2B311961" w14:textId="39841987" w:rsidR="003E7A1E" w:rsidRDefault="00637F8B" w:rsidP="00637F8B">
      <w:pPr>
        <w:ind w:left="720"/>
      </w:pPr>
      <w:r w:rsidRPr="0038307E">
        <w:rPr>
          <w:u w:val="single"/>
        </w:rPr>
        <w:t>Comments</w:t>
      </w:r>
      <w:r>
        <w:t>:</w:t>
      </w:r>
    </w:p>
    <w:p w14:paraId="4FF90B80" w14:textId="411B53EA" w:rsidR="00731439" w:rsidRDefault="00731439" w:rsidP="00232F54">
      <w:pPr>
        <w:pStyle w:val="ListParagraph"/>
        <w:numPr>
          <w:ilvl w:val="0"/>
          <w:numId w:val="8"/>
        </w:numPr>
      </w:pPr>
      <w:r>
        <w:t xml:space="preserve">Because </w:t>
      </w:r>
      <w:r w:rsidRPr="002E2CF1">
        <w:rPr>
          <w:position w:val="-20"/>
        </w:rPr>
        <w:object w:dxaOrig="1760" w:dyaOrig="680" w14:anchorId="20D6A75E">
          <v:shape id="_x0000_i1059" type="#_x0000_t75" style="width:88.1pt;height:35.6pt" o:ole="">
            <v:imagedata r:id="rId70" o:title=""/>
          </v:shape>
          <o:OLEObject Type="Embed" ProgID="Equation.DSMT4" ShapeID="_x0000_i1059" DrawAspect="Content" ObjectID="_1482056120" r:id="rId71"/>
        </w:object>
      </w:r>
      <w:r>
        <w:t xml:space="preserve"> is close to </w:t>
      </w:r>
      <w:r>
        <w:sym w:font="Symbol" w:char="F073"/>
      </w:r>
      <w:r w:rsidRPr="00731439">
        <w:rPr>
          <w:vertAlign w:val="superscript"/>
        </w:rPr>
        <w:t>2</w:t>
      </w:r>
      <w:r>
        <w:t xml:space="preserve">, this provides evidence to support that T </w:t>
      </w:r>
      <w:r w:rsidR="0075378A">
        <w:t xml:space="preserve">is </w:t>
      </w:r>
      <w:r>
        <w:t>a</w:t>
      </w:r>
      <w:r w:rsidR="005113DF">
        <w:t>n</w:t>
      </w:r>
      <w:r>
        <w:t xml:space="preserve"> </w:t>
      </w:r>
      <w:r w:rsidR="0041046E">
        <w:t xml:space="preserve">unbiased </w:t>
      </w:r>
      <w:r>
        <w:t xml:space="preserve">estimator of </w:t>
      </w:r>
      <w:r>
        <w:sym w:font="Symbol" w:char="F073"/>
      </w:r>
      <w:r w:rsidRPr="00731439">
        <w:rPr>
          <w:vertAlign w:val="superscript"/>
        </w:rPr>
        <w:t>2</w:t>
      </w:r>
      <w:r w:rsidRPr="005113DF">
        <w:t xml:space="preserve">. Of course, </w:t>
      </w:r>
      <w:commentRangeStart w:id="5"/>
      <w:r w:rsidRPr="005113DF">
        <w:t xml:space="preserve">this result is to be expected here because of the </w:t>
      </w:r>
      <w:r w:rsidR="00EE21C5">
        <w:t>W</w:t>
      </w:r>
      <w:r w:rsidRPr="005113DF">
        <w:t>LLN</w:t>
      </w:r>
      <w:commentRangeEnd w:id="5"/>
      <w:r w:rsidR="005113DF">
        <w:rPr>
          <w:rStyle w:val="CommentReference"/>
        </w:rPr>
        <w:commentReference w:id="5"/>
      </w:r>
      <w:r w:rsidRPr="005113DF">
        <w:t xml:space="preserve">. </w:t>
      </w:r>
      <w:r w:rsidR="00205143" w:rsidRPr="005113DF">
        <w:t>Furthermore</w:t>
      </w:r>
      <w:r w:rsidR="00205143">
        <w:t xml:space="preserve">, as you showed in STAT 882-3, E(T) = </w:t>
      </w:r>
      <w:r w:rsidR="00205143">
        <w:sym w:font="Symbol" w:char="F073"/>
      </w:r>
      <w:r w:rsidR="00205143">
        <w:rPr>
          <w:vertAlign w:val="superscript"/>
        </w:rPr>
        <w:t>2</w:t>
      </w:r>
      <w:r w:rsidR="00205143">
        <w:t xml:space="preserve"> (T is not only an asymptotically unbiased estimator) as well so this particular result is expected. </w:t>
      </w:r>
    </w:p>
    <w:p w14:paraId="2F136A1D" w14:textId="6891BAA4" w:rsidR="00BE7F41" w:rsidRDefault="0038307E" w:rsidP="00187A1B">
      <w:pPr>
        <w:pStyle w:val="ListParagraph"/>
        <w:numPr>
          <w:ilvl w:val="0"/>
          <w:numId w:val="8"/>
        </w:numPr>
      </w:pPr>
      <w:r>
        <w:t xml:space="preserve">Typically, it is best (execution time, re-generating data if needed) to simulate all samples at once rather than one at a time </w:t>
      </w:r>
      <w:r w:rsidR="00886D2B">
        <w:t>during</w:t>
      </w:r>
      <w:r>
        <w:t xml:space="preserve"> a for loop. Examples where this may not be the case include when there are </w:t>
      </w:r>
      <w:commentRangeStart w:id="6"/>
      <w:r>
        <w:t>very large data sets</w:t>
      </w:r>
      <w:commentRangeEnd w:id="6"/>
      <w:r>
        <w:rPr>
          <w:rStyle w:val="CommentReference"/>
        </w:rPr>
        <w:commentReference w:id="6"/>
      </w:r>
      <w:r>
        <w:t>.</w:t>
      </w:r>
    </w:p>
    <w:p w14:paraId="41C35906" w14:textId="52595A00" w:rsidR="0038307E" w:rsidRDefault="00BE7F41" w:rsidP="00187A1B">
      <w:pPr>
        <w:pStyle w:val="ListParagraph"/>
        <w:numPr>
          <w:ilvl w:val="0"/>
          <w:numId w:val="8"/>
        </w:numPr>
      </w:pPr>
      <w:r>
        <w:t>ALWAYS set a seed number before simulating samples so that you can reproduce the samples later.</w:t>
      </w:r>
      <w:r w:rsidR="00466739">
        <w:t xml:space="preserve"> This is an essential component to the reproducibility of research.</w:t>
      </w:r>
      <w:r>
        <w:t xml:space="preserve"> </w:t>
      </w:r>
      <w:r w:rsidR="0038307E">
        <w:t xml:space="preserve"> </w:t>
      </w:r>
    </w:p>
    <w:p w14:paraId="65EA8F52" w14:textId="4B3ADD9D" w:rsidR="00637F8B" w:rsidRDefault="0038307E" w:rsidP="00187A1B">
      <w:pPr>
        <w:pStyle w:val="ListParagraph"/>
        <w:numPr>
          <w:ilvl w:val="0"/>
          <w:numId w:val="8"/>
        </w:numPr>
      </w:pPr>
      <w:r>
        <w:t xml:space="preserve">Both the </w:t>
      </w:r>
      <w:r w:rsidRPr="0038307E">
        <w:rPr>
          <w:rFonts w:ascii="Courier New" w:hAnsi="Courier New" w:cs="Courier New"/>
        </w:rPr>
        <w:t>apply()</w:t>
      </w:r>
      <w:r>
        <w:t xml:space="preserve"> and </w:t>
      </w:r>
      <w:r w:rsidRPr="0038307E">
        <w:rPr>
          <w:rFonts w:ascii="Courier New" w:hAnsi="Courier New" w:cs="Courier New"/>
        </w:rPr>
        <w:t>for()</w:t>
      </w:r>
      <w:r>
        <w:t xml:space="preserve"> functions were used to compute the statistic of interest for each simulation.</w:t>
      </w:r>
      <w:r w:rsidR="00B22461">
        <w:t xml:space="preserve"> Typically, both functions will take the same amount of </w:t>
      </w:r>
      <w:r w:rsidR="00B22461">
        <w:lastRenderedPageBreak/>
        <w:t xml:space="preserve">time to execute. </w:t>
      </w:r>
      <w:commentRangeStart w:id="7"/>
      <w:r w:rsidR="00B22461">
        <w:t>Note that this was not always the case.</w:t>
      </w:r>
      <w:commentRangeEnd w:id="7"/>
      <w:r w:rsidR="00B22461">
        <w:rPr>
          <w:rStyle w:val="CommentReference"/>
        </w:rPr>
        <w:commentReference w:id="7"/>
      </w:r>
      <w:r w:rsidR="00B22461">
        <w:t xml:space="preserve"> </w:t>
      </w:r>
    </w:p>
    <w:p w14:paraId="3C62DDA9" w14:textId="59BECE9A" w:rsidR="0075378A" w:rsidRDefault="0075378A" w:rsidP="00187A1B">
      <w:pPr>
        <w:pStyle w:val="ListParagraph"/>
        <w:numPr>
          <w:ilvl w:val="0"/>
          <w:numId w:val="8"/>
        </w:numPr>
      </w:pPr>
      <w:r>
        <w:t xml:space="preserve">Is 4.917 really close enough to 4.821 to be o.k. with T as an estimator in this setting? Simply, you can use a confidence interval for a mean to help answer this question! </w:t>
      </w:r>
    </w:p>
    <w:p w14:paraId="456E8F67" w14:textId="77777777" w:rsidR="00E30663" w:rsidRDefault="00E30663" w:rsidP="003A7BAD">
      <w:pPr>
        <w:ind w:left="720"/>
      </w:pPr>
    </w:p>
    <w:p w14:paraId="1FF34004" w14:textId="77777777" w:rsidR="0075378A" w:rsidRDefault="0075378A" w:rsidP="0075378A">
      <w:pPr>
        <w:pStyle w:val="R"/>
      </w:pPr>
      <w:r>
        <w:t xml:space="preserve">&gt; mean(t.all) + qt(p = c(0.025, 0.975), df = R – 1) * </w:t>
      </w:r>
    </w:p>
    <w:p w14:paraId="09773CA2" w14:textId="54427B5D" w:rsidR="0075378A" w:rsidRDefault="0075378A" w:rsidP="0075378A">
      <w:pPr>
        <w:pStyle w:val="R"/>
      </w:pPr>
      <w:r>
        <w:t xml:space="preserve">    sd(t.all) / sqrt(R)</w:t>
      </w:r>
    </w:p>
    <w:p w14:paraId="0808CBF5" w14:textId="3E5DB804" w:rsidR="0075378A" w:rsidRDefault="0075378A" w:rsidP="0075378A">
      <w:pPr>
        <w:pStyle w:val="R"/>
      </w:pPr>
      <w:r>
        <w:t>[1] 4.693526 5.140481</w:t>
      </w:r>
    </w:p>
    <w:p w14:paraId="746FDC0D" w14:textId="77777777" w:rsidR="00C67A0E" w:rsidRDefault="00C67A0E" w:rsidP="00C67A0E">
      <w:pPr>
        <w:ind w:left="720"/>
      </w:pPr>
    </w:p>
    <w:p w14:paraId="0259C9CD" w14:textId="77777777" w:rsidR="00C67A0E" w:rsidRDefault="00C67A0E" w:rsidP="00C67A0E">
      <w:pPr>
        <w:ind w:left="720"/>
      </w:pPr>
      <w:r>
        <w:t xml:space="preserve">Notice that 4.821 is within the interval! </w:t>
      </w:r>
      <w:commentRangeStart w:id="8"/>
      <w:r>
        <w:t xml:space="preserve">What would happen to this interval if a larger R was taken? </w:t>
      </w:r>
      <w:commentRangeEnd w:id="8"/>
      <w:r>
        <w:rPr>
          <w:rStyle w:val="CommentReference"/>
        </w:rPr>
        <w:commentReference w:id="8"/>
      </w:r>
    </w:p>
    <w:p w14:paraId="2C694EE4" w14:textId="77777777" w:rsidR="0075378A" w:rsidRDefault="0075378A" w:rsidP="0075378A">
      <w:pPr>
        <w:ind w:left="720"/>
      </w:pPr>
    </w:p>
    <w:p w14:paraId="535F7BF7" w14:textId="39B20783" w:rsidR="00CF3778" w:rsidRDefault="00CF3778" w:rsidP="003A7BAD">
      <w:pPr>
        <w:ind w:left="720"/>
      </w:pPr>
      <w:r>
        <w:t xml:space="preserve">Because Y has a normal distribution, we </w:t>
      </w:r>
      <w:r w:rsidR="00886D2B">
        <w:t>k</w:t>
      </w:r>
      <w:r>
        <w:t xml:space="preserve">now that </w:t>
      </w:r>
    </w:p>
    <w:p w14:paraId="1E1374D9" w14:textId="77777777" w:rsidR="00CF3778" w:rsidRDefault="00CF3778" w:rsidP="003A7BAD">
      <w:pPr>
        <w:ind w:left="720"/>
      </w:pPr>
    </w:p>
    <w:p w14:paraId="3DCD897B" w14:textId="11239B8F" w:rsidR="003A7BAD" w:rsidRDefault="00CF3778" w:rsidP="00CF3778">
      <w:pPr>
        <w:ind w:left="1440"/>
      </w:pPr>
      <w:r w:rsidRPr="00CF3778">
        <w:rPr>
          <w:position w:val="-44"/>
        </w:rPr>
        <w:object w:dxaOrig="2460" w:dyaOrig="1040" w14:anchorId="6B766FA3">
          <v:shape id="_x0000_i1060" type="#_x0000_t75" style="width:122.8pt;height:51.65pt" o:ole="">
            <v:imagedata r:id="rId72" o:title=""/>
          </v:shape>
          <o:OLEObject Type="Embed" ProgID="Equation.DSMT4" ShapeID="_x0000_i1060" DrawAspect="Content" ObjectID="_1482056121" r:id="rId73"/>
        </w:object>
      </w:r>
      <w:r w:rsidR="003A7BAD">
        <w:t xml:space="preserve"> </w:t>
      </w:r>
    </w:p>
    <w:p w14:paraId="15494424" w14:textId="77777777" w:rsidR="003A7BAD" w:rsidRDefault="003A7BAD" w:rsidP="003A7BAD">
      <w:pPr>
        <w:ind w:left="720"/>
      </w:pPr>
    </w:p>
    <w:p w14:paraId="36C7CB22" w14:textId="3094C238" w:rsidR="003A7BAD" w:rsidRDefault="00CF3778" w:rsidP="003A7BAD">
      <w:pPr>
        <w:ind w:left="720"/>
      </w:pPr>
      <w:r>
        <w:t>Equivalen</w:t>
      </w:r>
      <w:r w:rsidR="00DA2792">
        <w:t xml:space="preserve">tly, we know that T has a Gamma distribution with </w:t>
      </w:r>
      <w:r w:rsidR="00DA2792">
        <w:sym w:font="Symbol" w:char="F061"/>
      </w:r>
      <w:r w:rsidR="00DA2792">
        <w:t xml:space="preserve"> = (n-1)/2 and </w:t>
      </w:r>
      <w:r w:rsidR="00DA2792">
        <w:sym w:font="Symbol" w:char="F062"/>
      </w:r>
      <w:r w:rsidR="00DA2792">
        <w:t xml:space="preserve"> = 2</w:t>
      </w:r>
      <w:r w:rsidR="00DA2792">
        <w:sym w:font="Symbol" w:char="F073"/>
      </w:r>
      <w:r w:rsidR="00DA2792">
        <w:rPr>
          <w:vertAlign w:val="superscript"/>
        </w:rPr>
        <w:t>2</w:t>
      </w:r>
      <w:r w:rsidR="00DA2792">
        <w:t>/(n-1) using the Casella and Berger (2002) parameterization.</w:t>
      </w:r>
      <w:r w:rsidR="00BE7F41">
        <w:t xml:space="preserve"> Let’s compare this distribution to </w:t>
      </w:r>
      <w:r w:rsidR="00886D2B">
        <w:t>a</w:t>
      </w:r>
      <w:r w:rsidR="00294BF1">
        <w:t xml:space="preserve"> histogram</w:t>
      </w:r>
      <w:r w:rsidR="00886D2B">
        <w:t xml:space="preserve"> </w:t>
      </w:r>
      <w:r w:rsidR="00C67A0E">
        <w:t>of t</w:t>
      </w:r>
      <w:r w:rsidR="00C67A0E">
        <w:rPr>
          <w:vertAlign w:val="subscript"/>
        </w:rPr>
        <w:t>1</w:t>
      </w:r>
      <w:r w:rsidR="00C67A0E">
        <w:t>, …, t</w:t>
      </w:r>
      <w:r w:rsidR="00C67A0E">
        <w:rPr>
          <w:vertAlign w:val="subscript"/>
        </w:rPr>
        <w:t>R</w:t>
      </w:r>
      <w:r w:rsidR="00C67A0E">
        <w:t xml:space="preserve"> </w:t>
      </w:r>
      <w:r w:rsidR="00886D2B">
        <w:t>and a plot of the EDF</w:t>
      </w:r>
      <w:r w:rsidR="00BE7F41">
        <w:t>:</w:t>
      </w:r>
    </w:p>
    <w:p w14:paraId="3CF25A9F" w14:textId="77777777" w:rsidR="00BE7F41" w:rsidRDefault="00BE7F41" w:rsidP="003A7BAD">
      <w:pPr>
        <w:ind w:left="720"/>
      </w:pPr>
    </w:p>
    <w:p w14:paraId="205A1098" w14:textId="21113611" w:rsidR="00294BF1" w:rsidRDefault="00294BF1" w:rsidP="00294BF1">
      <w:pPr>
        <w:pStyle w:val="R"/>
      </w:pPr>
      <w:r>
        <w:t>&gt; #EDF</w:t>
      </w:r>
    </w:p>
    <w:p w14:paraId="3A3B4E84" w14:textId="2B7EBDE8" w:rsidR="00294BF1" w:rsidRDefault="00294BF1" w:rsidP="00294BF1">
      <w:pPr>
        <w:pStyle w:val="R"/>
      </w:pPr>
      <w:r>
        <w:t>&gt; win.graph(width = 10)</w:t>
      </w:r>
    </w:p>
    <w:p w14:paraId="015CB50F" w14:textId="454DDF6B" w:rsidR="00294BF1" w:rsidRDefault="00294BF1" w:rsidP="00294BF1">
      <w:pPr>
        <w:pStyle w:val="R"/>
      </w:pPr>
      <w:r>
        <w:t>&gt; par(mfrow = c(1,2))</w:t>
      </w:r>
    </w:p>
    <w:p w14:paraId="3714CFD7" w14:textId="09BC68FA" w:rsidR="00294BF1" w:rsidRDefault="00294BF1" w:rsidP="00294BF1">
      <w:pPr>
        <w:pStyle w:val="R"/>
      </w:pPr>
      <w:r>
        <w:t>&gt; plot.ecdf(x = t.all, verticals = TRUE, do.p = FALSE,</w:t>
      </w:r>
    </w:p>
    <w:p w14:paraId="3476337D" w14:textId="477EFA09" w:rsidR="00294BF1" w:rsidRDefault="00294BF1" w:rsidP="00294BF1">
      <w:pPr>
        <w:pStyle w:val="R"/>
      </w:pPr>
      <w:r>
        <w:t xml:space="preserve">    lwd = 2, panel.first = grid(), ylab = "Probability",</w:t>
      </w:r>
    </w:p>
    <w:p w14:paraId="240EF85C" w14:textId="459FE59C" w:rsidR="00294BF1" w:rsidRDefault="00294BF1" w:rsidP="00294BF1">
      <w:pPr>
        <w:pStyle w:val="R"/>
      </w:pPr>
      <w:r>
        <w:t xml:space="preserve">    xlab = "t", col = "red", main = </w:t>
      </w:r>
      <w:r w:rsidRPr="00294BF1">
        <w:t>""</w:t>
      </w:r>
      <w:r>
        <w:t>)</w:t>
      </w:r>
    </w:p>
    <w:p w14:paraId="6D5AA514" w14:textId="70765A7E" w:rsidR="00294BF1" w:rsidRDefault="00294BF1" w:rsidP="00294BF1">
      <w:pPr>
        <w:pStyle w:val="R"/>
      </w:pPr>
      <w:r>
        <w:t>&gt; abline(h = c(0,1))</w:t>
      </w:r>
    </w:p>
    <w:p w14:paraId="4746DBF1" w14:textId="77777777" w:rsidR="00294BF1" w:rsidRDefault="00294BF1" w:rsidP="00294BF1">
      <w:pPr>
        <w:pStyle w:val="R"/>
      </w:pPr>
      <w:r>
        <w:t xml:space="preserve">&gt; curve(expr = pgamma(q = x, shape = (n-1)/2, scale = </w:t>
      </w:r>
    </w:p>
    <w:p w14:paraId="07413FA3" w14:textId="3FDF7FE9" w:rsidR="00294BF1" w:rsidRDefault="00294BF1" w:rsidP="00294BF1">
      <w:pPr>
        <w:pStyle w:val="R"/>
      </w:pPr>
      <w:r>
        <w:lastRenderedPageBreak/>
        <w:t xml:space="preserve">    2*sigma^2/(n-1)), add = TRUE, col = "blue", lwd = 2)</w:t>
      </w:r>
    </w:p>
    <w:p w14:paraId="2C2F2890" w14:textId="77777777" w:rsidR="00294BF1" w:rsidRDefault="00294BF1" w:rsidP="00294BF1">
      <w:pPr>
        <w:pStyle w:val="R"/>
      </w:pPr>
      <w:r>
        <w:t xml:space="preserve">&gt; legend(x = 10, y = 0.5, legend = c("EDF", "CDF"), bty = </w:t>
      </w:r>
    </w:p>
    <w:p w14:paraId="7CE842CE" w14:textId="1DF1C3C9" w:rsidR="00294BF1" w:rsidRDefault="00294BF1" w:rsidP="00294BF1">
      <w:pPr>
        <w:pStyle w:val="R"/>
      </w:pPr>
      <w:r>
        <w:t xml:space="preserve">     "n", lty = 1, col = c("red", "blue"))</w:t>
      </w:r>
    </w:p>
    <w:p w14:paraId="7557CB79" w14:textId="77777777" w:rsidR="00294BF1" w:rsidRDefault="00294BF1" w:rsidP="00294BF1">
      <w:pPr>
        <w:pStyle w:val="R"/>
      </w:pPr>
    </w:p>
    <w:p w14:paraId="4425DDDD" w14:textId="523B97F4" w:rsidR="00294BF1" w:rsidRDefault="00294BF1" w:rsidP="00294BF1">
      <w:pPr>
        <w:pStyle w:val="R"/>
      </w:pPr>
      <w:r>
        <w:t>&gt; #PDF</w:t>
      </w:r>
    </w:p>
    <w:p w14:paraId="2DAD5EF1" w14:textId="77777777" w:rsidR="00294BF1" w:rsidRDefault="00294BF1" w:rsidP="00294BF1">
      <w:pPr>
        <w:pStyle w:val="R"/>
      </w:pPr>
      <w:r>
        <w:t xml:space="preserve">&gt; hist(x = t.all, freq = FALSE, main = "", col = "red", </w:t>
      </w:r>
    </w:p>
    <w:p w14:paraId="7BBD3954" w14:textId="45AE9442" w:rsidR="00294BF1" w:rsidRDefault="00294BF1" w:rsidP="00294BF1">
      <w:pPr>
        <w:pStyle w:val="R"/>
      </w:pPr>
      <w:r>
        <w:t xml:space="preserve">    ylim = c(0, 0.2))</w:t>
      </w:r>
    </w:p>
    <w:p w14:paraId="2FBE293C" w14:textId="77777777" w:rsidR="00294BF1" w:rsidRDefault="00294BF1" w:rsidP="00294BF1">
      <w:pPr>
        <w:pStyle w:val="R"/>
      </w:pPr>
      <w:r>
        <w:t xml:space="preserve">&gt; curve(expr = dgamma(x = x, shape = (n-1)/2, scale = </w:t>
      </w:r>
    </w:p>
    <w:p w14:paraId="2AA44205" w14:textId="45D7DBCA" w:rsidR="00CF3778" w:rsidRDefault="00294BF1" w:rsidP="00963022">
      <w:pPr>
        <w:pStyle w:val="R"/>
      </w:pPr>
      <w:r>
        <w:t xml:space="preserve">    2*sigma^2/(n-1)), add = TRUE, col = "blue", lwd = 2)</w:t>
      </w:r>
    </w:p>
    <w:p w14:paraId="6F761D1C" w14:textId="0895502F" w:rsidR="00CF3778" w:rsidRDefault="00294BF1" w:rsidP="003A7BAD">
      <w:pPr>
        <w:ind w:left="720"/>
      </w:pPr>
      <w:r w:rsidRPr="00294BF1">
        <w:rPr>
          <w:noProof/>
        </w:rPr>
        <w:drawing>
          <wp:inline distT="0" distB="0" distL="0" distR="0" wp14:anchorId="68E3FCBC" wp14:editId="079DA537">
            <wp:extent cx="6293003" cy="37544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rotWithShape="1">
                    <a:blip r:embed="rId74">
                      <a:extLst>
                        <a:ext uri="{28A0092B-C50C-407E-A947-70E740481C1C}">
                          <a14:useLocalDpi xmlns:a14="http://schemas.microsoft.com/office/drawing/2010/main" val="0"/>
                        </a:ext>
                      </a:extLst>
                    </a:blip>
                    <a:srcRect t="7298" r="32087" b="34810"/>
                    <a:stretch/>
                  </pic:blipFill>
                  <pic:spPr bwMode="auto">
                    <a:xfrm>
                      <a:off x="0" y="0"/>
                      <a:ext cx="6303721" cy="3760813"/>
                    </a:xfrm>
                    <a:prstGeom prst="rect">
                      <a:avLst/>
                    </a:prstGeom>
                    <a:noFill/>
                    <a:ln>
                      <a:noFill/>
                    </a:ln>
                    <a:extLst>
                      <a:ext uri="{53640926-AAD7-44D8-BBD7-CCE9431645EC}">
                        <a14:shadowObscured xmlns:a14="http://schemas.microsoft.com/office/drawing/2010/main"/>
                      </a:ext>
                    </a:extLst>
                  </pic:spPr>
                </pic:pic>
              </a:graphicData>
            </a:graphic>
          </wp:inline>
        </w:drawing>
      </w:r>
    </w:p>
    <w:p w14:paraId="2147A5A6" w14:textId="77777777" w:rsidR="00CF3778" w:rsidRDefault="00CF3778" w:rsidP="003A7BAD">
      <w:pPr>
        <w:ind w:left="720"/>
      </w:pPr>
    </w:p>
    <w:p w14:paraId="68BEF662" w14:textId="6B477DD3" w:rsidR="00294BF1" w:rsidRDefault="00294BF1" w:rsidP="00294BF1">
      <w:pPr>
        <w:pStyle w:val="R"/>
      </w:pPr>
      <w:r>
        <w:t>&gt; #Probabilities and quantiles</w:t>
      </w:r>
    </w:p>
    <w:p w14:paraId="00FF0D49" w14:textId="5F582D45" w:rsidR="00294BF1" w:rsidRDefault="00294BF1" w:rsidP="00294BF1">
      <w:pPr>
        <w:pStyle w:val="R"/>
      </w:pPr>
      <w:r>
        <w:t>&gt; probs&lt;-c(0.025, 0.1, 0.5, 0.9, 0.975)</w:t>
      </w:r>
    </w:p>
    <w:p w14:paraId="13D9E0A6" w14:textId="77777777" w:rsidR="00294BF1" w:rsidRDefault="00294BF1" w:rsidP="00294BF1">
      <w:pPr>
        <w:pStyle w:val="R"/>
      </w:pPr>
      <w:r>
        <w:t xml:space="preserve">&gt; quant.est&lt;-quantile(x = t.all, probs = probs, type = 1) </w:t>
      </w:r>
    </w:p>
    <w:p w14:paraId="3A0C9462" w14:textId="77177C35" w:rsidR="00294BF1" w:rsidRDefault="00294BF1" w:rsidP="00294BF1">
      <w:pPr>
        <w:pStyle w:val="R"/>
      </w:pPr>
      <w:r>
        <w:t xml:space="preserve">    #Inverse of EDF</w:t>
      </w:r>
    </w:p>
    <w:p w14:paraId="3FC5A4BB" w14:textId="77777777" w:rsidR="00294BF1" w:rsidRDefault="00294BF1" w:rsidP="00294BF1">
      <w:pPr>
        <w:pStyle w:val="R"/>
      </w:pPr>
      <w:r>
        <w:t xml:space="preserve">&gt; quant.true&lt;-qgamma(p = probs, shape = (n-1)/2, scale = </w:t>
      </w:r>
    </w:p>
    <w:p w14:paraId="532E5E82" w14:textId="62B6FF9D" w:rsidR="00294BF1" w:rsidRDefault="00294BF1" w:rsidP="00294BF1">
      <w:pPr>
        <w:pStyle w:val="R"/>
      </w:pPr>
      <w:r>
        <w:t xml:space="preserve">    2*sigma^2/(n-1))</w:t>
      </w:r>
    </w:p>
    <w:p w14:paraId="6F036F4D" w14:textId="7383123C" w:rsidR="00294BF1" w:rsidRDefault="00294BF1" w:rsidP="00294BF1">
      <w:pPr>
        <w:pStyle w:val="R"/>
      </w:pPr>
      <w:r>
        <w:t>&gt; data.frame(probs, quant.est, quant.true)</w:t>
      </w:r>
    </w:p>
    <w:p w14:paraId="71D1DE4C" w14:textId="77777777" w:rsidR="00294BF1" w:rsidRDefault="00294BF1" w:rsidP="00294BF1">
      <w:pPr>
        <w:pStyle w:val="R"/>
      </w:pPr>
      <w:r>
        <w:t xml:space="preserve">      probs quant.est quant.true</w:t>
      </w:r>
    </w:p>
    <w:p w14:paraId="1B49F73B" w14:textId="77777777" w:rsidR="00294BF1" w:rsidRDefault="00294BF1" w:rsidP="00294BF1">
      <w:pPr>
        <w:pStyle w:val="R"/>
      </w:pPr>
      <w:r>
        <w:t>2.5%  0.025  1.472609   1.313445</w:t>
      </w:r>
    </w:p>
    <w:p w14:paraId="7F9E6261" w14:textId="77777777" w:rsidR="00294BF1" w:rsidRDefault="00294BF1" w:rsidP="00294BF1">
      <w:pPr>
        <w:pStyle w:val="R"/>
      </w:pPr>
      <w:r>
        <w:t>10%   0.100  2.067811   2.102699</w:t>
      </w:r>
    </w:p>
    <w:p w14:paraId="7A311C2B" w14:textId="77777777" w:rsidR="00294BF1" w:rsidRDefault="00294BF1" w:rsidP="00294BF1">
      <w:pPr>
        <w:pStyle w:val="R"/>
      </w:pPr>
      <w:r>
        <w:t>50%   0.500  4.430517   4.425362</w:t>
      </w:r>
    </w:p>
    <w:p w14:paraId="4912A46B" w14:textId="77777777" w:rsidR="00294BF1" w:rsidRDefault="00294BF1" w:rsidP="00294BF1">
      <w:pPr>
        <w:pStyle w:val="R"/>
      </w:pPr>
      <w:r>
        <w:t>90%   0.900  7.958433   8.051306</w:t>
      </w:r>
    </w:p>
    <w:p w14:paraId="6B3A6E04" w14:textId="77777777" w:rsidR="00294BF1" w:rsidRDefault="00294BF1" w:rsidP="00294BF1">
      <w:pPr>
        <w:pStyle w:val="R"/>
      </w:pPr>
      <w:r>
        <w:t>97.5% 0.975 11.045761  10.565826</w:t>
      </w:r>
    </w:p>
    <w:p w14:paraId="3B9B84CB" w14:textId="77777777" w:rsidR="00294BF1" w:rsidRDefault="00294BF1" w:rsidP="00294BF1">
      <w:pPr>
        <w:pStyle w:val="R"/>
      </w:pPr>
    </w:p>
    <w:p w14:paraId="73E37788" w14:textId="77777777" w:rsidR="00294BF1" w:rsidRDefault="00294BF1" w:rsidP="00294BF1">
      <w:pPr>
        <w:pStyle w:val="R"/>
      </w:pPr>
      <w:r>
        <w:lastRenderedPageBreak/>
        <w:t xml:space="preserve">&gt; F.hat&lt;-ecdf(x = t.all) #Returns a function to find </w:t>
      </w:r>
    </w:p>
    <w:p w14:paraId="5842249B" w14:textId="1040AFF5" w:rsidR="00294BF1" w:rsidRDefault="00294BF1" w:rsidP="00294BF1">
      <w:pPr>
        <w:pStyle w:val="R"/>
      </w:pPr>
      <w:r>
        <w:t xml:space="preserve">                          estimated probabilities</w:t>
      </w:r>
    </w:p>
    <w:p w14:paraId="4E3DB043" w14:textId="69746AB4" w:rsidR="00294BF1" w:rsidRDefault="00294BF1" w:rsidP="00294BF1">
      <w:pPr>
        <w:pStyle w:val="R"/>
      </w:pPr>
      <w:r>
        <w:t>&gt; F.hat(quant.est)</w:t>
      </w:r>
    </w:p>
    <w:p w14:paraId="54AA8920" w14:textId="2F9FD2D5" w:rsidR="00CF3778" w:rsidRDefault="00294BF1" w:rsidP="00294BF1">
      <w:pPr>
        <w:pStyle w:val="R"/>
      </w:pPr>
      <w:r>
        <w:t>[1] 0.026 0.100 0.500 0.900 0.976</w:t>
      </w:r>
    </w:p>
    <w:p w14:paraId="2D5B76D4" w14:textId="77777777" w:rsidR="00CF3778" w:rsidRDefault="00CF3778" w:rsidP="00294BF1">
      <w:pPr>
        <w:pStyle w:val="R"/>
      </w:pPr>
    </w:p>
    <w:p w14:paraId="5BBC9251" w14:textId="77777777" w:rsidR="00865211" w:rsidRDefault="00865211" w:rsidP="003A7BAD">
      <w:pPr>
        <w:ind w:left="720"/>
      </w:pPr>
      <w:r w:rsidRPr="00865211">
        <w:rPr>
          <w:u w:val="single"/>
        </w:rPr>
        <w:t>Comments</w:t>
      </w:r>
      <w:r>
        <w:t>:</w:t>
      </w:r>
    </w:p>
    <w:p w14:paraId="77B37610" w14:textId="3C8CE00A" w:rsidR="005E24F7" w:rsidRDefault="00865211" w:rsidP="00187A1B">
      <w:pPr>
        <w:pStyle w:val="ListParagraph"/>
        <w:numPr>
          <w:ilvl w:val="0"/>
          <w:numId w:val="9"/>
        </w:numPr>
      </w:pPr>
      <w:r>
        <w:t xml:space="preserve">As we would expect, </w:t>
      </w:r>
      <w:r w:rsidR="005E24F7" w:rsidRPr="00735EF5">
        <w:rPr>
          <w:position w:val="-14"/>
        </w:rPr>
        <w:object w:dxaOrig="680" w:dyaOrig="580" w14:anchorId="41D0860D">
          <v:shape id="_x0000_i1061" type="#_x0000_t75" style="width:35.6pt;height:29.65pt" o:ole="">
            <v:imagedata r:id="rId11" o:title=""/>
          </v:shape>
          <o:OLEObject Type="Embed" ProgID="Equation.DSMT4" ShapeID="_x0000_i1061" DrawAspect="Content" ObjectID="_1482056122" r:id="rId75"/>
        </w:object>
      </w:r>
      <w:r w:rsidR="005E24F7" w:rsidRPr="005E24F7">
        <w:rPr>
          <w:szCs w:val="40"/>
        </w:rPr>
        <w:t xml:space="preserve"> is a good estimate of F(t) for a large R. </w:t>
      </w:r>
    </w:p>
    <w:p w14:paraId="40C3796C" w14:textId="00F073C0" w:rsidR="00865211" w:rsidRDefault="005E24F7" w:rsidP="00187A1B">
      <w:pPr>
        <w:pStyle w:val="ListParagraph"/>
        <w:numPr>
          <w:ilvl w:val="0"/>
          <w:numId w:val="9"/>
        </w:numPr>
      </w:pPr>
      <w:r>
        <w:t xml:space="preserve">Examine the differences between the estimated and true quantiles. Notice that as the probabilities become more extreme, the quantile differences generally become greater. </w:t>
      </w:r>
      <w:commentRangeStart w:id="9"/>
      <w:r>
        <w:t xml:space="preserve">Why does this occur? </w:t>
      </w:r>
      <w:commentRangeEnd w:id="9"/>
      <w:r>
        <w:rPr>
          <w:rStyle w:val="CommentReference"/>
        </w:rPr>
        <w:commentReference w:id="9"/>
      </w:r>
    </w:p>
    <w:p w14:paraId="4F279DC6" w14:textId="024CD119" w:rsidR="00886D2B" w:rsidRDefault="00886D2B" w:rsidP="00187A1B">
      <w:pPr>
        <w:pStyle w:val="ListParagraph"/>
        <w:numPr>
          <w:ilvl w:val="0"/>
          <w:numId w:val="9"/>
        </w:numPr>
      </w:pPr>
      <w:r>
        <w:t xml:space="preserve">Differences between what </w:t>
      </w:r>
      <w:r w:rsidRPr="00886D2B">
        <w:rPr>
          <w:rFonts w:ascii="Courier New" w:hAnsi="Courier New" w:cs="Courier New"/>
        </w:rPr>
        <w:t>F.hat(quant.est)</w:t>
      </w:r>
      <w:r>
        <w:t xml:space="preserve"> produces and the actual probabilities used in </w:t>
      </w:r>
      <w:r w:rsidRPr="00886D2B">
        <w:rPr>
          <w:rFonts w:ascii="Courier New" w:hAnsi="Courier New" w:cs="Courier New"/>
        </w:rPr>
        <w:t>quantile()</w:t>
      </w:r>
      <w:r>
        <w:t xml:space="preserve"> are due to discontinuities in the EDF</w:t>
      </w:r>
      <w:r w:rsidR="00165CFF">
        <w:t>.</w:t>
      </w:r>
    </w:p>
    <w:p w14:paraId="374C37B2" w14:textId="77777777" w:rsidR="00C51F07" w:rsidRDefault="00C51F07" w:rsidP="00ED7990">
      <w:pPr>
        <w:ind w:left="720"/>
      </w:pPr>
    </w:p>
    <w:p w14:paraId="020176CB" w14:textId="77777777" w:rsidR="00C51F07" w:rsidRDefault="00C51F07" w:rsidP="00ED7990">
      <w:pPr>
        <w:ind w:left="720"/>
      </w:pPr>
    </w:p>
    <w:p w14:paraId="4997FDDC" w14:textId="504967D2" w:rsidR="00B64930" w:rsidRPr="003D3F93" w:rsidRDefault="003D3F93" w:rsidP="003D3F93">
      <w:pPr>
        <w:rPr>
          <w:u w:val="single"/>
        </w:rPr>
      </w:pPr>
      <w:r>
        <w:rPr>
          <w:u w:val="single"/>
        </w:rPr>
        <w:t>True confidence level (coverage)</w:t>
      </w:r>
    </w:p>
    <w:p w14:paraId="30869994" w14:textId="77777777" w:rsidR="003D3F93" w:rsidRDefault="003D3F93" w:rsidP="00ED7990">
      <w:pPr>
        <w:ind w:left="720"/>
      </w:pPr>
    </w:p>
    <w:p w14:paraId="36BE98B6" w14:textId="573488F4" w:rsidR="003D3F93" w:rsidRDefault="003D3F93" w:rsidP="00ED7990">
      <w:pPr>
        <w:ind w:left="720"/>
      </w:pPr>
      <w:r>
        <w:t xml:space="preserve">A 95% confidence interval for a parameter is </w:t>
      </w:r>
      <w:r w:rsidR="000D6E56">
        <w:t>NOT</w:t>
      </w:r>
      <w:r>
        <w:t xml:space="preserve"> </w:t>
      </w:r>
      <w:r w:rsidR="000D6E56">
        <w:t>truly</w:t>
      </w:r>
      <w:r>
        <w:t xml:space="preserve"> a 95% confidence interval most of the time. The true confidence level, also known as “coverage”, is the proportion of time that the confidence interval truly contains the parameter of interest. One of the main purposes of MC simulation studies in statistical research is to estimate this true confidence level. </w:t>
      </w:r>
    </w:p>
    <w:p w14:paraId="3929ED48" w14:textId="77777777" w:rsidR="003D3F93" w:rsidRDefault="003D3F93" w:rsidP="00ED7990">
      <w:pPr>
        <w:ind w:left="720"/>
      </w:pPr>
    </w:p>
    <w:p w14:paraId="2E082530" w14:textId="59DF455D" w:rsidR="003D3F93" w:rsidRDefault="003D3F93" w:rsidP="003D3F93">
      <w:pPr>
        <w:ind w:left="720"/>
      </w:pPr>
      <w:r>
        <w:t xml:space="preserve">A confidence level is attributed to the hypothetical process of repeating the same sampling and calculations over and over again (from which the name “frequentist” is derived) so that (1 – </w:t>
      </w:r>
      <w:r>
        <w:sym w:font="Symbol" w:char="F061"/>
      </w:r>
      <w:r>
        <w:t xml:space="preserve">)100% of the intervals contain </w:t>
      </w:r>
      <w:r>
        <w:lastRenderedPageBreak/>
        <w:t xml:space="preserve">the parameter. Therefore, a MC simulation to estimate the true confidence level then performs the following: </w:t>
      </w:r>
    </w:p>
    <w:p w14:paraId="670D14DF" w14:textId="72BCC9FA" w:rsidR="003D3F93" w:rsidRDefault="003D3F93" w:rsidP="00187A1B">
      <w:pPr>
        <w:pStyle w:val="ListParagraph"/>
        <w:numPr>
          <w:ilvl w:val="0"/>
          <w:numId w:val="11"/>
        </w:numPr>
      </w:pPr>
      <w:r>
        <w:t xml:space="preserve">Simulate R data sets under the same conditions where the parameter of interest </w:t>
      </w:r>
      <w:r w:rsidR="00CF17FB">
        <w:t xml:space="preserve">(say, </w:t>
      </w:r>
      <w:r w:rsidR="00CF17FB">
        <w:sym w:font="Symbol" w:char="F071"/>
      </w:r>
      <w:r w:rsidR="00CF17FB">
        <w:t xml:space="preserve">) </w:t>
      </w:r>
      <w:r>
        <w:t>is known</w:t>
      </w:r>
    </w:p>
    <w:p w14:paraId="036C267C" w14:textId="311850AD" w:rsidR="003D3F93" w:rsidRDefault="003D3F93" w:rsidP="00187A1B">
      <w:pPr>
        <w:pStyle w:val="ListParagraph"/>
        <w:numPr>
          <w:ilvl w:val="0"/>
          <w:numId w:val="11"/>
        </w:numPr>
      </w:pPr>
      <w:r>
        <w:t>Calculate the confidence interval for each data set</w:t>
      </w:r>
    </w:p>
    <w:p w14:paraId="0CDBBBB7" w14:textId="1C4D47B7" w:rsidR="003D3F93" w:rsidRDefault="003D3F93" w:rsidP="00187A1B">
      <w:pPr>
        <w:pStyle w:val="ListParagraph"/>
        <w:numPr>
          <w:ilvl w:val="0"/>
          <w:numId w:val="11"/>
        </w:numPr>
      </w:pPr>
      <w:r>
        <w:t>Determi</w:t>
      </w:r>
      <w:r w:rsidR="00EB4EB7">
        <w:t>ne if the parameter is within each</w:t>
      </w:r>
      <w:r>
        <w:t xml:space="preserve"> interval</w:t>
      </w:r>
    </w:p>
    <w:p w14:paraId="7699F98B" w14:textId="14803BB8" w:rsidR="003D3F93" w:rsidRDefault="00394681" w:rsidP="00187A1B">
      <w:pPr>
        <w:pStyle w:val="ListParagraph"/>
        <w:numPr>
          <w:ilvl w:val="0"/>
          <w:numId w:val="11"/>
        </w:numPr>
      </w:pPr>
      <w:r>
        <w:t>Estimate</w:t>
      </w:r>
      <w:r w:rsidR="003D3F93">
        <w:t xml:space="preserve"> the true confidence level as </w:t>
      </w:r>
      <w:r w:rsidR="004E1276" w:rsidRPr="002E2CF1">
        <w:rPr>
          <w:position w:val="-20"/>
        </w:rPr>
        <w:object w:dxaOrig="2480" w:dyaOrig="680" w14:anchorId="1EF79F8B">
          <v:shape id="_x0000_i1062" type="#_x0000_t75" style="width:123.65pt;height:35.6pt" o:ole="">
            <v:imagedata r:id="rId76" o:title=""/>
          </v:shape>
          <o:OLEObject Type="Embed" ProgID="Equation.DSMT4" ShapeID="_x0000_i1062" DrawAspect="Content" ObjectID="_1482056123" r:id="rId77"/>
        </w:object>
      </w:r>
      <w:r w:rsidR="00CF17FB">
        <w:t>,</w:t>
      </w:r>
      <w:r w:rsidR="003D3F93">
        <w:t xml:space="preserve"> where </w:t>
      </w:r>
      <w:r w:rsidR="004E1276" w:rsidRPr="003D3F93">
        <w:rPr>
          <w:position w:val="-16"/>
        </w:rPr>
        <w:object w:dxaOrig="1640" w:dyaOrig="520" w14:anchorId="49037735">
          <v:shape id="_x0000_i1063" type="#_x0000_t75" style="width:82.15pt;height:26.25pt" o:ole="">
            <v:imagedata r:id="rId78" o:title=""/>
          </v:shape>
          <o:OLEObject Type="Embed" ProgID="Equation.DSMT4" ShapeID="_x0000_i1063" DrawAspect="Content" ObjectID="_1482056124" r:id="rId79"/>
        </w:object>
      </w:r>
      <w:r w:rsidR="003D3F93">
        <w:t xml:space="preserve"> if the confidence interval for the r</w:t>
      </w:r>
      <w:r w:rsidR="003D3F93" w:rsidRPr="00CF17FB">
        <w:rPr>
          <w:vertAlign w:val="superscript"/>
        </w:rPr>
        <w:t>th</w:t>
      </w:r>
      <w:r w:rsidR="003D3F93">
        <w:t xml:space="preserve"> data set contains </w:t>
      </w:r>
      <w:r w:rsidR="00CF17FB">
        <w:sym w:font="Symbol" w:char="F071"/>
      </w:r>
      <w:r w:rsidR="00CF17FB">
        <w:t xml:space="preserve"> and </w:t>
      </w:r>
      <w:r w:rsidR="004E1276" w:rsidRPr="003D3F93">
        <w:rPr>
          <w:position w:val="-16"/>
        </w:rPr>
        <w:object w:dxaOrig="1719" w:dyaOrig="520" w14:anchorId="360DE1A8">
          <v:shape id="_x0000_i1064" type="#_x0000_t75" style="width:84.7pt;height:26.25pt" o:ole="">
            <v:imagedata r:id="rId80" o:title=""/>
          </v:shape>
          <o:OLEObject Type="Embed" ProgID="Equation.DSMT4" ShapeID="_x0000_i1064" DrawAspect="Content" ObjectID="_1482056125" r:id="rId81"/>
        </w:object>
      </w:r>
      <w:r w:rsidR="00CF17FB">
        <w:t xml:space="preserve"> otherwise</w:t>
      </w:r>
    </w:p>
    <w:p w14:paraId="28F4B84D" w14:textId="77777777" w:rsidR="003D3F93" w:rsidRDefault="003D3F93" w:rsidP="003D3F93">
      <w:pPr>
        <w:ind w:left="720"/>
      </w:pPr>
    </w:p>
    <w:p w14:paraId="03029289" w14:textId="15E10E0E" w:rsidR="00BF415E" w:rsidRDefault="00CF17FB" w:rsidP="00BF415E">
      <w:pPr>
        <w:ind w:left="720"/>
      </w:pPr>
      <w:r>
        <w:t xml:space="preserve">Notice that we are just calculating </w:t>
      </w:r>
      <w:r w:rsidRPr="002E2CF1">
        <w:rPr>
          <w:position w:val="-20"/>
        </w:rPr>
        <w:object w:dxaOrig="2240" w:dyaOrig="680" w14:anchorId="6A4A396B">
          <v:shape id="_x0000_i1065" type="#_x0000_t75" style="width:110.95pt;height:35.6pt" o:ole="">
            <v:imagedata r:id="rId26" o:title=""/>
          </v:shape>
          <o:OLEObject Type="Embed" ProgID="Equation.DSMT4" ShapeID="_x0000_i1065" DrawAspect="Content" ObjectID="_1482056126" r:id="rId82"/>
        </w:object>
      </w:r>
      <w:r>
        <w:t xml:space="preserve"> in the last step where </w:t>
      </w:r>
      <w:r w:rsidR="004E1276" w:rsidRPr="003D3F93">
        <w:rPr>
          <w:position w:val="-16"/>
        </w:rPr>
        <w:object w:dxaOrig="1080" w:dyaOrig="520" w14:anchorId="2FF7C836">
          <v:shape id="_x0000_i1066" type="#_x0000_t75" style="width:54.2pt;height:26.25pt" o:ole="">
            <v:imagedata r:id="rId83" o:title=""/>
          </v:shape>
          <o:OLEObject Type="Embed" ProgID="Equation.DSMT4" ShapeID="_x0000_i1066" DrawAspect="Content" ObjectID="_1482056127" r:id="rId84"/>
        </w:object>
      </w:r>
      <w:r>
        <w:t xml:space="preserve"> is </w:t>
      </w:r>
      <w:r w:rsidRPr="00CF17FB">
        <w:rPr>
          <w:position w:val="-16"/>
        </w:rPr>
        <w:object w:dxaOrig="820" w:dyaOrig="520" w14:anchorId="1D9FA17F">
          <v:shape id="_x0000_i1067" type="#_x0000_t75" style="width:40.65pt;height:26.25pt" o:ole="">
            <v:imagedata r:id="rId85" o:title=""/>
          </v:shape>
          <o:OLEObject Type="Embed" ProgID="Equation.DSMT4" ShapeID="_x0000_i1067" DrawAspect="Content" ObjectID="_1482056128" r:id="rId86"/>
        </w:object>
      </w:r>
      <w:r>
        <w:t xml:space="preserve">. Thus, this quantity is estimating an expected value: </w:t>
      </w:r>
      <w:r w:rsidR="004E1276" w:rsidRPr="00CF17FB">
        <w:rPr>
          <w:position w:val="-16"/>
        </w:rPr>
        <w:object w:dxaOrig="4120" w:dyaOrig="520" w14:anchorId="1973131D">
          <v:shape id="_x0000_i1068" type="#_x0000_t75" style="width:205.85pt;height:26.25pt" o:ole="">
            <v:imagedata r:id="rId87" o:title=""/>
          </v:shape>
          <o:OLEObject Type="Embed" ProgID="Equation.DSMT4" ShapeID="_x0000_i1068" DrawAspect="Content" ObjectID="_1482056129" r:id="rId88"/>
        </w:object>
      </w:r>
      <w:r w:rsidR="000D6E56">
        <w:t xml:space="preserve">. </w:t>
      </w:r>
      <w:r w:rsidR="00963022">
        <w:t xml:space="preserve">Our hope is that this expected value is equal to 1 – </w:t>
      </w:r>
      <w:r w:rsidR="00963022">
        <w:sym w:font="Symbol" w:char="F061"/>
      </w:r>
      <w:r w:rsidR="00963022">
        <w:t xml:space="preserve">. </w:t>
      </w:r>
    </w:p>
    <w:p w14:paraId="05179FB1" w14:textId="77777777" w:rsidR="00963022" w:rsidRDefault="00963022" w:rsidP="00BF415E">
      <w:pPr>
        <w:ind w:left="720"/>
      </w:pPr>
    </w:p>
    <w:p w14:paraId="7F527614" w14:textId="72518D52" w:rsidR="00BE1763" w:rsidRDefault="007C5F1D" w:rsidP="003D3F93">
      <w:pPr>
        <w:ind w:left="720"/>
      </w:pPr>
      <w:r>
        <w:t xml:space="preserve">The expected length of a confidence interval is important too. In this case, </w:t>
      </w:r>
      <w:r w:rsidRPr="00CF17FB">
        <w:rPr>
          <w:position w:val="-16"/>
        </w:rPr>
        <w:object w:dxaOrig="3200" w:dyaOrig="520" w14:anchorId="3C5B13C3">
          <v:shape id="_x0000_i1069" type="#_x0000_t75" style="width:160.1pt;height:26.25pt" o:ole="">
            <v:imagedata r:id="rId89" o:title=""/>
          </v:shape>
          <o:OLEObject Type="Embed" ProgID="Equation.DSMT4" ShapeID="_x0000_i1069" DrawAspect="Content" ObjectID="_1482056130" r:id="rId90"/>
        </w:object>
      </w:r>
      <w:r>
        <w:t xml:space="preserve">, where </w:t>
      </w:r>
      <w:r w:rsidRPr="00CF17FB">
        <w:rPr>
          <w:position w:val="-16"/>
        </w:rPr>
        <w:object w:dxaOrig="859" w:dyaOrig="520" w14:anchorId="00F83AED">
          <v:shape id="_x0000_i1070" type="#_x0000_t75" style="width:42.35pt;height:26.25pt" o:ole="">
            <v:imagedata r:id="rId91" o:title=""/>
          </v:shape>
          <o:OLEObject Type="Embed" ProgID="Equation.DSMT4" ShapeID="_x0000_i1070" DrawAspect="Content" ObjectID="_1482056131" r:id="rId92"/>
        </w:object>
      </w:r>
      <w:r>
        <w:t xml:space="preserve"> is the upper bound and </w:t>
      </w:r>
      <w:r w:rsidRPr="007C5F1D">
        <w:rPr>
          <w:position w:val="-16"/>
        </w:rPr>
        <w:object w:dxaOrig="820" w:dyaOrig="520" w14:anchorId="24931CBB">
          <v:shape id="_x0000_i1071" type="#_x0000_t75" style="width:40.65pt;height:26.25pt" o:ole="">
            <v:imagedata r:id="rId93" o:title=""/>
          </v:shape>
          <o:OLEObject Type="Embed" ProgID="Equation.DSMT4" ShapeID="_x0000_i1071" DrawAspect="Content" ObjectID="_1482056132" r:id="rId94"/>
        </w:object>
      </w:r>
      <w:r>
        <w:t xml:space="preserve"> is the lower bound for the confidence interval calculated </w:t>
      </w:r>
      <w:r w:rsidR="007976B6">
        <w:t>with</w:t>
      </w:r>
      <w:r>
        <w:t xml:space="preserve"> the r</w:t>
      </w:r>
      <w:r w:rsidRPr="00CF17FB">
        <w:rPr>
          <w:vertAlign w:val="superscript"/>
        </w:rPr>
        <w:t>th</w:t>
      </w:r>
      <w:r>
        <w:t xml:space="preserve"> data set. </w:t>
      </w:r>
    </w:p>
    <w:p w14:paraId="4FB31AA7" w14:textId="77777777" w:rsidR="00BE1763" w:rsidRDefault="00BE1763" w:rsidP="003D3F93">
      <w:pPr>
        <w:ind w:left="720"/>
      </w:pPr>
    </w:p>
    <w:p w14:paraId="251263BE" w14:textId="3DA7847E" w:rsidR="00BE1763" w:rsidRDefault="00BE1763" w:rsidP="003D3F93">
      <w:pPr>
        <w:ind w:left="720"/>
      </w:pPr>
      <w:r>
        <w:t>When you are evaluating a number of confidence intervals, the best confidence interval is the one that</w:t>
      </w:r>
    </w:p>
    <w:p w14:paraId="2D284D38" w14:textId="2F1CB9ED" w:rsidR="00BE1763" w:rsidRDefault="00BE1763" w:rsidP="00187A1B">
      <w:pPr>
        <w:pStyle w:val="ListParagraph"/>
        <w:numPr>
          <w:ilvl w:val="0"/>
          <w:numId w:val="12"/>
        </w:numPr>
      </w:pPr>
      <w:r>
        <w:t xml:space="preserve">Has a true confidence level closest to the stated (1 – </w:t>
      </w:r>
      <w:r>
        <w:sym w:font="Symbol" w:char="F061"/>
      </w:r>
      <w:r>
        <w:t>)100% confidence level</w:t>
      </w:r>
    </w:p>
    <w:p w14:paraId="7C15738A" w14:textId="79B241EB" w:rsidR="00BE1763" w:rsidRDefault="00BE1763" w:rsidP="00187A1B">
      <w:pPr>
        <w:pStyle w:val="ListParagraph"/>
        <w:numPr>
          <w:ilvl w:val="0"/>
          <w:numId w:val="12"/>
        </w:numPr>
      </w:pPr>
      <w:r>
        <w:t>Has the shortest expected length</w:t>
      </w:r>
    </w:p>
    <w:p w14:paraId="4697C01E" w14:textId="77777777" w:rsidR="00BE1763" w:rsidRDefault="00BE1763" w:rsidP="00BE1763"/>
    <w:p w14:paraId="5168D652" w14:textId="5EB3D154" w:rsidR="00BE1763" w:rsidRDefault="004F1858" w:rsidP="00BE1763">
      <w:pPr>
        <w:ind w:left="720"/>
      </w:pPr>
      <w:r>
        <w:lastRenderedPageBreak/>
        <w:t xml:space="preserve">Unfortunately, often one confidence interval will not satisfy both </w:t>
      </w:r>
      <w:r w:rsidR="007976B6">
        <w:t xml:space="preserve">of the </w:t>
      </w:r>
      <w:r>
        <w:t xml:space="preserve">bullets above. In those cases, one will typically assign a greater priority to the true confidence level. Among those intervals with true confidence levels close to (1 – </w:t>
      </w:r>
      <w:r>
        <w:sym w:font="Symbol" w:char="F061"/>
      </w:r>
      <w:r>
        <w:t xml:space="preserve">)100%, the best interval has the shortest expected length. </w:t>
      </w:r>
    </w:p>
    <w:p w14:paraId="48ADDDC7" w14:textId="77777777" w:rsidR="00BF415E" w:rsidRDefault="00BF415E" w:rsidP="00BE1763">
      <w:pPr>
        <w:ind w:left="720"/>
      </w:pPr>
    </w:p>
    <w:p w14:paraId="1FCBDBD3" w14:textId="77777777" w:rsidR="00CF17FB" w:rsidRPr="00CF17FB" w:rsidRDefault="00CF17FB" w:rsidP="003D3F93">
      <w:pPr>
        <w:ind w:left="720"/>
      </w:pPr>
    </w:p>
    <w:p w14:paraId="2C840F44" w14:textId="0DB26D32" w:rsidR="00B64930" w:rsidRPr="000D6E56" w:rsidRDefault="000D6E56" w:rsidP="000D6E56">
      <w:pPr>
        <w:rPr>
          <w:u w:val="single"/>
        </w:rPr>
      </w:pPr>
      <w:r w:rsidRPr="000D6E56">
        <w:rPr>
          <w:u w:val="single"/>
        </w:rPr>
        <w:t>Size and power</w:t>
      </w:r>
    </w:p>
    <w:p w14:paraId="67D519F3" w14:textId="77777777" w:rsidR="00ED7990" w:rsidRDefault="00ED7990" w:rsidP="00ED7990">
      <w:pPr>
        <w:ind w:left="720"/>
      </w:pPr>
    </w:p>
    <w:p w14:paraId="446F8535" w14:textId="233278C5" w:rsidR="000D6E56" w:rsidRDefault="000D6E56" w:rsidP="00ED7990">
      <w:pPr>
        <w:ind w:left="720"/>
      </w:pPr>
      <w:r>
        <w:t xml:space="preserve">An </w:t>
      </w:r>
      <w:r>
        <w:sym w:font="Symbol" w:char="F061"/>
      </w:r>
      <w:r>
        <w:t xml:space="preserve"> = 0.05 hypothesis test for a parameter does NOT truly have a type I error rate of 0.05 most of the time. The true size of a test then is the proportion of time that the null hypothesis is rejected when the null hypothesis is true. Again, one of the main purposes of MC simulation studies in statistical research is to estimate the size of a test. </w:t>
      </w:r>
    </w:p>
    <w:p w14:paraId="624FE57F" w14:textId="77777777" w:rsidR="000D6E56" w:rsidRDefault="000D6E56" w:rsidP="00ED7990">
      <w:pPr>
        <w:ind w:left="720"/>
      </w:pPr>
    </w:p>
    <w:p w14:paraId="2E24215D" w14:textId="31FD7466" w:rsidR="000D6E56" w:rsidRDefault="000D6E56" w:rsidP="00ED7990">
      <w:pPr>
        <w:ind w:left="720"/>
      </w:pPr>
      <w:r>
        <w:t xml:space="preserve">The MC simulation process is: </w:t>
      </w:r>
    </w:p>
    <w:p w14:paraId="0E65A893" w14:textId="1CD4966E" w:rsidR="000D6E56" w:rsidRDefault="000D6E56" w:rsidP="00187A1B">
      <w:pPr>
        <w:pStyle w:val="ListParagraph"/>
        <w:numPr>
          <w:ilvl w:val="0"/>
          <w:numId w:val="11"/>
        </w:numPr>
      </w:pPr>
      <w:r>
        <w:t xml:space="preserve">Simulate R data sets under the same conditions where the parameter of interest (say, </w:t>
      </w:r>
      <w:r>
        <w:sym w:font="Symbol" w:char="F071"/>
      </w:r>
      <w:r>
        <w:t>) is known</w:t>
      </w:r>
      <w:r w:rsidR="00EB4EB7">
        <w:t xml:space="preserve"> and the null hypothesis is true</w:t>
      </w:r>
    </w:p>
    <w:p w14:paraId="6D00BC48" w14:textId="71087096" w:rsidR="000D6E56" w:rsidRDefault="000D6E56" w:rsidP="00187A1B">
      <w:pPr>
        <w:pStyle w:val="ListParagraph"/>
        <w:numPr>
          <w:ilvl w:val="0"/>
          <w:numId w:val="11"/>
        </w:numPr>
      </w:pPr>
      <w:r>
        <w:t>Calculate the p-value for each data set</w:t>
      </w:r>
    </w:p>
    <w:p w14:paraId="67F47F84" w14:textId="1B0DA9C6" w:rsidR="000D6E56" w:rsidRDefault="000D6E56" w:rsidP="00187A1B">
      <w:pPr>
        <w:pStyle w:val="ListParagraph"/>
        <w:numPr>
          <w:ilvl w:val="0"/>
          <w:numId w:val="11"/>
        </w:numPr>
      </w:pPr>
      <w:r>
        <w:t xml:space="preserve">Determine if </w:t>
      </w:r>
      <w:r w:rsidR="00EB4EB7">
        <w:t>each</w:t>
      </w:r>
      <w:r>
        <w:t xml:space="preserve"> p-value is less than the stated level of </w:t>
      </w:r>
      <w:r>
        <w:sym w:font="Symbol" w:char="F061"/>
      </w:r>
    </w:p>
    <w:p w14:paraId="5DF8464E" w14:textId="6D48D372" w:rsidR="000D6E56" w:rsidRDefault="00394681" w:rsidP="00187A1B">
      <w:pPr>
        <w:pStyle w:val="ListParagraph"/>
        <w:numPr>
          <w:ilvl w:val="0"/>
          <w:numId w:val="11"/>
        </w:numPr>
      </w:pPr>
      <w:r>
        <w:t>Estimate</w:t>
      </w:r>
      <w:r w:rsidR="000D6E56">
        <w:t xml:space="preserve"> the true </w:t>
      </w:r>
      <w:r>
        <w:t xml:space="preserve">size </w:t>
      </w:r>
      <w:r w:rsidR="000D6E56">
        <w:t xml:space="preserve">as </w:t>
      </w:r>
      <w:r w:rsidR="007976B6" w:rsidRPr="002E2CF1">
        <w:rPr>
          <w:position w:val="-20"/>
        </w:rPr>
        <w:object w:dxaOrig="2480" w:dyaOrig="680" w14:anchorId="0E47C554">
          <v:shape id="_x0000_i1072" type="#_x0000_t75" style="width:123.65pt;height:35.6pt" o:ole="">
            <v:imagedata r:id="rId95" o:title=""/>
          </v:shape>
          <o:OLEObject Type="Embed" ProgID="Equation.DSMT4" ShapeID="_x0000_i1072" DrawAspect="Content" ObjectID="_1482056133" r:id="rId96"/>
        </w:object>
      </w:r>
      <w:r w:rsidR="000D6E56">
        <w:t xml:space="preserve">, where </w:t>
      </w:r>
      <w:r w:rsidR="007976B6" w:rsidRPr="003D3F93">
        <w:rPr>
          <w:position w:val="-16"/>
        </w:rPr>
        <w:object w:dxaOrig="1640" w:dyaOrig="520" w14:anchorId="7269D764">
          <v:shape id="_x0000_i1073" type="#_x0000_t75" style="width:82.15pt;height:26.25pt" o:ole="">
            <v:imagedata r:id="rId97" o:title=""/>
          </v:shape>
          <o:OLEObject Type="Embed" ProgID="Equation.DSMT4" ShapeID="_x0000_i1073" DrawAspect="Content" ObjectID="_1482056134" r:id="rId98"/>
        </w:object>
      </w:r>
      <w:r w:rsidR="000D6E56">
        <w:t xml:space="preserve"> if the </w:t>
      </w:r>
      <w:r>
        <w:t xml:space="preserve">p-value is less than </w:t>
      </w:r>
      <w:r>
        <w:sym w:font="Symbol" w:char="F061"/>
      </w:r>
      <w:r>
        <w:t xml:space="preserve"> </w:t>
      </w:r>
      <w:r w:rsidR="000D6E56">
        <w:t>for the r</w:t>
      </w:r>
      <w:r w:rsidR="000D6E56" w:rsidRPr="000D6E56">
        <w:rPr>
          <w:vertAlign w:val="superscript"/>
        </w:rPr>
        <w:t>th</w:t>
      </w:r>
      <w:r>
        <w:t xml:space="preserve"> data set </w:t>
      </w:r>
      <w:r w:rsidR="000D6E56">
        <w:t xml:space="preserve">and </w:t>
      </w:r>
      <w:r w:rsidR="007976B6" w:rsidRPr="003D3F93">
        <w:rPr>
          <w:position w:val="-16"/>
        </w:rPr>
        <w:object w:dxaOrig="1719" w:dyaOrig="520" w14:anchorId="61791A27">
          <v:shape id="_x0000_i1074" type="#_x0000_t75" style="width:84.7pt;height:26.25pt" o:ole="">
            <v:imagedata r:id="rId99" o:title=""/>
          </v:shape>
          <o:OLEObject Type="Embed" ProgID="Equation.DSMT4" ShapeID="_x0000_i1074" DrawAspect="Content" ObjectID="_1482056135" r:id="rId100"/>
        </w:object>
      </w:r>
      <w:r w:rsidR="000D6E56">
        <w:t xml:space="preserve"> otherwise</w:t>
      </w:r>
    </w:p>
    <w:p w14:paraId="3EA66E8A" w14:textId="77777777" w:rsidR="000D6E56" w:rsidRDefault="000D6E56" w:rsidP="00ED7990">
      <w:pPr>
        <w:ind w:left="720"/>
      </w:pPr>
    </w:p>
    <w:p w14:paraId="63446E70" w14:textId="77777777" w:rsidR="00945BFD" w:rsidRDefault="00BE1763" w:rsidP="00ED7990">
      <w:pPr>
        <w:ind w:left="720"/>
      </w:pPr>
      <w:r>
        <w:t xml:space="preserve">When the null hypothesis is not true, the same calculations above will estimate the power of a hypothesis test. </w:t>
      </w:r>
    </w:p>
    <w:p w14:paraId="63657EC4" w14:textId="77777777" w:rsidR="00945BFD" w:rsidRDefault="00945BFD" w:rsidP="00ED7990">
      <w:pPr>
        <w:ind w:left="720"/>
      </w:pPr>
    </w:p>
    <w:p w14:paraId="47BD00D7" w14:textId="10ADCE07" w:rsidR="00945BFD" w:rsidRDefault="00945BFD" w:rsidP="00945BFD">
      <w:pPr>
        <w:ind w:left="720"/>
      </w:pPr>
      <w:r>
        <w:t>When you are evaluating a number of hypothesis testing procedures, the best procedure is the one that</w:t>
      </w:r>
    </w:p>
    <w:p w14:paraId="38D61791" w14:textId="17A3E0CD" w:rsidR="00945BFD" w:rsidRDefault="00945BFD" w:rsidP="00187A1B">
      <w:pPr>
        <w:pStyle w:val="ListParagraph"/>
        <w:numPr>
          <w:ilvl w:val="0"/>
          <w:numId w:val="12"/>
        </w:numPr>
      </w:pPr>
      <w:r>
        <w:t xml:space="preserve">Has a true size closest to the stated </w:t>
      </w:r>
      <w:r>
        <w:sym w:font="Symbol" w:char="F061"/>
      </w:r>
      <w:r>
        <w:t xml:space="preserve"> level</w:t>
      </w:r>
    </w:p>
    <w:p w14:paraId="6D5753AE" w14:textId="28054286" w:rsidR="00945BFD" w:rsidRDefault="00945BFD" w:rsidP="00187A1B">
      <w:pPr>
        <w:pStyle w:val="ListParagraph"/>
        <w:numPr>
          <w:ilvl w:val="0"/>
          <w:numId w:val="12"/>
        </w:numPr>
      </w:pPr>
      <w:r>
        <w:t>Has the largest power</w:t>
      </w:r>
    </w:p>
    <w:p w14:paraId="08CE3762" w14:textId="77777777" w:rsidR="00945BFD" w:rsidRDefault="00945BFD" w:rsidP="00945BFD">
      <w:pPr>
        <w:ind w:left="720"/>
      </w:pPr>
    </w:p>
    <w:p w14:paraId="1399A7FC" w14:textId="52FD8EB8" w:rsidR="00945BFD" w:rsidRDefault="00945BFD" w:rsidP="00945BFD">
      <w:pPr>
        <w:ind w:left="720"/>
      </w:pPr>
      <w:r>
        <w:t xml:space="preserve">Unfortunately, often one hypothesis testing procedure will not satisfy both </w:t>
      </w:r>
      <w:r w:rsidR="009762BB">
        <w:t xml:space="preserve">of the </w:t>
      </w:r>
      <w:r>
        <w:t xml:space="preserve">bullets above. In those cases, one will typically assign a greater priority to the true size. Among those procedures with true sizes close to </w:t>
      </w:r>
      <w:r>
        <w:sym w:font="Symbol" w:char="F061"/>
      </w:r>
      <w:r>
        <w:t xml:space="preserve">, the best procedure has the largest power. </w:t>
      </w:r>
    </w:p>
    <w:p w14:paraId="6CD5E60B" w14:textId="77777777" w:rsidR="00945BFD" w:rsidRDefault="00945BFD" w:rsidP="00945BFD">
      <w:pPr>
        <w:pStyle w:val="ListParagraph"/>
        <w:ind w:left="1080"/>
      </w:pPr>
    </w:p>
    <w:p w14:paraId="32E1B4A0" w14:textId="77777777" w:rsidR="00BF1A19" w:rsidRDefault="00BF1A19" w:rsidP="00945BFD">
      <w:pPr>
        <w:pStyle w:val="ListParagraph"/>
        <w:ind w:left="1080"/>
      </w:pPr>
    </w:p>
    <w:p w14:paraId="2132CF17" w14:textId="4FD0FE49" w:rsidR="00BF415E" w:rsidRPr="00BF415E" w:rsidRDefault="00BF415E" w:rsidP="00BF415E">
      <w:pPr>
        <w:pStyle w:val="ListParagraph"/>
        <w:ind w:left="0"/>
        <w:rPr>
          <w:u w:val="single"/>
        </w:rPr>
      </w:pPr>
      <w:r w:rsidRPr="00BF415E">
        <w:rPr>
          <w:u w:val="single"/>
        </w:rPr>
        <w:t>Conservative vs. liberal</w:t>
      </w:r>
      <w:r w:rsidR="00BF1A19">
        <w:rPr>
          <w:u w:val="single"/>
        </w:rPr>
        <w:t xml:space="preserve"> inferences</w:t>
      </w:r>
    </w:p>
    <w:p w14:paraId="5EC3410F" w14:textId="77777777" w:rsidR="00BF415E" w:rsidRDefault="00BF415E" w:rsidP="00BF415E">
      <w:pPr>
        <w:pStyle w:val="ListParagraph"/>
        <w:ind w:left="0"/>
      </w:pPr>
    </w:p>
    <w:p w14:paraId="03A3D52A" w14:textId="508BAA11" w:rsidR="00BF415E" w:rsidRDefault="00BF415E" w:rsidP="00BF415E">
      <w:pPr>
        <w:pStyle w:val="ListParagraph"/>
      </w:pPr>
      <w:r>
        <w:t xml:space="preserve">A conservative confidence interval is one that </w:t>
      </w:r>
      <w:r w:rsidR="00BF1A19">
        <w:t xml:space="preserve">has a true confidence level larger than the stated level. For example, a 95% confidence interval with a true confidence level of 99% is VERY conservative. </w:t>
      </w:r>
    </w:p>
    <w:p w14:paraId="17DB3BA3" w14:textId="77777777" w:rsidR="00BF1A19" w:rsidRDefault="00BF1A19" w:rsidP="00BF415E">
      <w:pPr>
        <w:pStyle w:val="ListParagraph"/>
      </w:pPr>
    </w:p>
    <w:p w14:paraId="6DC85ADB" w14:textId="51DE3C6A" w:rsidR="00BF1A19" w:rsidRDefault="00BF1A19" w:rsidP="00BF1A19">
      <w:pPr>
        <w:pStyle w:val="ListParagraph"/>
      </w:pPr>
      <w:r>
        <w:t xml:space="preserve">A liberal confidence interval is one that has a true confidence level smaller than the stated level. For example, a 95% confidence interval with a true confidence level of 80% is VERY liberal. </w:t>
      </w:r>
    </w:p>
    <w:p w14:paraId="7636D03E" w14:textId="77777777" w:rsidR="00EB4EB7" w:rsidRDefault="00EB4EB7" w:rsidP="00BF1A19">
      <w:pPr>
        <w:pStyle w:val="ListParagraph"/>
      </w:pPr>
    </w:p>
    <w:p w14:paraId="2FDFC705" w14:textId="541C33BD" w:rsidR="00EB4EB7" w:rsidRDefault="00EB4EB7" w:rsidP="00EB4EB7">
      <w:pPr>
        <w:pStyle w:val="ListParagraph"/>
        <w:ind w:left="1440"/>
      </w:pPr>
      <w:r>
        <w:lastRenderedPageBreak/>
        <w:t xml:space="preserve">In most situations, one will prefer a conservative interval over a liberal interval. </w:t>
      </w:r>
    </w:p>
    <w:p w14:paraId="1FB8177B" w14:textId="77777777" w:rsidR="00BF1A19" w:rsidRDefault="00BF1A19" w:rsidP="00BF1A19">
      <w:pPr>
        <w:pStyle w:val="ListParagraph"/>
      </w:pPr>
    </w:p>
    <w:p w14:paraId="6C8A9EA6" w14:textId="77777777" w:rsidR="00232F54" w:rsidRDefault="00BF1A19" w:rsidP="00BF1A19">
      <w:pPr>
        <w:pStyle w:val="ListParagraph"/>
      </w:pPr>
      <w:r>
        <w:t xml:space="preserve">Some individuals will </w:t>
      </w:r>
      <w:r w:rsidR="004C6E32">
        <w:t>mistaken</w:t>
      </w:r>
      <w:r>
        <w:t xml:space="preserve"> conservativeness and liberalness to mean an interval has a larger or smaller than necessary expected length, respectively. This is not necessarily true. </w:t>
      </w:r>
    </w:p>
    <w:p w14:paraId="051543A4" w14:textId="77777777" w:rsidR="00232F54" w:rsidRDefault="00232F54" w:rsidP="00BF1A19">
      <w:pPr>
        <w:pStyle w:val="ListParagraph"/>
      </w:pPr>
    </w:p>
    <w:p w14:paraId="74697ECE" w14:textId="260EE7FF" w:rsidR="00BF1A19" w:rsidRDefault="00BF1A19" w:rsidP="00232F54">
      <w:pPr>
        <w:pStyle w:val="ListParagraph"/>
        <w:ind w:left="1440"/>
      </w:pPr>
      <w:r>
        <w:t xml:space="preserve">The liberalness of a confidence interval is often due to it being too short on average. However, an interval which is not </w:t>
      </w:r>
      <w:r w:rsidR="004C6E32">
        <w:t>located</w:t>
      </w:r>
      <w:r>
        <w:t xml:space="preserve"> at the right place can be liberal too. For example, suppose a population mean is </w:t>
      </w:r>
      <w:r>
        <w:sym w:font="Symbol" w:char="F06D"/>
      </w:r>
      <w:r>
        <w:t xml:space="preserve"> = 2 and most intervals </w:t>
      </w:r>
      <w:r w:rsidR="004C6E32">
        <w:t xml:space="preserve">in a set of simulations </w:t>
      </w:r>
      <w:r>
        <w:t xml:space="preserve">are around 2.9999 &lt; </w:t>
      </w:r>
      <w:r>
        <w:sym w:font="Symbol" w:char="F06D"/>
      </w:r>
      <w:r>
        <w:t xml:space="preserve"> &lt; 3.0001. Depending on the </w:t>
      </w:r>
      <w:r w:rsidR="00E611FD">
        <w:t>situation</w:t>
      </w:r>
      <w:r>
        <w:t xml:space="preserve">, this could be considered a “short” in length interval, but just not located in the correct spot. </w:t>
      </w:r>
    </w:p>
    <w:p w14:paraId="1BD09763" w14:textId="77777777" w:rsidR="00232F54" w:rsidRDefault="00232F54" w:rsidP="00232F54">
      <w:pPr>
        <w:pStyle w:val="ListParagraph"/>
        <w:ind w:left="1440"/>
      </w:pPr>
    </w:p>
    <w:p w14:paraId="2C4C7C45" w14:textId="230BFBD3" w:rsidR="00232F54" w:rsidRDefault="00232F54" w:rsidP="00232F54">
      <w:pPr>
        <w:pStyle w:val="ListParagraph"/>
        <w:ind w:left="1440"/>
      </w:pPr>
      <w:r>
        <w:t>Similar statements can be made about the conservativeness of an interval not necessarily being</w:t>
      </w:r>
      <w:r w:rsidR="00875EAC">
        <w:t xml:space="preserve"> larger than necessary in expected length; however, I see this occur much less than the liberal location problem described above. </w:t>
      </w:r>
    </w:p>
    <w:p w14:paraId="006E8324" w14:textId="77777777" w:rsidR="00BF415E" w:rsidRDefault="00BF415E" w:rsidP="00BF415E">
      <w:pPr>
        <w:pStyle w:val="ListParagraph"/>
      </w:pPr>
    </w:p>
    <w:p w14:paraId="4364EB90" w14:textId="77777777" w:rsidR="00875EAC" w:rsidRDefault="00875EAC" w:rsidP="00ED7990">
      <w:pPr>
        <w:ind w:left="720"/>
      </w:pPr>
      <w:r>
        <w:t xml:space="preserve">Hypothesis testing procedures can be conservative and liberal as well: </w:t>
      </w:r>
    </w:p>
    <w:p w14:paraId="52C6DB6F" w14:textId="37DE358B" w:rsidR="00875EAC" w:rsidRDefault="00875EAC" w:rsidP="00875EAC">
      <w:pPr>
        <w:pStyle w:val="ListParagraph"/>
        <w:numPr>
          <w:ilvl w:val="0"/>
          <w:numId w:val="23"/>
        </w:numPr>
      </w:pPr>
      <w:r>
        <w:t>A conservative test</w:t>
      </w:r>
      <w:r w:rsidR="00E611FD">
        <w:t xml:space="preserve"> does not reject the null hypothesis </w:t>
      </w:r>
      <w:r>
        <w:t>enough when the null hypothesis is true (rejects &lt; 100</w:t>
      </w:r>
      <w:r>
        <w:sym w:font="Symbol" w:char="F061"/>
      </w:r>
      <w:r>
        <w:t xml:space="preserve">% of the time). </w:t>
      </w:r>
    </w:p>
    <w:p w14:paraId="08584377" w14:textId="3A3F6177" w:rsidR="000D6E56" w:rsidRDefault="00875EAC" w:rsidP="00875EAC">
      <w:pPr>
        <w:pStyle w:val="ListParagraph"/>
        <w:numPr>
          <w:ilvl w:val="0"/>
          <w:numId w:val="23"/>
        </w:numPr>
      </w:pPr>
      <w:r>
        <w:lastRenderedPageBreak/>
        <w:t>A liberal test rejects the null hypothesis too often when the null hypothesis is true (rejects &gt; 100</w:t>
      </w:r>
      <w:r>
        <w:sym w:font="Symbol" w:char="F061"/>
      </w:r>
      <w:r>
        <w:t>% of the time).</w:t>
      </w:r>
    </w:p>
    <w:p w14:paraId="1DC8A432" w14:textId="77777777" w:rsidR="00875EAC" w:rsidRDefault="00875EAC" w:rsidP="00ED7990">
      <w:pPr>
        <w:ind w:left="720"/>
      </w:pPr>
    </w:p>
    <w:p w14:paraId="354FE423" w14:textId="77777777" w:rsidR="00875EAC" w:rsidRDefault="00875EAC" w:rsidP="00ED7990">
      <w:pPr>
        <w:ind w:left="720"/>
      </w:pPr>
    </w:p>
    <w:p w14:paraId="5C863658" w14:textId="77777777" w:rsidR="006D2BC6" w:rsidRDefault="006D2BC6" w:rsidP="006D2BC6">
      <w:r w:rsidRPr="00065A4B">
        <w:rPr>
          <w:u w:val="single"/>
        </w:rPr>
        <w:t>Example</w:t>
      </w:r>
      <w:r>
        <w:t xml:space="preserve">: MC simulation for the variance (MC_sim_var.R) </w:t>
      </w:r>
    </w:p>
    <w:p w14:paraId="56CDDB04" w14:textId="77777777" w:rsidR="006D2BC6" w:rsidRDefault="006D2BC6" w:rsidP="006D2BC6"/>
    <w:p w14:paraId="5B6F2EC4" w14:textId="023CCEEF" w:rsidR="006D2BC6" w:rsidRDefault="006D2BC6" w:rsidP="006D2BC6">
      <w:pPr>
        <w:ind w:left="720"/>
      </w:pPr>
      <w:r>
        <w:t xml:space="preserve">Continuing the last example, we are now going to estimate </w:t>
      </w:r>
      <w:r w:rsidR="00D1005E">
        <w:t>the true confidence level for two intervals</w:t>
      </w:r>
      <w:r w:rsidR="00E656B1">
        <w:t>:</w:t>
      </w:r>
    </w:p>
    <w:p w14:paraId="5361F2B6" w14:textId="77777777" w:rsidR="006D2BC6" w:rsidRDefault="006D2BC6" w:rsidP="006D2BC6">
      <w:pPr>
        <w:ind w:left="720"/>
      </w:pPr>
    </w:p>
    <w:p w14:paraId="6FA92454" w14:textId="77777777" w:rsidR="006D2BC6" w:rsidRDefault="006D2BC6" w:rsidP="00187A1B">
      <w:pPr>
        <w:pStyle w:val="ListParagraph"/>
        <w:numPr>
          <w:ilvl w:val="0"/>
          <w:numId w:val="2"/>
        </w:numPr>
      </w:pPr>
      <w:r>
        <w:t>Normal-based</w:t>
      </w:r>
    </w:p>
    <w:p w14:paraId="46E3A027" w14:textId="77777777" w:rsidR="006D2BC6" w:rsidRDefault="006D2BC6" w:rsidP="006D2BC6">
      <w:pPr>
        <w:pStyle w:val="ListParagraph"/>
        <w:ind w:left="1080"/>
      </w:pPr>
    </w:p>
    <w:p w14:paraId="2583D8E7" w14:textId="3D6EA525" w:rsidR="006D2BC6" w:rsidRDefault="006D2BC6" w:rsidP="006D2BC6">
      <w:pPr>
        <w:pStyle w:val="ListParagraph"/>
        <w:ind w:left="1080"/>
      </w:pPr>
      <w:r>
        <w:t>Let Y</w:t>
      </w:r>
      <w:r>
        <w:rPr>
          <w:vertAlign w:val="subscript"/>
        </w:rPr>
        <w:t>i</w:t>
      </w:r>
      <w:r>
        <w:t xml:space="preserve"> ~ N(</w:t>
      </w:r>
      <w:r>
        <w:sym w:font="Symbol" w:char="F06D"/>
      </w:r>
      <w:r>
        <w:t xml:space="preserve">, </w:t>
      </w:r>
      <w:r>
        <w:sym w:font="Symbol" w:char="F073"/>
      </w:r>
      <w:r>
        <w:rPr>
          <w:vertAlign w:val="superscript"/>
        </w:rPr>
        <w:t>2</w:t>
      </w:r>
      <w:r>
        <w:t>) for i = 1, …, n and suppose the Y</w:t>
      </w:r>
      <w:r>
        <w:rPr>
          <w:vertAlign w:val="subscript"/>
        </w:rPr>
        <w:t>i</w:t>
      </w:r>
      <w:r>
        <w:t xml:space="preserve">‘s are independent. Let </w:t>
      </w:r>
      <w:r w:rsidR="00E656B1">
        <w:t>t</w:t>
      </w:r>
      <w:r>
        <w:t xml:space="preserve"> be the observed sample variance. The standard confidence interval for </w:t>
      </w:r>
      <w:r>
        <w:sym w:font="Symbol" w:char="F073"/>
      </w:r>
      <w:r>
        <w:rPr>
          <w:vertAlign w:val="superscript"/>
        </w:rPr>
        <w:t>2</w:t>
      </w:r>
      <w:r>
        <w:t xml:space="preserve"> used in this situation is </w:t>
      </w:r>
    </w:p>
    <w:p w14:paraId="4E24DC80" w14:textId="77777777" w:rsidR="006D2BC6" w:rsidRDefault="006D2BC6" w:rsidP="006D2BC6">
      <w:pPr>
        <w:pStyle w:val="ListParagraph"/>
        <w:ind w:left="1080"/>
      </w:pPr>
    </w:p>
    <w:p w14:paraId="772BF862" w14:textId="77777777" w:rsidR="006D2BC6" w:rsidRDefault="006D2BC6" w:rsidP="006D2BC6">
      <w:pPr>
        <w:pStyle w:val="ListParagraph"/>
        <w:ind w:left="1440"/>
      </w:pPr>
      <w:r>
        <w:t xml:space="preserve"> </w:t>
      </w:r>
      <w:r w:rsidR="00E656B1" w:rsidRPr="006F6D5A">
        <w:rPr>
          <w:position w:val="-44"/>
        </w:rPr>
        <w:object w:dxaOrig="3800" w:dyaOrig="1060" w14:anchorId="78C5AD5D">
          <v:shape id="_x0000_i1075" type="#_x0000_t75" style="width:189.75pt;height:51.65pt" o:ole="">
            <v:imagedata r:id="rId101" o:title=""/>
          </v:shape>
          <o:OLEObject Type="Embed" ProgID="Equation.DSMT4" ShapeID="_x0000_i1075" DrawAspect="Content" ObjectID="_1482056136" r:id="rId102"/>
        </w:object>
      </w:r>
    </w:p>
    <w:p w14:paraId="2DA4761C" w14:textId="77777777" w:rsidR="000151D6" w:rsidRDefault="000151D6" w:rsidP="006D2BC6">
      <w:pPr>
        <w:pStyle w:val="ListParagraph"/>
        <w:ind w:left="1440"/>
      </w:pPr>
    </w:p>
    <w:p w14:paraId="56DBB685" w14:textId="09CB23B4" w:rsidR="000151D6" w:rsidRDefault="000151D6" w:rsidP="000151D6">
      <w:pPr>
        <w:pStyle w:val="ListParagraph"/>
        <w:ind w:left="1080"/>
      </w:pPr>
      <w:r>
        <w:t xml:space="preserve">where </w:t>
      </w:r>
      <w:r w:rsidRPr="000151D6">
        <w:rPr>
          <w:position w:val="-14"/>
        </w:rPr>
        <w:object w:dxaOrig="1280" w:dyaOrig="560" w14:anchorId="64051ED4">
          <v:shape id="_x0000_i1076" type="#_x0000_t75" style="width:63.55pt;height:27.95pt" o:ole="">
            <v:imagedata r:id="rId103" o:title=""/>
          </v:shape>
          <o:OLEObject Type="Embed" ProgID="Equation.DSMT4" ShapeID="_x0000_i1076" DrawAspect="Content" ObjectID="_1482056137" r:id="rId104"/>
        </w:object>
      </w:r>
      <w:r>
        <w:t xml:space="preserve"> is the 1 – </w:t>
      </w:r>
      <w:r>
        <w:sym w:font="Symbol" w:char="F061"/>
      </w:r>
      <w:r>
        <w:t xml:space="preserve">/2 quantile from a chi-square distribution with n – 1 degrees of freedom. </w:t>
      </w:r>
    </w:p>
    <w:p w14:paraId="6CE4B84B" w14:textId="77777777" w:rsidR="006D2BC6" w:rsidRDefault="006D2BC6" w:rsidP="006D2BC6">
      <w:pPr>
        <w:pStyle w:val="ListParagraph"/>
        <w:ind w:left="1080"/>
      </w:pPr>
    </w:p>
    <w:p w14:paraId="1D7EF648" w14:textId="77777777" w:rsidR="006D2BC6" w:rsidRPr="00594AF1" w:rsidRDefault="006D2BC6" w:rsidP="00187A1B">
      <w:pPr>
        <w:pStyle w:val="ListParagraph"/>
        <w:numPr>
          <w:ilvl w:val="0"/>
          <w:numId w:val="2"/>
        </w:numPr>
      </w:pPr>
      <w:r>
        <w:t>Asymptotic</w:t>
      </w:r>
    </w:p>
    <w:p w14:paraId="2ABAE453" w14:textId="77777777" w:rsidR="006D2BC6" w:rsidRDefault="006D2BC6" w:rsidP="006D2BC6">
      <w:pPr>
        <w:ind w:left="720"/>
      </w:pPr>
    </w:p>
    <w:p w14:paraId="5ED61885" w14:textId="77777777" w:rsidR="006D2BC6" w:rsidRDefault="006D2BC6" w:rsidP="006D2BC6">
      <w:pPr>
        <w:ind w:left="1080"/>
      </w:pPr>
      <w:r>
        <w:t xml:space="preserve">A commonly used book for an asymptotics class is “A Course in Large Sample Theory” by Thomas Ferguson (1996). </w:t>
      </w:r>
      <w:commentRangeStart w:id="10"/>
      <w:r>
        <w:t>Page 46 of the book</w:t>
      </w:r>
      <w:commentRangeEnd w:id="10"/>
      <w:r>
        <w:rPr>
          <w:rStyle w:val="CommentReference"/>
        </w:rPr>
        <w:commentReference w:id="10"/>
      </w:r>
      <w:r>
        <w:t xml:space="preserve"> shows that </w:t>
      </w:r>
    </w:p>
    <w:p w14:paraId="56779463" w14:textId="77777777" w:rsidR="006D2BC6" w:rsidRDefault="006D2BC6" w:rsidP="006D2BC6">
      <w:pPr>
        <w:ind w:left="1080"/>
      </w:pPr>
    </w:p>
    <w:p w14:paraId="44846D49" w14:textId="77777777" w:rsidR="006D2BC6" w:rsidRDefault="006D2BC6" w:rsidP="006D2BC6">
      <w:pPr>
        <w:ind w:left="1440"/>
      </w:pPr>
      <w:r w:rsidRPr="0094003F">
        <w:rPr>
          <w:position w:val="-14"/>
        </w:rPr>
        <w:object w:dxaOrig="5760" w:dyaOrig="580" w14:anchorId="5298C05F">
          <v:shape id="_x0000_i1077" type="#_x0000_t75" style="width:288.85pt;height:29.65pt" o:ole="">
            <v:imagedata r:id="rId105" o:title=""/>
          </v:shape>
          <o:OLEObject Type="Embed" ProgID="Equation.DSMT4" ShapeID="_x0000_i1077" DrawAspect="Content" ObjectID="_1482056138" r:id="rId106"/>
        </w:object>
      </w:r>
    </w:p>
    <w:p w14:paraId="276162C3" w14:textId="77777777" w:rsidR="006D2BC6" w:rsidRDefault="006D2BC6" w:rsidP="006D2BC6">
      <w:pPr>
        <w:ind w:left="1080"/>
      </w:pPr>
    </w:p>
    <w:p w14:paraId="5E169320" w14:textId="139D8C5F" w:rsidR="006D2BC6" w:rsidRDefault="006D2BC6" w:rsidP="006D2BC6">
      <w:pPr>
        <w:ind w:left="1080"/>
      </w:pPr>
      <w:r>
        <w:t xml:space="preserve">where </w:t>
      </w:r>
      <w:r>
        <w:sym w:font="Symbol" w:char="F06D"/>
      </w:r>
      <w:r>
        <w:rPr>
          <w:vertAlign w:val="subscript"/>
        </w:rPr>
        <w:t>4</w:t>
      </w:r>
      <w:r>
        <w:t xml:space="preserve"> = </w:t>
      </w:r>
      <w:r w:rsidRPr="006A230C">
        <w:rPr>
          <w:position w:val="-14"/>
        </w:rPr>
        <w:object w:dxaOrig="1620" w:dyaOrig="560" w14:anchorId="4918D274">
          <v:shape id="_x0000_i1078" type="#_x0000_t75" style="width:82.15pt;height:29.65pt" o:ole="">
            <v:imagedata r:id="rId107" o:title=""/>
          </v:shape>
          <o:OLEObject Type="Embed" ProgID="Equation.DSMT4" ShapeID="_x0000_i1078" DrawAspect="Content" ObjectID="_1482056139" r:id="rId108"/>
        </w:object>
      </w:r>
      <w:r>
        <w:t>. Thus, the asymptotic variance for T is</w:t>
      </w:r>
    </w:p>
    <w:p w14:paraId="23172CFC" w14:textId="77777777" w:rsidR="006D2BC6" w:rsidRDefault="006D2BC6" w:rsidP="006D2BC6">
      <w:pPr>
        <w:ind w:left="1080"/>
      </w:pPr>
    </w:p>
    <w:p w14:paraId="4B258AC6" w14:textId="77777777" w:rsidR="006D2BC6" w:rsidRDefault="006D2BC6" w:rsidP="006D2BC6">
      <w:pPr>
        <w:ind w:left="1440"/>
      </w:pPr>
      <w:r w:rsidRPr="00A2084D">
        <w:rPr>
          <w:position w:val="-14"/>
        </w:rPr>
        <w:object w:dxaOrig="4080" w:dyaOrig="560" w14:anchorId="584E9317">
          <v:shape id="_x0000_i1079" type="#_x0000_t75" style="width:204.15pt;height:29.65pt" o:ole="">
            <v:imagedata r:id="rId109" o:title=""/>
          </v:shape>
          <o:OLEObject Type="Embed" ProgID="Equation.DSMT4" ShapeID="_x0000_i1079" DrawAspect="Content" ObjectID="_1482056140" r:id="rId110"/>
        </w:object>
      </w:r>
    </w:p>
    <w:p w14:paraId="7A49B5DA" w14:textId="77777777" w:rsidR="006D2BC6" w:rsidRDefault="006D2BC6" w:rsidP="006D2BC6">
      <w:pPr>
        <w:ind w:left="2160"/>
      </w:pPr>
    </w:p>
    <w:p w14:paraId="78D269EC" w14:textId="77777777" w:rsidR="006D2BC6" w:rsidRDefault="006D2BC6" w:rsidP="006D2BC6">
      <w:pPr>
        <w:tabs>
          <w:tab w:val="left" w:pos="1350"/>
        </w:tabs>
        <w:ind w:left="1080"/>
      </w:pPr>
      <w:r>
        <w:t>The estimated asymptotic variance is then</w:t>
      </w:r>
    </w:p>
    <w:p w14:paraId="3B367B25" w14:textId="77777777" w:rsidR="006D2BC6" w:rsidRDefault="006D2BC6" w:rsidP="006D2BC6">
      <w:pPr>
        <w:ind w:left="2160"/>
      </w:pPr>
    </w:p>
    <w:p w14:paraId="341F1063" w14:textId="77777777" w:rsidR="006D2BC6" w:rsidRPr="00A2084D" w:rsidRDefault="009432CF" w:rsidP="001D677C">
      <w:pPr>
        <w:ind w:left="1440"/>
      </w:pPr>
      <w:r w:rsidRPr="00A2084D">
        <w:rPr>
          <w:position w:val="-14"/>
        </w:rPr>
        <w:object w:dxaOrig="3960" w:dyaOrig="600" w14:anchorId="596DC939">
          <v:shape id="_x0000_i1080" type="#_x0000_t75" style="width:197.35pt;height:30.5pt" o:ole="">
            <v:imagedata r:id="rId111" o:title=""/>
          </v:shape>
          <o:OLEObject Type="Embed" ProgID="Equation.DSMT4" ShapeID="_x0000_i1080" DrawAspect="Content" ObjectID="_1482056141" r:id="rId112"/>
        </w:object>
      </w:r>
    </w:p>
    <w:p w14:paraId="3561CC9A" w14:textId="77777777" w:rsidR="006D2BC6" w:rsidRDefault="006D2BC6" w:rsidP="006D2BC6">
      <w:pPr>
        <w:ind w:left="2160"/>
      </w:pPr>
    </w:p>
    <w:p w14:paraId="579F1F17" w14:textId="05CC639A" w:rsidR="006D2BC6" w:rsidRDefault="006D2BC6" w:rsidP="006D2BC6">
      <w:pPr>
        <w:tabs>
          <w:tab w:val="left" w:pos="1350"/>
        </w:tabs>
        <w:ind w:left="1080"/>
      </w:pPr>
      <w:r>
        <w:t xml:space="preserve">where </w:t>
      </w:r>
      <w:r w:rsidR="004F66B0" w:rsidRPr="00EF495F">
        <w:rPr>
          <w:position w:val="-14"/>
        </w:rPr>
        <w:object w:dxaOrig="3340" w:dyaOrig="600" w14:anchorId="63CD70D0">
          <v:shape id="_x0000_i1081" type="#_x0000_t75" style="width:167.7pt;height:30.5pt" o:ole="">
            <v:imagedata r:id="rId113" o:title=""/>
          </v:shape>
          <o:OLEObject Type="Embed" ProgID="Equation.DSMT4" ShapeID="_x0000_i1081" DrawAspect="Content" ObjectID="_1482056142" r:id="rId114"/>
        </w:object>
      </w:r>
      <w:r>
        <w:t xml:space="preserve">. Using the normality result, a confidence interval for </w:t>
      </w:r>
      <w:r>
        <w:sym w:font="Symbol" w:char="F073"/>
      </w:r>
      <w:r>
        <w:rPr>
          <w:vertAlign w:val="superscript"/>
        </w:rPr>
        <w:t>2</w:t>
      </w:r>
      <w:r>
        <w:t xml:space="preserve"> is </w:t>
      </w:r>
    </w:p>
    <w:p w14:paraId="0E789677" w14:textId="77777777" w:rsidR="006D2BC6" w:rsidRDefault="006D2BC6" w:rsidP="006D2BC6">
      <w:pPr>
        <w:ind w:left="1440"/>
      </w:pPr>
    </w:p>
    <w:p w14:paraId="4331164B" w14:textId="77777777" w:rsidR="006D2BC6" w:rsidRDefault="009432CF" w:rsidP="001D677C">
      <w:pPr>
        <w:ind w:left="1440"/>
      </w:pPr>
      <w:r w:rsidRPr="000D123B">
        <w:rPr>
          <w:position w:val="-16"/>
        </w:rPr>
        <w:object w:dxaOrig="3620" w:dyaOrig="660" w14:anchorId="5B6DC4FC">
          <v:shape id="_x0000_i1082" type="#_x0000_t75" style="width:180.4pt;height:33.05pt" o:ole="">
            <v:imagedata r:id="rId115" o:title=""/>
          </v:shape>
          <o:OLEObject Type="Embed" ProgID="Equation.DSMT4" ShapeID="_x0000_i1082" DrawAspect="Content" ObjectID="_1482056143" r:id="rId116"/>
        </w:object>
      </w:r>
      <w:r w:rsidR="006D2BC6">
        <w:t xml:space="preserve"> </w:t>
      </w:r>
    </w:p>
    <w:p w14:paraId="6BD062F3" w14:textId="77777777" w:rsidR="006D2BC6" w:rsidRDefault="006D2BC6" w:rsidP="006D2BC6">
      <w:pPr>
        <w:ind w:left="2160"/>
      </w:pPr>
    </w:p>
    <w:p w14:paraId="15707B41" w14:textId="4F4CC0F7" w:rsidR="000151D6" w:rsidRPr="00B73561" w:rsidRDefault="000151D6" w:rsidP="000151D6">
      <w:pPr>
        <w:ind w:left="1080"/>
      </w:pPr>
      <w:r>
        <w:t xml:space="preserve">where </w:t>
      </w:r>
      <w:r w:rsidRPr="000151D6">
        <w:rPr>
          <w:position w:val="-10"/>
        </w:rPr>
        <w:object w:dxaOrig="920" w:dyaOrig="460" w14:anchorId="17351800">
          <v:shape id="_x0000_i1083" type="#_x0000_t75" style="width:45.75pt;height:23.7pt" o:ole="">
            <v:imagedata r:id="rId117" o:title=""/>
          </v:shape>
          <o:OLEObject Type="Embed" ProgID="Equation.DSMT4" ShapeID="_x0000_i1083" DrawAspect="Content" ObjectID="_1482056144" r:id="rId118"/>
        </w:object>
      </w:r>
      <w:r>
        <w:t xml:space="preserve"> is the 1 – </w:t>
      </w:r>
      <w:r>
        <w:sym w:font="Symbol" w:char="F061"/>
      </w:r>
      <w:r w:rsidR="00B73561">
        <w:t>/</w:t>
      </w:r>
      <w:r>
        <w:t>2 quantile from a standard normal distribution.</w:t>
      </w:r>
      <w:r w:rsidR="00B73561">
        <w:t xml:space="preserve"> An important aspect of this interval is that the distribution of Y</w:t>
      </w:r>
      <w:r w:rsidR="00B73561">
        <w:rPr>
          <w:vertAlign w:val="subscript"/>
        </w:rPr>
        <w:t>1</w:t>
      </w:r>
      <w:r w:rsidR="00B73561">
        <w:t>, …, Y</w:t>
      </w:r>
      <w:r w:rsidR="00B73561">
        <w:rPr>
          <w:vertAlign w:val="subscript"/>
        </w:rPr>
        <w:t>n</w:t>
      </w:r>
      <w:r w:rsidR="00B73561">
        <w:t xml:space="preserve"> is not stated. </w:t>
      </w:r>
    </w:p>
    <w:p w14:paraId="25B00DBE" w14:textId="77777777" w:rsidR="000151D6" w:rsidRDefault="000151D6" w:rsidP="000151D6">
      <w:pPr>
        <w:ind w:left="1080"/>
      </w:pPr>
    </w:p>
    <w:p w14:paraId="6C877B3E" w14:textId="7C4EB01A" w:rsidR="006D2BC6" w:rsidRDefault="006D2BC6" w:rsidP="006D2BC6">
      <w:pPr>
        <w:tabs>
          <w:tab w:val="left" w:pos="1350"/>
        </w:tabs>
        <w:ind w:left="1080"/>
      </w:pPr>
      <w:r>
        <w:t xml:space="preserve">Note that there are extreme situations where </w:t>
      </w:r>
      <w:r w:rsidRPr="00A2084D">
        <w:rPr>
          <w:position w:val="-14"/>
        </w:rPr>
        <w:object w:dxaOrig="1719" w:dyaOrig="600" w14:anchorId="1D2AE731">
          <v:shape id="_x0000_i1084" type="#_x0000_t75" style="width:84.7pt;height:30.5pt" o:ole="">
            <v:imagedata r:id="rId119" o:title=""/>
          </v:shape>
          <o:OLEObject Type="Embed" ProgID="Equation.DSMT4" ShapeID="_x0000_i1084" DrawAspect="Content" ObjectID="_1482056145" r:id="rId120"/>
        </w:object>
      </w:r>
      <w:r>
        <w:t xml:space="preserve"> can be estimated to be negative. Obviously, the asymptotic interval </w:t>
      </w:r>
      <w:r w:rsidR="00D1005E">
        <w:t>cannot</w:t>
      </w:r>
      <w:r>
        <w:t xml:space="preserve"> be found in those situations. </w:t>
      </w:r>
    </w:p>
    <w:p w14:paraId="7D245214" w14:textId="77777777" w:rsidR="006D2BC6" w:rsidRDefault="006D2BC6" w:rsidP="00D1005E"/>
    <w:p w14:paraId="756DD262" w14:textId="1929C804" w:rsidR="006D2BC6" w:rsidRDefault="00A61883" w:rsidP="006D2BC6">
      <w:pPr>
        <w:ind w:left="720"/>
      </w:pPr>
      <w:r>
        <w:t>Below is a function that calculates all three intervals.</w:t>
      </w:r>
    </w:p>
    <w:p w14:paraId="72EAF274" w14:textId="77777777" w:rsidR="00A61883" w:rsidRDefault="00A61883" w:rsidP="006D2BC6">
      <w:pPr>
        <w:ind w:left="720"/>
      </w:pPr>
    </w:p>
    <w:p w14:paraId="0A5B8960" w14:textId="2984CE22" w:rsidR="00A61883" w:rsidRDefault="00A61883" w:rsidP="00A61883">
      <w:pPr>
        <w:pStyle w:val="R"/>
      </w:pPr>
      <w:r>
        <w:t>&gt; sim.func&lt;-function(y, alpha = 0.05, B = 4999) {</w:t>
      </w:r>
    </w:p>
    <w:p w14:paraId="74B1EED5" w14:textId="77777777" w:rsidR="00A61883" w:rsidRDefault="00A61883" w:rsidP="00A61883">
      <w:pPr>
        <w:pStyle w:val="R"/>
      </w:pPr>
      <w:r>
        <w:t xml:space="preserve"> </w:t>
      </w:r>
    </w:p>
    <w:p w14:paraId="692452BC" w14:textId="6E1AFCEC" w:rsidR="00A61883" w:rsidRDefault="00A61883" w:rsidP="00A61883">
      <w:pPr>
        <w:pStyle w:val="R"/>
      </w:pPr>
      <w:r>
        <w:lastRenderedPageBreak/>
        <w:t xml:space="preserve">    n&lt;-length(y)</w:t>
      </w:r>
    </w:p>
    <w:p w14:paraId="3186E079" w14:textId="0D452882" w:rsidR="00A61883" w:rsidRDefault="00A61883" w:rsidP="00A61883">
      <w:pPr>
        <w:pStyle w:val="R"/>
      </w:pPr>
      <w:r>
        <w:t xml:space="preserve">    t&lt;-var(y)</w:t>
      </w:r>
    </w:p>
    <w:p w14:paraId="1E5E4432" w14:textId="77777777" w:rsidR="00A61883" w:rsidRDefault="00A61883" w:rsidP="00A61883">
      <w:pPr>
        <w:pStyle w:val="R"/>
      </w:pPr>
      <w:r>
        <w:t xml:space="preserve"> </w:t>
      </w:r>
    </w:p>
    <w:p w14:paraId="216AFB85" w14:textId="0C89DFB3" w:rsidR="00A61883" w:rsidRDefault="00A61883" w:rsidP="00A61883">
      <w:pPr>
        <w:pStyle w:val="R"/>
      </w:pPr>
      <w:r>
        <w:t xml:space="preserve">    #normal-based interval</w:t>
      </w:r>
    </w:p>
    <w:p w14:paraId="4FF9B6B6" w14:textId="792070AF" w:rsidR="00A61883" w:rsidRDefault="00A61883" w:rsidP="00A61883">
      <w:pPr>
        <w:pStyle w:val="R"/>
      </w:pPr>
      <w:r>
        <w:t xml:space="preserve">    lower1&lt;-(n - 1)*t / qchisq(p = 1 - alpha/2, df = n – 1)</w:t>
      </w:r>
    </w:p>
    <w:p w14:paraId="39E35303" w14:textId="695B79C7" w:rsidR="00A61883" w:rsidRDefault="00A61883" w:rsidP="00A61883">
      <w:pPr>
        <w:pStyle w:val="R"/>
      </w:pPr>
      <w:r>
        <w:t xml:space="preserve">    upper1&lt;-(n - 1)*t / qchisq(p = alpha/2, df = n - 1)</w:t>
      </w:r>
    </w:p>
    <w:p w14:paraId="60F46D55" w14:textId="5A1B862C" w:rsidR="00A61883" w:rsidRDefault="00A61883" w:rsidP="00A61883">
      <w:pPr>
        <w:pStyle w:val="R"/>
      </w:pPr>
      <w:r>
        <w:t xml:space="preserve">    normal.based&lt;-c(lower1, upper1)</w:t>
      </w:r>
    </w:p>
    <w:p w14:paraId="1C134E84" w14:textId="77777777" w:rsidR="00A61883" w:rsidRDefault="00A61883" w:rsidP="00A61883">
      <w:pPr>
        <w:pStyle w:val="R"/>
      </w:pPr>
      <w:r>
        <w:t xml:space="preserve"> </w:t>
      </w:r>
    </w:p>
    <w:p w14:paraId="2BB7E25D" w14:textId="639784C4" w:rsidR="00A61883" w:rsidRDefault="00A61883" w:rsidP="00A61883">
      <w:pPr>
        <w:pStyle w:val="R"/>
      </w:pPr>
      <w:r>
        <w:t xml:space="preserve">    #asymptotic interval</w:t>
      </w:r>
    </w:p>
    <w:p w14:paraId="4873DD68" w14:textId="4A1D3B75" w:rsidR="00A61883" w:rsidRDefault="00A61883" w:rsidP="00A61883">
      <w:pPr>
        <w:pStyle w:val="R"/>
      </w:pPr>
      <w:r>
        <w:t xml:space="preserve">    mu.hat4&lt;-1/n*sum((y - mean(y))^4)</w:t>
      </w:r>
    </w:p>
    <w:p w14:paraId="2001AD88" w14:textId="44541612" w:rsidR="00A61883" w:rsidRDefault="00A61883" w:rsidP="00A61883">
      <w:pPr>
        <w:pStyle w:val="R"/>
      </w:pPr>
      <w:r>
        <w:t xml:space="preserve">    asym&lt;-t + qnorm(p = c(alpha/2, 1-alpha/2)) * </w:t>
      </w:r>
    </w:p>
    <w:p w14:paraId="7B6B1092" w14:textId="605F98D8" w:rsidR="00A61883" w:rsidRDefault="00A61883" w:rsidP="00A61883">
      <w:pPr>
        <w:pStyle w:val="R"/>
      </w:pPr>
      <w:r>
        <w:t xml:space="preserve">      sqrt((mu.hat4 - t^2)/n)</w:t>
      </w:r>
    </w:p>
    <w:p w14:paraId="3693D904" w14:textId="77777777" w:rsidR="00A61883" w:rsidRDefault="00A61883" w:rsidP="00A61883">
      <w:pPr>
        <w:pStyle w:val="R"/>
      </w:pPr>
    </w:p>
    <w:p w14:paraId="2EE5DBCF" w14:textId="6D9205CB" w:rsidR="00A61883" w:rsidRDefault="00A61883" w:rsidP="00A61883">
      <w:pPr>
        <w:pStyle w:val="R"/>
      </w:pPr>
      <w:r>
        <w:t xml:space="preserve">     </w:t>
      </w:r>
    </w:p>
    <w:p w14:paraId="432E65CC" w14:textId="1C8B04A3" w:rsidR="00A61883" w:rsidRDefault="00D1005E" w:rsidP="00A61883">
      <w:pPr>
        <w:pStyle w:val="R"/>
      </w:pPr>
      <w:r>
        <w:t xml:space="preserve">    c(normal.based, asym</w:t>
      </w:r>
      <w:r w:rsidR="00A61883">
        <w:t>)</w:t>
      </w:r>
    </w:p>
    <w:p w14:paraId="66041587" w14:textId="405B0ED3" w:rsidR="00A61883" w:rsidRDefault="00A61883" w:rsidP="00A61883">
      <w:pPr>
        <w:pStyle w:val="R"/>
      </w:pPr>
      <w:r>
        <w:t xml:space="preserve"> }</w:t>
      </w:r>
    </w:p>
    <w:p w14:paraId="45BAD4C1" w14:textId="77777777" w:rsidR="00A61883" w:rsidRDefault="00A61883" w:rsidP="00A61883">
      <w:pPr>
        <w:pStyle w:val="R"/>
      </w:pPr>
      <w:r>
        <w:t xml:space="preserve"> </w:t>
      </w:r>
    </w:p>
    <w:p w14:paraId="2B80BB7E" w14:textId="77777777" w:rsidR="00A61883" w:rsidRDefault="00A61883" w:rsidP="00A61883">
      <w:pPr>
        <w:pStyle w:val="R"/>
      </w:pPr>
      <w:r>
        <w:t>&gt; #Test function</w:t>
      </w:r>
    </w:p>
    <w:p w14:paraId="04A5A047" w14:textId="77777777" w:rsidR="00A61883" w:rsidRDefault="00A61883" w:rsidP="00A61883">
      <w:pPr>
        <w:pStyle w:val="R"/>
      </w:pPr>
      <w:r>
        <w:t>&gt; sim.func(y = y.sim[1,])</w:t>
      </w:r>
    </w:p>
    <w:p w14:paraId="350B563C" w14:textId="6990B48F" w:rsidR="00A61883" w:rsidRPr="00A81A23" w:rsidRDefault="00D1005E" w:rsidP="00A61883">
      <w:pPr>
        <w:pStyle w:val="R"/>
        <w:ind w:left="0"/>
        <w:rPr>
          <w:sz w:val="26"/>
          <w:szCs w:val="26"/>
        </w:rPr>
      </w:pPr>
      <w:r>
        <w:rPr>
          <w:sz w:val="26"/>
          <w:szCs w:val="26"/>
        </w:rPr>
        <w:t xml:space="preserve">    [1]</w:t>
      </w:r>
      <w:r w:rsidR="00A61883" w:rsidRPr="00A81A23">
        <w:rPr>
          <w:sz w:val="26"/>
          <w:szCs w:val="26"/>
        </w:rPr>
        <w:t xml:space="preserve"> 1.8105389 14.5646327  0.4607171  7.4760273  </w:t>
      </w:r>
    </w:p>
    <w:p w14:paraId="5AA5AAF3" w14:textId="6F6BC1E4" w:rsidR="00A61883" w:rsidRDefault="00A61883" w:rsidP="00D1005E">
      <w:r>
        <w:t xml:space="preserve"> </w:t>
      </w:r>
    </w:p>
    <w:p w14:paraId="209C2344" w14:textId="497238C3" w:rsidR="00A61883" w:rsidRDefault="00A61883" w:rsidP="00A61883">
      <w:pPr>
        <w:ind w:left="720"/>
      </w:pPr>
      <w:r>
        <w:t xml:space="preserve">For the first sample, the </w:t>
      </w:r>
      <w:r w:rsidR="00C973A2">
        <w:t xml:space="preserve">95% </w:t>
      </w:r>
      <w:r>
        <w:t>confidence intervals are:</w:t>
      </w:r>
    </w:p>
    <w:p w14:paraId="2101AC44" w14:textId="77777777" w:rsidR="00A61883" w:rsidRDefault="00A61883" w:rsidP="00187A1B">
      <w:pPr>
        <w:pStyle w:val="ListParagraph"/>
        <w:numPr>
          <w:ilvl w:val="0"/>
          <w:numId w:val="3"/>
        </w:numPr>
      </w:pPr>
      <w:r>
        <w:t>Normal-based: (1.81, 14.56)</w:t>
      </w:r>
    </w:p>
    <w:p w14:paraId="583A67E5" w14:textId="77777777" w:rsidR="00A61883" w:rsidRDefault="00A61883" w:rsidP="00187A1B">
      <w:pPr>
        <w:pStyle w:val="ListParagraph"/>
        <w:numPr>
          <w:ilvl w:val="0"/>
          <w:numId w:val="3"/>
        </w:numPr>
      </w:pPr>
      <w:r>
        <w:t>Asymptotic: (0.46, 7.48)</w:t>
      </w:r>
    </w:p>
    <w:p w14:paraId="3B52A1BB" w14:textId="77777777" w:rsidR="00A61883" w:rsidRDefault="00A61883" w:rsidP="00A61883"/>
    <w:p w14:paraId="6C135162" w14:textId="77777777" w:rsidR="00A61883" w:rsidRDefault="00A61883" w:rsidP="00A61883">
      <w:pPr>
        <w:ind w:left="720"/>
      </w:pPr>
      <w:r>
        <w:t xml:space="preserve">Each interval contains </w:t>
      </w:r>
      <w:r>
        <w:sym w:font="Symbol" w:char="F073"/>
      </w:r>
      <w:r>
        <w:rPr>
          <w:vertAlign w:val="superscript"/>
        </w:rPr>
        <w:t>2</w:t>
      </w:r>
      <w:r>
        <w:t xml:space="preserve"> = </w:t>
      </w:r>
      <w:r w:rsidRPr="008B1683">
        <w:t>4.82</w:t>
      </w:r>
      <w:r>
        <w:t xml:space="preserve">! Next, I can use the </w:t>
      </w:r>
      <w:r w:rsidRPr="00E52B8E">
        <w:rPr>
          <w:rFonts w:ascii="Courier New" w:hAnsi="Courier New" w:cs="Courier New"/>
        </w:rPr>
        <w:t>apply()</w:t>
      </w:r>
      <w:r>
        <w:t xml:space="preserve"> function to “apply” the </w:t>
      </w:r>
      <w:r w:rsidRPr="00E52B8E">
        <w:rPr>
          <w:rFonts w:ascii="Courier New" w:hAnsi="Courier New" w:cs="Courier New"/>
        </w:rPr>
        <w:t>sim.func()</w:t>
      </w:r>
      <w:r>
        <w:t xml:space="preserve"> to each row of </w:t>
      </w:r>
      <w:r w:rsidRPr="00E52B8E">
        <w:rPr>
          <w:rFonts w:ascii="Courier New" w:hAnsi="Courier New" w:cs="Courier New"/>
        </w:rPr>
        <w:t>y.sim</w:t>
      </w:r>
      <w:r>
        <w:t>:</w:t>
      </w:r>
    </w:p>
    <w:p w14:paraId="3C25FD42" w14:textId="77777777" w:rsidR="00A61883" w:rsidRDefault="00A61883" w:rsidP="00A61883">
      <w:pPr>
        <w:ind w:left="720"/>
      </w:pPr>
    </w:p>
    <w:p w14:paraId="1871B31B" w14:textId="77777777" w:rsidR="00A61883" w:rsidRDefault="00A61883" w:rsidP="00A61883">
      <w:pPr>
        <w:pStyle w:val="R"/>
      </w:pPr>
      <w:r>
        <w:t xml:space="preserve">&gt; </w:t>
      </w:r>
      <w:r w:rsidRPr="00E52B8E">
        <w:t>save.int&lt;-t(apply(X = y.sim, MARGIN = 1, FUN = sim.func))</w:t>
      </w:r>
    </w:p>
    <w:p w14:paraId="5CF0DC63" w14:textId="77777777" w:rsidR="00A61883" w:rsidRDefault="00A61883" w:rsidP="00A61883">
      <w:pPr>
        <w:pStyle w:val="R"/>
      </w:pPr>
      <w:r>
        <w:t>&gt; head(round(save.int,2))</w:t>
      </w:r>
    </w:p>
    <w:p w14:paraId="01DF26F1" w14:textId="49386C5C" w:rsidR="00A61883" w:rsidRDefault="00A61883" w:rsidP="00A61883">
      <w:pPr>
        <w:pStyle w:val="R"/>
      </w:pPr>
      <w:r>
        <w:t xml:space="preserve">[1,] 1.81 14.56  0.46  7.48 </w:t>
      </w:r>
    </w:p>
    <w:p w14:paraId="68E58ED7" w14:textId="14A1CE54" w:rsidR="00A61883" w:rsidRDefault="00A61883" w:rsidP="00A61883">
      <w:pPr>
        <w:pStyle w:val="R"/>
      </w:pPr>
      <w:r>
        <w:t xml:space="preserve">[2,] 3.42 27.49  3.42 11.56 </w:t>
      </w:r>
    </w:p>
    <w:p w14:paraId="49A5BD27" w14:textId="1E753C3E" w:rsidR="00A61883" w:rsidRDefault="00A61883" w:rsidP="00A61883">
      <w:pPr>
        <w:pStyle w:val="R"/>
      </w:pPr>
      <w:r>
        <w:t xml:space="preserve">[3,] 0.48  3.82  0.70  1.38 </w:t>
      </w:r>
    </w:p>
    <w:p w14:paraId="765652FD" w14:textId="1294D431" w:rsidR="00A61883" w:rsidRDefault="00A61883" w:rsidP="00A61883">
      <w:pPr>
        <w:pStyle w:val="R"/>
      </w:pPr>
      <w:r>
        <w:t xml:space="preserve">[4,] 2.73 21.99 -0.29 12.28 </w:t>
      </w:r>
    </w:p>
    <w:p w14:paraId="68BA9B3C" w14:textId="729D2215" w:rsidR="00A61883" w:rsidRDefault="00A61883" w:rsidP="00A61883">
      <w:pPr>
        <w:pStyle w:val="R"/>
      </w:pPr>
      <w:r>
        <w:t xml:space="preserve">[5,] 2.23 17.96  2.07  7.71 </w:t>
      </w:r>
    </w:p>
    <w:p w14:paraId="59E23938" w14:textId="11316802" w:rsidR="00A61883" w:rsidRDefault="00A61883" w:rsidP="00A61883">
      <w:pPr>
        <w:pStyle w:val="R"/>
      </w:pPr>
      <w:r>
        <w:t xml:space="preserve">[6,] 2.33 18.72  2.31  7.89 </w:t>
      </w:r>
    </w:p>
    <w:p w14:paraId="56B9ECD0" w14:textId="77777777" w:rsidR="00A61883" w:rsidRDefault="00A61883" w:rsidP="00A61883">
      <w:pPr>
        <w:ind w:left="720"/>
      </w:pPr>
    </w:p>
    <w:p w14:paraId="35BECEBD" w14:textId="77777777" w:rsidR="00A61883" w:rsidRPr="00A81A23" w:rsidRDefault="00A61883" w:rsidP="00A61883">
      <w:pPr>
        <w:ind w:left="720"/>
      </w:pPr>
      <w:r>
        <w:lastRenderedPageBreak/>
        <w:t xml:space="preserve">My </w:t>
      </w:r>
      <w:r w:rsidRPr="004F4CA0">
        <w:rPr>
          <w:rFonts w:ascii="Courier New" w:hAnsi="Courier New" w:cs="Courier New"/>
        </w:rPr>
        <w:t>summarize()</w:t>
      </w:r>
      <w:r>
        <w:t xml:space="preserve"> function below calculates the estimated true confidence levels and estimated expected lengths for all of the intervals. </w:t>
      </w:r>
    </w:p>
    <w:p w14:paraId="740E0711" w14:textId="77777777" w:rsidR="00A61883" w:rsidRDefault="00A61883" w:rsidP="00A61883">
      <w:pPr>
        <w:pStyle w:val="R"/>
      </w:pPr>
    </w:p>
    <w:p w14:paraId="59321248" w14:textId="4DDF1A00" w:rsidR="00A61883" w:rsidRDefault="002935A2" w:rsidP="00A61883">
      <w:pPr>
        <w:pStyle w:val="R"/>
      </w:pPr>
      <w:r>
        <w:t xml:space="preserve">&gt; </w:t>
      </w:r>
      <w:r w:rsidR="00A61883">
        <w:t>summarize&lt;-function(intervals, sigma.sq) {</w:t>
      </w:r>
    </w:p>
    <w:p w14:paraId="70F43EC7" w14:textId="77777777" w:rsidR="00A61883" w:rsidRDefault="00A61883" w:rsidP="00A61883">
      <w:pPr>
        <w:pStyle w:val="R"/>
      </w:pPr>
      <w:r>
        <w:t xml:space="preserve"> </w:t>
      </w:r>
    </w:p>
    <w:p w14:paraId="65194456" w14:textId="329CD4AB" w:rsidR="00A61883" w:rsidRDefault="00A61883" w:rsidP="00A61883">
      <w:pPr>
        <w:pStyle w:val="R"/>
      </w:pPr>
      <w:r>
        <w:t xml:space="preserve">    #True confidence levels</w:t>
      </w:r>
    </w:p>
    <w:p w14:paraId="155F94C0" w14:textId="043E449B" w:rsidR="00A61883" w:rsidRDefault="00A61883" w:rsidP="00A61883">
      <w:pPr>
        <w:pStyle w:val="R"/>
      </w:pPr>
      <w:r>
        <w:t xml:space="preserve">    normal.based1&lt;-mean(ifelse(test = sigma.sq &gt; </w:t>
      </w:r>
    </w:p>
    <w:p w14:paraId="1830B6C2" w14:textId="77777777" w:rsidR="002935A2" w:rsidRDefault="00A61883" w:rsidP="002935A2">
      <w:pPr>
        <w:pStyle w:val="R"/>
      </w:pPr>
      <w:r>
        <w:t xml:space="preserve">      intervals[,1],</w:t>
      </w:r>
      <w:r w:rsidR="002935A2">
        <w:t xml:space="preserve"> </w:t>
      </w:r>
      <w:r>
        <w:t xml:space="preserve">yes = ifelse(test = sigma.sq &lt; </w:t>
      </w:r>
    </w:p>
    <w:p w14:paraId="0725DF96" w14:textId="77777777" w:rsidR="002935A2" w:rsidRDefault="002935A2" w:rsidP="002935A2">
      <w:pPr>
        <w:pStyle w:val="R"/>
      </w:pPr>
      <w:r>
        <w:t xml:space="preserve">      </w:t>
      </w:r>
      <w:r w:rsidR="00A61883">
        <w:t xml:space="preserve">intervals[,2], yes = 1, no = 0), no = 0), na.rm = </w:t>
      </w:r>
    </w:p>
    <w:p w14:paraId="2396F987" w14:textId="0AF5801B" w:rsidR="00A61883" w:rsidRDefault="002935A2" w:rsidP="002935A2">
      <w:pPr>
        <w:pStyle w:val="R"/>
      </w:pPr>
      <w:r>
        <w:t xml:space="preserve">      </w:t>
      </w:r>
      <w:r w:rsidR="00A61883">
        <w:t>TRUE)</w:t>
      </w:r>
    </w:p>
    <w:p w14:paraId="71EF877B" w14:textId="2472B7D6" w:rsidR="00A61883" w:rsidRDefault="00A61883" w:rsidP="00A61883">
      <w:pPr>
        <w:pStyle w:val="R"/>
      </w:pPr>
      <w:r>
        <w:t xml:space="preserve">    asym1&lt;-mean(ifelse(test = sigma.sq &gt; intervals[,3],</w:t>
      </w:r>
    </w:p>
    <w:p w14:paraId="0D2D78EA" w14:textId="028A4351" w:rsidR="00A61883" w:rsidRDefault="00A61883" w:rsidP="00A61883">
      <w:pPr>
        <w:pStyle w:val="R"/>
      </w:pPr>
      <w:r>
        <w:t xml:space="preserve">   </w:t>
      </w:r>
      <w:r w:rsidR="009432CF">
        <w:t xml:space="preserve">  </w:t>
      </w:r>
      <w:r>
        <w:t xml:space="preserve"> yes = ifelse(test = sigma.sq &lt; intervals[,4], 1, </w:t>
      </w:r>
    </w:p>
    <w:p w14:paraId="24846CF8" w14:textId="2FA8E37E" w:rsidR="00A61883" w:rsidRDefault="00A61883" w:rsidP="00A61883">
      <w:pPr>
        <w:pStyle w:val="R"/>
      </w:pPr>
      <w:r>
        <w:t xml:space="preserve">      0), 0), na.rm = TRUE)</w:t>
      </w:r>
    </w:p>
    <w:p w14:paraId="5152C91C" w14:textId="48B0C584" w:rsidR="00A61883" w:rsidRDefault="00A61883" w:rsidP="00A61883">
      <w:pPr>
        <w:pStyle w:val="R"/>
      </w:pPr>
    </w:p>
    <w:p w14:paraId="6FFA2337" w14:textId="0B9A714A" w:rsidR="00A61883" w:rsidRDefault="00A61883" w:rsidP="00A61883">
      <w:pPr>
        <w:pStyle w:val="R"/>
      </w:pPr>
      <w:r>
        <w:t xml:space="preserve">    #Expected length</w:t>
      </w:r>
    </w:p>
    <w:p w14:paraId="6A25F255" w14:textId="6FC84A37" w:rsidR="00A61883" w:rsidRDefault="00A61883" w:rsidP="00A61883">
      <w:pPr>
        <w:pStyle w:val="R"/>
      </w:pPr>
      <w:r>
        <w:t xml:space="preserve">    </w:t>
      </w:r>
      <w:r w:rsidR="009432CF">
        <w:t>no</w:t>
      </w:r>
      <w:r>
        <w:t xml:space="preserve">rmal.based2&lt;-mean(intervals[,2] - intervals[,1], </w:t>
      </w:r>
    </w:p>
    <w:p w14:paraId="4CCEA2BC" w14:textId="72C3B2BB" w:rsidR="00A61883" w:rsidRDefault="00A61883" w:rsidP="00A61883">
      <w:pPr>
        <w:pStyle w:val="R"/>
      </w:pPr>
      <w:r>
        <w:t xml:space="preserve">      na.rm = TRUE)</w:t>
      </w:r>
    </w:p>
    <w:p w14:paraId="2E45E9CE" w14:textId="72BD4E2B" w:rsidR="00A61883" w:rsidRDefault="00A61883" w:rsidP="00A61883">
      <w:pPr>
        <w:pStyle w:val="R"/>
      </w:pPr>
      <w:r>
        <w:t xml:space="preserve">    asym2&lt;-mean(intervals[,4] - intervals[,3], na.rm = </w:t>
      </w:r>
    </w:p>
    <w:p w14:paraId="4B273FB4" w14:textId="5CAE38AE" w:rsidR="00A61883" w:rsidRDefault="00A61883" w:rsidP="00A61883">
      <w:pPr>
        <w:pStyle w:val="R"/>
      </w:pPr>
      <w:r>
        <w:t xml:space="preserve">      TRUE)</w:t>
      </w:r>
    </w:p>
    <w:p w14:paraId="397AE6E0" w14:textId="77777777" w:rsidR="00A61883" w:rsidRDefault="00A61883" w:rsidP="00A61883">
      <w:pPr>
        <w:pStyle w:val="R"/>
      </w:pPr>
      <w:r>
        <w:t xml:space="preserve">  </w:t>
      </w:r>
    </w:p>
    <w:p w14:paraId="3AF7E057" w14:textId="39205952" w:rsidR="00A61883" w:rsidRDefault="00A61883" w:rsidP="00A61883">
      <w:pPr>
        <w:pStyle w:val="R"/>
      </w:pPr>
      <w:r>
        <w:t xml:space="preserve">    #Count number of simulated data sets excluded</w:t>
      </w:r>
    </w:p>
    <w:p w14:paraId="52662F96" w14:textId="50D8B291" w:rsidR="00A61883" w:rsidRDefault="00A61883" w:rsidP="00A61883">
      <w:pPr>
        <w:pStyle w:val="R"/>
      </w:pPr>
      <w:r>
        <w:t xml:space="preserve">    normal.based.na&lt;-sum(is.na(intervals[,1]) | </w:t>
      </w:r>
    </w:p>
    <w:p w14:paraId="353C805C" w14:textId="5C0B0190" w:rsidR="00A61883" w:rsidRDefault="00A61883" w:rsidP="00A61883">
      <w:pPr>
        <w:pStyle w:val="R"/>
      </w:pPr>
      <w:r>
        <w:t xml:space="preserve">      is.na(intervals[,2])) #Should be 0</w:t>
      </w:r>
    </w:p>
    <w:p w14:paraId="6D150E5A" w14:textId="39BBE123" w:rsidR="00A61883" w:rsidRDefault="00A61883" w:rsidP="00A61883">
      <w:pPr>
        <w:pStyle w:val="R"/>
      </w:pPr>
      <w:r>
        <w:t xml:space="preserve">    asym.na&lt;-sum(is.na(intervals[,3]) | </w:t>
      </w:r>
    </w:p>
    <w:p w14:paraId="5BD49718" w14:textId="08F3D99D" w:rsidR="00A61883" w:rsidRDefault="00A61883" w:rsidP="00A61883">
      <w:pPr>
        <w:pStyle w:val="R"/>
      </w:pPr>
      <w:r>
        <w:t xml:space="preserve">      is.na(intervals[,4]))</w:t>
      </w:r>
    </w:p>
    <w:p w14:paraId="36A1BF57" w14:textId="5DB720F3" w:rsidR="00A61883" w:rsidRDefault="00A61883" w:rsidP="00A61883">
      <w:pPr>
        <w:pStyle w:val="R"/>
      </w:pPr>
      <w:r>
        <w:t xml:space="preserve">         </w:t>
      </w:r>
    </w:p>
    <w:p w14:paraId="185C5611" w14:textId="354A55AA" w:rsidR="00A61883" w:rsidRDefault="00A61883" w:rsidP="00A61883">
      <w:pPr>
        <w:pStyle w:val="R"/>
      </w:pPr>
      <w:r>
        <w:t xml:space="preserve">    interval.names&lt;-c("Normal-based", "Asymptotic</w:t>
      </w:r>
      <w:r w:rsidR="00AE416E">
        <w:t>"</w:t>
      </w:r>
      <w:r>
        <w:t>)</w:t>
      </w:r>
    </w:p>
    <w:p w14:paraId="295E8C57" w14:textId="3C85AE76" w:rsidR="00A61883" w:rsidRDefault="00A61883" w:rsidP="00A61883">
      <w:pPr>
        <w:pStyle w:val="R"/>
      </w:pPr>
      <w:r>
        <w:t xml:space="preserve">    true.conf&lt;-c(normal.based1, asym1)</w:t>
      </w:r>
    </w:p>
    <w:p w14:paraId="2B3AA7FE" w14:textId="6F82AD2C" w:rsidR="00A61883" w:rsidRDefault="00A61883" w:rsidP="00A61883">
      <w:pPr>
        <w:pStyle w:val="R"/>
      </w:pPr>
      <w:r>
        <w:t xml:space="preserve">    exp.length&lt;-c(normal.based2, asym2)</w:t>
      </w:r>
    </w:p>
    <w:p w14:paraId="044B9292" w14:textId="033A55B1" w:rsidR="00A61883" w:rsidRDefault="00A61883" w:rsidP="00A61883">
      <w:pPr>
        <w:pStyle w:val="R"/>
      </w:pPr>
      <w:r>
        <w:t xml:space="preserve">    na.data.sets&lt;-c(normal.based.na, asym.na)</w:t>
      </w:r>
    </w:p>
    <w:p w14:paraId="62428F9A" w14:textId="337DCBD3" w:rsidR="00A61883" w:rsidRDefault="00A61883" w:rsidP="00A61883">
      <w:pPr>
        <w:pStyle w:val="R"/>
      </w:pPr>
      <w:r>
        <w:t xml:space="preserve">    cat("True confidence levels and expected lengths: </w:t>
      </w:r>
    </w:p>
    <w:p w14:paraId="2E8BF95D" w14:textId="554A937D" w:rsidR="00A61883" w:rsidRDefault="00A61883" w:rsidP="00A61883">
      <w:pPr>
        <w:pStyle w:val="R"/>
      </w:pPr>
      <w:r>
        <w:t xml:space="preserve">      \n")</w:t>
      </w:r>
    </w:p>
    <w:p w14:paraId="4AEA2646" w14:textId="59CA6906" w:rsidR="00A61883" w:rsidRDefault="00A61883" w:rsidP="00A61883">
      <w:pPr>
        <w:pStyle w:val="R"/>
      </w:pPr>
      <w:r>
        <w:t xml:space="preserve">    save.res&lt;-data.frame(name = interval.names, true.conf </w:t>
      </w:r>
    </w:p>
    <w:p w14:paraId="13CB1BD5" w14:textId="4098FB81" w:rsidR="00A61883" w:rsidRDefault="00A61883" w:rsidP="00A61883">
      <w:pPr>
        <w:pStyle w:val="R"/>
      </w:pPr>
      <w:r>
        <w:t xml:space="preserve">      = true.conf, exp.length = round(exp.length,2), </w:t>
      </w:r>
    </w:p>
    <w:p w14:paraId="71F76A08" w14:textId="2C2C87A6" w:rsidR="00A61883" w:rsidRDefault="00A61883" w:rsidP="00A61883">
      <w:pPr>
        <w:pStyle w:val="R"/>
      </w:pPr>
      <w:r>
        <w:t xml:space="preserve">      na.data.sets = na.data.sets)</w:t>
      </w:r>
    </w:p>
    <w:p w14:paraId="3BABA2D4" w14:textId="5726C395" w:rsidR="00A61883" w:rsidRDefault="00A61883" w:rsidP="00A61883">
      <w:pPr>
        <w:pStyle w:val="R"/>
      </w:pPr>
      <w:r>
        <w:t xml:space="preserve">    print(save.res)</w:t>
      </w:r>
    </w:p>
    <w:p w14:paraId="42926479" w14:textId="3704FBAA" w:rsidR="00A61883" w:rsidRDefault="00A61883" w:rsidP="00A61883">
      <w:pPr>
        <w:pStyle w:val="R"/>
      </w:pPr>
      <w:r>
        <w:t xml:space="preserve">    </w:t>
      </w:r>
      <w:r w:rsidR="007B6CA1">
        <w:t>save.res</w:t>
      </w:r>
    </w:p>
    <w:p w14:paraId="05255E69" w14:textId="77777777" w:rsidR="00A61883" w:rsidRDefault="00A61883" w:rsidP="00A61883">
      <w:pPr>
        <w:pStyle w:val="R"/>
      </w:pPr>
      <w:r>
        <w:t xml:space="preserve">   }</w:t>
      </w:r>
    </w:p>
    <w:p w14:paraId="05A39D91" w14:textId="77777777" w:rsidR="00A61883" w:rsidRDefault="00A61883" w:rsidP="00A61883">
      <w:pPr>
        <w:pStyle w:val="R"/>
      </w:pPr>
      <w:r>
        <w:t xml:space="preserve"> </w:t>
      </w:r>
    </w:p>
    <w:p w14:paraId="5537FA6D" w14:textId="77777777" w:rsidR="007B6CA1" w:rsidRDefault="002935A2" w:rsidP="002935A2">
      <w:pPr>
        <w:pStyle w:val="R"/>
      </w:pPr>
      <w:r>
        <w:t xml:space="preserve">&gt; </w:t>
      </w:r>
      <w:r w:rsidR="007B6CA1">
        <w:t>est.true.conf&lt;-</w:t>
      </w:r>
      <w:r>
        <w:t xml:space="preserve">summarize(intervals = save.int, sigma.sq = </w:t>
      </w:r>
    </w:p>
    <w:p w14:paraId="48D3AECA" w14:textId="5E3104C8" w:rsidR="002935A2" w:rsidRDefault="007B6CA1" w:rsidP="002935A2">
      <w:pPr>
        <w:pStyle w:val="R"/>
      </w:pPr>
      <w:r>
        <w:t xml:space="preserve">    </w:t>
      </w:r>
      <w:r w:rsidR="002935A2">
        <w:t>sigma^2)</w:t>
      </w:r>
    </w:p>
    <w:p w14:paraId="7BE54509" w14:textId="77777777" w:rsidR="002935A2" w:rsidRDefault="002935A2" w:rsidP="002935A2">
      <w:pPr>
        <w:pStyle w:val="R"/>
      </w:pPr>
      <w:r>
        <w:lastRenderedPageBreak/>
        <w:t xml:space="preserve">True confidence levels and expected lengths: </w:t>
      </w:r>
    </w:p>
    <w:p w14:paraId="25965951" w14:textId="77777777" w:rsidR="002935A2" w:rsidRDefault="002935A2" w:rsidP="002935A2">
      <w:pPr>
        <w:pStyle w:val="R"/>
      </w:pPr>
      <w:r>
        <w:t xml:space="preserve">                  name true.conf exp.length na.data.sets</w:t>
      </w:r>
    </w:p>
    <w:p w14:paraId="13ED3366" w14:textId="77777777" w:rsidR="002935A2" w:rsidRDefault="002935A2" w:rsidP="002935A2">
      <w:pPr>
        <w:pStyle w:val="R"/>
      </w:pPr>
      <w:r>
        <w:t>1         Normal-based     0.960      15.80            0</w:t>
      </w:r>
    </w:p>
    <w:p w14:paraId="0DD981A9" w14:textId="77777777" w:rsidR="002935A2" w:rsidRDefault="002935A2" w:rsidP="002935A2">
      <w:pPr>
        <w:pStyle w:val="R"/>
      </w:pPr>
      <w:r>
        <w:t>2           Asymptotic     0.712       5.79            0</w:t>
      </w:r>
    </w:p>
    <w:p w14:paraId="00D33831" w14:textId="77777777" w:rsidR="002935A2" w:rsidRDefault="002935A2" w:rsidP="00A61883">
      <w:pPr>
        <w:ind w:left="720"/>
      </w:pPr>
    </w:p>
    <w:p w14:paraId="504AC1FD" w14:textId="77777777" w:rsidR="002935A2" w:rsidRDefault="002935A2" w:rsidP="00A61883">
      <w:pPr>
        <w:ind w:left="720"/>
      </w:pPr>
      <w:r w:rsidRPr="002935A2">
        <w:rPr>
          <w:u w:val="single"/>
        </w:rPr>
        <w:t>Comments</w:t>
      </w:r>
      <w:r>
        <w:t>:</w:t>
      </w:r>
    </w:p>
    <w:p w14:paraId="2897EF8A" w14:textId="50260DB1" w:rsidR="002935A2" w:rsidRDefault="00A61883" w:rsidP="00187A1B">
      <w:pPr>
        <w:pStyle w:val="ListParagraph"/>
        <w:numPr>
          <w:ilvl w:val="0"/>
          <w:numId w:val="13"/>
        </w:numPr>
      </w:pPr>
      <w:r>
        <w:t xml:space="preserve">Because the asymptotic interval </w:t>
      </w:r>
      <w:r w:rsidR="00AE416E">
        <w:t>cannot</w:t>
      </w:r>
      <w:r>
        <w:t xml:space="preserve"> always be calculated for </w:t>
      </w:r>
      <w:r w:rsidR="002935A2">
        <w:t>d</w:t>
      </w:r>
      <w:r>
        <w:t xml:space="preserve">ata sets, I use the </w:t>
      </w:r>
      <w:r w:rsidRPr="002935A2">
        <w:rPr>
          <w:rFonts w:ascii="Courier New" w:hAnsi="Courier New" w:cs="Courier New"/>
        </w:rPr>
        <w:t>na.rm = TRUE</w:t>
      </w:r>
      <w:r>
        <w:t xml:space="preserve"> argument for many of my calculations.</w:t>
      </w:r>
      <w:r w:rsidR="002935A2">
        <w:t xml:space="preserve"> For the example here, all data sets were o.k.</w:t>
      </w:r>
      <w:r w:rsidR="007901DC">
        <w:t xml:space="preserve"> I</w:t>
      </w:r>
      <w:r w:rsidR="002935A2">
        <w:t xml:space="preserve">f I was doing this MC simulation for a paper, I would need to state the proportion of time </w:t>
      </w:r>
      <w:r w:rsidR="00B74CE9">
        <w:t>when</w:t>
      </w:r>
      <w:r w:rsidR="002935A2">
        <w:t xml:space="preserve"> the interval could not be calculated. </w:t>
      </w:r>
      <w:r w:rsidR="007901DC">
        <w:t xml:space="preserve">AGAIN, this information would NEED TO BE STATED! </w:t>
      </w:r>
    </w:p>
    <w:p w14:paraId="70E078B9" w14:textId="467DD7B7" w:rsidR="00A61883" w:rsidRDefault="00E456B3" w:rsidP="00187A1B">
      <w:pPr>
        <w:pStyle w:val="ListParagraph"/>
        <w:numPr>
          <w:ilvl w:val="0"/>
          <w:numId w:val="13"/>
        </w:numPr>
      </w:pPr>
      <w:r>
        <w:t xml:space="preserve">Which interval </w:t>
      </w:r>
      <w:r w:rsidR="00C91EE6">
        <w:t>i</w:t>
      </w:r>
      <w:r>
        <w:t xml:space="preserve">s best? Why do you think this occurred? </w:t>
      </w:r>
    </w:p>
    <w:p w14:paraId="6E84421F" w14:textId="77777777" w:rsidR="00A61883" w:rsidRDefault="00A61883" w:rsidP="00A61883">
      <w:pPr>
        <w:ind w:left="720"/>
      </w:pPr>
    </w:p>
    <w:p w14:paraId="7B6869B7" w14:textId="77777777" w:rsidR="00C91EE6" w:rsidRPr="00CF17FB" w:rsidRDefault="00C91EE6" w:rsidP="00C91EE6">
      <w:pPr>
        <w:ind w:left="720"/>
      </w:pPr>
    </w:p>
    <w:p w14:paraId="41D51EB6" w14:textId="77777777" w:rsidR="00F04959" w:rsidRPr="00C51F07" w:rsidRDefault="00F04959" w:rsidP="00F04959">
      <w:pPr>
        <w:rPr>
          <w:u w:val="single"/>
        </w:rPr>
      </w:pPr>
      <w:r w:rsidRPr="00C51F07">
        <w:rPr>
          <w:u w:val="single"/>
        </w:rPr>
        <w:t>Standard deviation (or variance) of an estimator</w:t>
      </w:r>
    </w:p>
    <w:p w14:paraId="28081000" w14:textId="77777777" w:rsidR="00F04959" w:rsidRDefault="00F04959" w:rsidP="00F04959">
      <w:pPr>
        <w:ind w:left="720"/>
      </w:pPr>
    </w:p>
    <w:p w14:paraId="585A8858" w14:textId="645F476C" w:rsidR="00F04959" w:rsidRDefault="00F04959" w:rsidP="00F04959">
      <w:pPr>
        <w:ind w:left="720"/>
      </w:pPr>
      <w:r>
        <w:t>Understanding the standard deviation (or variance) of an estimator is usually very important. For example, a Wald test statistic for H</w:t>
      </w:r>
      <w:r>
        <w:rPr>
          <w:vertAlign w:val="subscript"/>
        </w:rPr>
        <w:t>0</w:t>
      </w:r>
      <w:r>
        <w:t xml:space="preserve">: </w:t>
      </w:r>
      <w:r>
        <w:sym w:font="Symbol" w:char="F071"/>
      </w:r>
      <w:r>
        <w:t xml:space="preserve"> = </w:t>
      </w:r>
      <w:r>
        <w:sym w:font="Symbol" w:char="F071"/>
      </w:r>
      <w:r>
        <w:rPr>
          <w:vertAlign w:val="subscript"/>
        </w:rPr>
        <w:t>0</w:t>
      </w:r>
      <w:r>
        <w:t xml:space="preserve"> vs. H</w:t>
      </w:r>
      <w:r w:rsidR="00404BCE">
        <w:rPr>
          <w:vertAlign w:val="subscript"/>
        </w:rPr>
        <w:t>a</w:t>
      </w:r>
      <w:r>
        <w:t xml:space="preserve">: </w:t>
      </w:r>
      <w:r>
        <w:sym w:font="Symbol" w:char="F071"/>
      </w:r>
      <w:r>
        <w:t xml:space="preserve"> </w:t>
      </w:r>
      <w:r>
        <w:sym w:font="Symbol" w:char="F0B9"/>
      </w:r>
      <w:r>
        <w:t xml:space="preserve"> </w:t>
      </w:r>
      <w:r>
        <w:sym w:font="Symbol" w:char="F071"/>
      </w:r>
      <w:r>
        <w:rPr>
          <w:vertAlign w:val="subscript"/>
        </w:rPr>
        <w:t>0</w:t>
      </w:r>
      <w:r>
        <w:t xml:space="preserve"> takes o</w:t>
      </w:r>
      <w:r w:rsidR="0072380E">
        <w:t>n</w:t>
      </w:r>
      <w:r>
        <w:t xml:space="preserve"> the form</w:t>
      </w:r>
    </w:p>
    <w:p w14:paraId="242D8897" w14:textId="77777777" w:rsidR="00F04959" w:rsidRDefault="00F04959" w:rsidP="00F04959">
      <w:pPr>
        <w:ind w:left="720"/>
      </w:pPr>
    </w:p>
    <w:p w14:paraId="01DDBC8F" w14:textId="0AC6D24E" w:rsidR="00F04959" w:rsidRDefault="00F04959" w:rsidP="00F04959">
      <w:pPr>
        <w:ind w:left="1440"/>
      </w:pPr>
      <w:r w:rsidRPr="00E475F3">
        <w:rPr>
          <w:position w:val="-60"/>
        </w:rPr>
        <w:object w:dxaOrig="2260" w:dyaOrig="1219" w14:anchorId="77C18DCF">
          <v:shape id="_x0000_i1085" type="#_x0000_t75" style="width:112.65pt;height:61.85pt" o:ole="">
            <v:imagedata r:id="rId121" o:title=""/>
          </v:shape>
          <o:OLEObject Type="Embed" ProgID="Equation.DSMT4" ShapeID="_x0000_i1085" DrawAspect="Content" ObjectID="_1482056146" r:id="rId122"/>
        </w:object>
      </w:r>
    </w:p>
    <w:p w14:paraId="32977A2A" w14:textId="77777777" w:rsidR="00F04959" w:rsidRDefault="00F04959" w:rsidP="00F04959">
      <w:pPr>
        <w:ind w:left="720"/>
      </w:pPr>
    </w:p>
    <w:p w14:paraId="78366A49" w14:textId="68A66F76" w:rsidR="00F04959" w:rsidRDefault="00F04959" w:rsidP="00F04959">
      <w:pPr>
        <w:ind w:left="720"/>
      </w:pPr>
      <w:r>
        <w:t xml:space="preserve">If </w:t>
      </w:r>
      <w:r w:rsidRPr="00E475F3">
        <w:rPr>
          <w:position w:val="-14"/>
        </w:rPr>
        <w:object w:dxaOrig="1240" w:dyaOrig="600" w14:anchorId="576A3735">
          <v:shape id="_x0000_i1086" type="#_x0000_t75" style="width:61.85pt;height:29.65pt" o:ole="">
            <v:imagedata r:id="rId123" o:title=""/>
          </v:shape>
          <o:OLEObject Type="Embed" ProgID="Equation.DSMT4" ShapeID="_x0000_i1086" DrawAspect="Content" ObjectID="_1482056147" r:id="rId124"/>
        </w:object>
      </w:r>
      <w:r>
        <w:t xml:space="preserve"> is too small, then Z will be too large</w:t>
      </w:r>
      <w:r w:rsidR="00404BCE">
        <w:t xml:space="preserve"> in absolute value</w:t>
      </w:r>
      <w:r>
        <w:t xml:space="preserve">. Overall, this would cause Z to reject the null </w:t>
      </w:r>
      <w:r>
        <w:lastRenderedPageBreak/>
        <w:t xml:space="preserve">hypothesis too often. Similar statements can be made regarding Wald confidence intervals. </w:t>
      </w:r>
    </w:p>
    <w:p w14:paraId="0092918A" w14:textId="77777777" w:rsidR="00A92E78" w:rsidRDefault="00A92E78" w:rsidP="00F04959">
      <w:pPr>
        <w:ind w:left="720"/>
      </w:pPr>
    </w:p>
    <w:p w14:paraId="11E5F9DB" w14:textId="482F731D" w:rsidR="00A92E78" w:rsidRDefault="00A92E78" w:rsidP="00F04959">
      <w:pPr>
        <w:ind w:left="720"/>
      </w:pPr>
      <w:r w:rsidRPr="00A92E78">
        <w:rPr>
          <w:u w:val="single"/>
        </w:rPr>
        <w:t>Question</w:t>
      </w:r>
      <w:r>
        <w:t xml:space="preserve">: Suppose T is a maximum likelihood estimator of </w:t>
      </w:r>
      <w:r>
        <w:sym w:font="Symbol" w:char="F071"/>
      </w:r>
      <w:r>
        <w:t xml:space="preserve">. </w:t>
      </w:r>
      <w:commentRangeStart w:id="11"/>
      <w:r>
        <w:t xml:space="preserve">What would you use for </w:t>
      </w:r>
      <w:r w:rsidRPr="00E475F3">
        <w:rPr>
          <w:position w:val="-14"/>
        </w:rPr>
        <w:object w:dxaOrig="1240" w:dyaOrig="600" w14:anchorId="049E2FE1">
          <v:shape id="_x0000_i1087" type="#_x0000_t75" style="width:61.85pt;height:29.65pt" o:ole="">
            <v:imagedata r:id="rId123" o:title=""/>
          </v:shape>
          <o:OLEObject Type="Embed" ProgID="Equation.DSMT4" ShapeID="_x0000_i1087" DrawAspect="Content" ObjectID="_1482056148" r:id="rId125"/>
        </w:object>
      </w:r>
      <w:r>
        <w:t xml:space="preserve">? </w:t>
      </w:r>
      <w:commentRangeEnd w:id="11"/>
      <w:r w:rsidR="009F0408">
        <w:rPr>
          <w:rStyle w:val="CommentReference"/>
        </w:rPr>
        <w:commentReference w:id="11"/>
      </w:r>
      <w:commentRangeStart w:id="12"/>
      <w:r w:rsidR="00647C84">
        <w:t>What are common qualities of this estimator?</w:t>
      </w:r>
      <w:commentRangeEnd w:id="12"/>
      <w:r w:rsidR="00D96A6C">
        <w:rPr>
          <w:rStyle w:val="CommentReference"/>
        </w:rPr>
        <w:commentReference w:id="12"/>
      </w:r>
      <w:r w:rsidR="00647C84">
        <w:t xml:space="preserve"> </w:t>
      </w:r>
    </w:p>
    <w:p w14:paraId="5A9858DF" w14:textId="77777777" w:rsidR="00F04959" w:rsidRDefault="00F04959" w:rsidP="00F04959">
      <w:pPr>
        <w:ind w:left="720"/>
      </w:pPr>
    </w:p>
    <w:p w14:paraId="6BBCDA25" w14:textId="77777777" w:rsidR="0079607E" w:rsidRDefault="00F04959" w:rsidP="00F04959">
      <w:pPr>
        <w:ind w:left="720"/>
      </w:pPr>
      <w:r>
        <w:t xml:space="preserve">To examine whether or not </w:t>
      </w:r>
      <w:r w:rsidRPr="00E475F3">
        <w:rPr>
          <w:position w:val="-14"/>
        </w:rPr>
        <w:object w:dxaOrig="1240" w:dyaOrig="600" w14:anchorId="20D4D395">
          <v:shape id="_x0000_i1088" type="#_x0000_t75" style="width:61.85pt;height:29.65pt" o:ole="">
            <v:imagedata r:id="rId123" o:title=""/>
          </v:shape>
          <o:OLEObject Type="Embed" ProgID="Equation.DSMT4" ShapeID="_x0000_i1088" DrawAspect="Content" ObjectID="_1482056149" r:id="rId126"/>
        </w:object>
      </w:r>
      <w:r>
        <w:t xml:space="preserve"> is a good estimat</w:t>
      </w:r>
      <w:r w:rsidR="00C973A9">
        <w:t>or</w:t>
      </w:r>
      <w:r>
        <w:t xml:space="preserve"> of </w:t>
      </w:r>
      <w:r w:rsidRPr="00E475F3">
        <w:rPr>
          <w:position w:val="-14"/>
        </w:rPr>
        <w:object w:dxaOrig="1240" w:dyaOrig="480" w14:anchorId="1FC5C11D">
          <v:shape id="_x0000_i1089" type="#_x0000_t75" style="width:61.85pt;height:24.55pt" o:ole="">
            <v:imagedata r:id="rId127" o:title=""/>
          </v:shape>
          <o:OLEObject Type="Embed" ProgID="Equation.DSMT4" ShapeID="_x0000_i1089" DrawAspect="Content" ObjectID="_1482056150" r:id="rId128"/>
        </w:object>
      </w:r>
      <w:r>
        <w:t xml:space="preserve"> through MC simulation, </w:t>
      </w:r>
      <w:r w:rsidR="005436EC">
        <w:t xml:space="preserve">we would like to see how close </w:t>
      </w:r>
      <w:r w:rsidR="005436EC" w:rsidRPr="00E475F3">
        <w:rPr>
          <w:position w:val="-14"/>
        </w:rPr>
        <w:object w:dxaOrig="1240" w:dyaOrig="600" w14:anchorId="623C7E3D">
          <v:shape id="_x0000_i1090" type="#_x0000_t75" style="width:61.85pt;height:29.65pt" o:ole="">
            <v:imagedata r:id="rId123" o:title=""/>
          </v:shape>
          <o:OLEObject Type="Embed" ProgID="Equation.DSMT4" ShapeID="_x0000_i1090" DrawAspect="Content" ObjectID="_1482056151" r:id="rId129"/>
        </w:object>
      </w:r>
      <w:r w:rsidR="005436EC">
        <w:t xml:space="preserve"> is to </w:t>
      </w:r>
      <w:r w:rsidR="005436EC" w:rsidRPr="00E475F3">
        <w:rPr>
          <w:position w:val="-14"/>
        </w:rPr>
        <w:object w:dxaOrig="1240" w:dyaOrig="480" w14:anchorId="30F7B784">
          <v:shape id="_x0000_i1091" type="#_x0000_t75" style="width:61.85pt;height:24.55pt" o:ole="">
            <v:imagedata r:id="rId127" o:title=""/>
          </v:shape>
          <o:OLEObject Type="Embed" ProgID="Equation.DSMT4" ShapeID="_x0000_i1091" DrawAspect="Content" ObjectID="_1482056152" r:id="rId130"/>
        </w:object>
      </w:r>
      <w:r w:rsidR="005436EC">
        <w:t xml:space="preserve">. Unfortunately, </w:t>
      </w:r>
      <w:r w:rsidR="005436EC" w:rsidRPr="00E475F3">
        <w:rPr>
          <w:position w:val="-14"/>
        </w:rPr>
        <w:object w:dxaOrig="1240" w:dyaOrig="480" w14:anchorId="16167661">
          <v:shape id="_x0000_i1092" type="#_x0000_t75" style="width:61.85pt;height:24.55pt" o:ole="">
            <v:imagedata r:id="rId127" o:title=""/>
          </v:shape>
          <o:OLEObject Type="Embed" ProgID="Equation.DSMT4" ShapeID="_x0000_i1092" DrawAspect="Content" ObjectID="_1482056153" r:id="rId131"/>
        </w:object>
      </w:r>
      <w:r w:rsidR="005436EC">
        <w:t xml:space="preserve"> is usually not available to us except for in simple problems (e.g., the variance of a sample mean is </w:t>
      </w:r>
      <w:r w:rsidR="005436EC">
        <w:sym w:font="Symbol" w:char="F073"/>
      </w:r>
      <w:r w:rsidR="005436EC">
        <w:rPr>
          <w:vertAlign w:val="superscript"/>
        </w:rPr>
        <w:t>2</w:t>
      </w:r>
      <w:r w:rsidR="005436EC">
        <w:t>/n, where Var(Y</w:t>
      </w:r>
      <w:r w:rsidR="005436EC">
        <w:rPr>
          <w:vertAlign w:val="subscript"/>
        </w:rPr>
        <w:t>i</w:t>
      </w:r>
      <w:r w:rsidR="005436EC">
        <w:t xml:space="preserve">) = </w:t>
      </w:r>
      <w:r w:rsidR="005436EC">
        <w:sym w:font="Symbol" w:char="F073"/>
      </w:r>
      <w:r w:rsidR="005436EC">
        <w:rPr>
          <w:vertAlign w:val="superscript"/>
        </w:rPr>
        <w:t>2</w:t>
      </w:r>
      <w:r w:rsidR="005436EC">
        <w:t xml:space="preserve"> for i = 1, …, n). </w:t>
      </w:r>
    </w:p>
    <w:p w14:paraId="59D76A9E" w14:textId="77777777" w:rsidR="0079607E" w:rsidRDefault="0079607E" w:rsidP="00F04959">
      <w:pPr>
        <w:ind w:left="720"/>
      </w:pPr>
    </w:p>
    <w:p w14:paraId="59FCEA66" w14:textId="2A70AC9D" w:rsidR="005436EC" w:rsidRPr="005436EC" w:rsidRDefault="005436EC" w:rsidP="00F04959">
      <w:pPr>
        <w:ind w:left="720"/>
      </w:pPr>
      <w:r>
        <w:t xml:space="preserve">Fortunately, there is a way around </w:t>
      </w:r>
      <w:r w:rsidR="0079607E" w:rsidRPr="00E475F3">
        <w:rPr>
          <w:position w:val="-14"/>
        </w:rPr>
        <w:object w:dxaOrig="1240" w:dyaOrig="480" w14:anchorId="0CA1E228">
          <v:shape id="_x0000_i1093" type="#_x0000_t75" style="width:61.85pt;height:24.55pt" o:ole="">
            <v:imagedata r:id="rId127" o:title=""/>
          </v:shape>
          <o:OLEObject Type="Embed" ProgID="Equation.DSMT4" ShapeID="_x0000_i1093" DrawAspect="Content" ObjectID="_1482056154" r:id="rId132"/>
        </w:object>
      </w:r>
      <w:r w:rsidR="00D96A6C">
        <w:t xml:space="preserve"> being unknown</w:t>
      </w:r>
      <w:r w:rsidR="0079607E">
        <w:t>.</w:t>
      </w:r>
      <w:r>
        <w:t xml:space="preserve"> Below is the </w:t>
      </w:r>
      <w:r w:rsidR="0079607E">
        <w:t>MC simulation way</w:t>
      </w:r>
      <w:r w:rsidR="00C673D2">
        <w:t xml:space="preserve"> used most often to examine </w:t>
      </w:r>
      <w:r w:rsidR="0079607E" w:rsidRPr="00E475F3">
        <w:rPr>
          <w:position w:val="-14"/>
        </w:rPr>
        <w:object w:dxaOrig="1240" w:dyaOrig="600" w14:anchorId="239D96EA">
          <v:shape id="_x0000_i1094" type="#_x0000_t75" style="width:61.85pt;height:29.65pt" o:ole="">
            <v:imagedata r:id="rId123" o:title=""/>
          </v:shape>
          <o:OLEObject Type="Embed" ProgID="Equation.DSMT4" ShapeID="_x0000_i1094" DrawAspect="Content" ObjectID="_1482056155" r:id="rId133"/>
        </w:object>
      </w:r>
      <w:r w:rsidR="0079607E">
        <w:t xml:space="preserve">: </w:t>
      </w:r>
    </w:p>
    <w:p w14:paraId="09857DBB" w14:textId="32F6BD0A" w:rsidR="00F1015B" w:rsidRDefault="00F1015B" w:rsidP="00F1015B">
      <w:pPr>
        <w:pStyle w:val="ListParagraph"/>
        <w:numPr>
          <w:ilvl w:val="0"/>
          <w:numId w:val="11"/>
        </w:numPr>
      </w:pPr>
      <w:r>
        <w:t>Simulate R data sets under the same conditions where the parameter of interest is known</w:t>
      </w:r>
    </w:p>
    <w:p w14:paraId="613512AC" w14:textId="47697361" w:rsidR="00F1015B" w:rsidRDefault="00F1015B" w:rsidP="00F1015B">
      <w:pPr>
        <w:pStyle w:val="ListParagraph"/>
        <w:numPr>
          <w:ilvl w:val="0"/>
          <w:numId w:val="11"/>
        </w:numPr>
      </w:pPr>
      <w:r>
        <w:t xml:space="preserve">Calculate </w:t>
      </w:r>
      <w:r w:rsidRPr="00F1015B">
        <w:rPr>
          <w:position w:val="-16"/>
        </w:rPr>
        <w:object w:dxaOrig="1359" w:dyaOrig="620" w14:anchorId="71797DD9">
          <v:shape id="_x0000_i1095" type="#_x0000_t75" style="width:68.6pt;height:31.35pt" o:ole="">
            <v:imagedata r:id="rId134" o:title=""/>
          </v:shape>
          <o:OLEObject Type="Embed" ProgID="Equation.DSMT4" ShapeID="_x0000_i1095" DrawAspect="Content" ObjectID="_1482056156" r:id="rId135"/>
        </w:object>
      </w:r>
      <w:r>
        <w:t xml:space="preserve"> for each data set</w:t>
      </w:r>
    </w:p>
    <w:p w14:paraId="2D5F9978" w14:textId="1D790E8A" w:rsidR="00F1015B" w:rsidRDefault="00F1015B" w:rsidP="00F1015B">
      <w:pPr>
        <w:pStyle w:val="ListParagraph"/>
        <w:numPr>
          <w:ilvl w:val="0"/>
          <w:numId w:val="11"/>
        </w:numPr>
      </w:pPr>
      <w:r>
        <w:t xml:space="preserve">Calculate the average estimated variance across all simulations as </w:t>
      </w:r>
      <w:r w:rsidRPr="002E2CF1">
        <w:rPr>
          <w:position w:val="-20"/>
        </w:rPr>
        <w:object w:dxaOrig="2760" w:dyaOrig="680" w14:anchorId="74798D79">
          <v:shape id="_x0000_i1096" type="#_x0000_t75" style="width:137.2pt;height:33.9pt" o:ole="">
            <v:imagedata r:id="rId136" o:title=""/>
          </v:shape>
          <o:OLEObject Type="Embed" ProgID="Equation.DSMT4" ShapeID="_x0000_i1096" DrawAspect="Content" ObjectID="_1482056157" r:id="rId137"/>
        </w:object>
      </w:r>
      <w:r>
        <w:t>.</w:t>
      </w:r>
      <w:r w:rsidR="00647C84">
        <w:t xml:space="preserve"> What is this quantity estimating? </w:t>
      </w:r>
    </w:p>
    <w:p w14:paraId="4654E522" w14:textId="4DC26707" w:rsidR="00F1015B" w:rsidRDefault="00F1015B" w:rsidP="00F1015B">
      <w:pPr>
        <w:pStyle w:val="ListParagraph"/>
        <w:numPr>
          <w:ilvl w:val="0"/>
          <w:numId w:val="11"/>
        </w:numPr>
      </w:pPr>
      <w:r>
        <w:t xml:space="preserve">Calculate the sample variance for T across all simulations as </w:t>
      </w:r>
      <w:r w:rsidR="005436EC" w:rsidRPr="002E2CF1">
        <w:rPr>
          <w:position w:val="-20"/>
        </w:rPr>
        <w:object w:dxaOrig="3640" w:dyaOrig="680" w14:anchorId="560660F4">
          <v:shape id="_x0000_i1097" type="#_x0000_t75" style="width:181.25pt;height:33.9pt" o:ole="">
            <v:imagedata r:id="rId138" o:title=""/>
          </v:shape>
          <o:OLEObject Type="Embed" ProgID="Equation.DSMT4" ShapeID="_x0000_i1097" DrawAspect="Content" ObjectID="_1482056158" r:id="rId139"/>
        </w:object>
      </w:r>
      <w:r>
        <w:t xml:space="preserve">, where </w:t>
      </w:r>
      <w:r w:rsidRPr="002E2CF1">
        <w:rPr>
          <w:position w:val="-20"/>
        </w:rPr>
        <w:object w:dxaOrig="2420" w:dyaOrig="680" w14:anchorId="6487D5F6">
          <v:shape id="_x0000_i1098" type="#_x0000_t75" style="width:120.3pt;height:33.9pt" o:ole="">
            <v:imagedata r:id="rId140" o:title=""/>
          </v:shape>
          <o:OLEObject Type="Embed" ProgID="Equation.DSMT4" ShapeID="_x0000_i1098" DrawAspect="Content" ObjectID="_1482056159" r:id="rId141"/>
        </w:object>
      </w:r>
      <w:r>
        <w:t xml:space="preserve">. </w:t>
      </w:r>
      <w:r w:rsidR="0007584A">
        <w:t xml:space="preserve">This sample variance provides an </w:t>
      </w:r>
      <w:r w:rsidR="0007584A">
        <w:lastRenderedPageBreak/>
        <w:t xml:space="preserve">estimate of </w:t>
      </w:r>
      <w:r w:rsidR="0007584A" w:rsidRPr="00E475F3">
        <w:rPr>
          <w:position w:val="-14"/>
        </w:rPr>
        <w:object w:dxaOrig="1240" w:dyaOrig="480" w14:anchorId="01F07BBA">
          <v:shape id="_x0000_i1099" type="#_x0000_t75" style="width:61.85pt;height:24.55pt" o:ole="">
            <v:imagedata r:id="rId127" o:title=""/>
          </v:shape>
          <o:OLEObject Type="Embed" ProgID="Equation.DSMT4" ShapeID="_x0000_i1099" DrawAspect="Content" ObjectID="_1482056160" r:id="rId142"/>
        </w:object>
      </w:r>
      <w:r w:rsidR="0007584A">
        <w:t xml:space="preserve"> that will be good as long as R is large</w:t>
      </w:r>
      <w:r w:rsidR="00EB2405">
        <w:t xml:space="preserve">. </w:t>
      </w:r>
      <w:commentRangeStart w:id="13"/>
      <w:r w:rsidR="00EB2405">
        <w:t>Why</w:t>
      </w:r>
      <w:r w:rsidR="0007584A">
        <w:t xml:space="preserve">? </w:t>
      </w:r>
      <w:commentRangeEnd w:id="13"/>
      <w:r w:rsidR="00EB2405">
        <w:rPr>
          <w:rStyle w:val="CommentReference"/>
        </w:rPr>
        <w:commentReference w:id="13"/>
      </w:r>
    </w:p>
    <w:p w14:paraId="4C1A42F9" w14:textId="62C9B15E" w:rsidR="00F1015B" w:rsidRDefault="00C973A9" w:rsidP="00F1015B">
      <w:pPr>
        <w:pStyle w:val="ListParagraph"/>
        <w:numPr>
          <w:ilvl w:val="0"/>
          <w:numId w:val="11"/>
        </w:numPr>
      </w:pPr>
      <w:r>
        <w:t xml:space="preserve">Compare </w:t>
      </w:r>
      <w:r w:rsidRPr="002E2CF1">
        <w:rPr>
          <w:position w:val="-20"/>
        </w:rPr>
        <w:object w:dxaOrig="2760" w:dyaOrig="680" w14:anchorId="43C8E1E2">
          <v:shape id="_x0000_i1100" type="#_x0000_t75" style="width:137.2pt;height:33.9pt" o:ole="">
            <v:imagedata r:id="rId136" o:title=""/>
          </v:shape>
          <o:OLEObject Type="Embed" ProgID="Equation.DSMT4" ShapeID="_x0000_i1100" DrawAspect="Content" ObjectID="_1482056161" r:id="rId143"/>
        </w:object>
      </w:r>
      <w:r>
        <w:t xml:space="preserve"> to </w:t>
      </w:r>
      <w:r w:rsidRPr="002E2CF1">
        <w:rPr>
          <w:position w:val="-20"/>
        </w:rPr>
        <w:object w:dxaOrig="3640" w:dyaOrig="680" w14:anchorId="18AAE0A1">
          <v:shape id="_x0000_i1101" type="#_x0000_t75" style="width:181.25pt;height:33.9pt" o:ole="">
            <v:imagedata r:id="rId138" o:title=""/>
          </v:shape>
          <o:OLEObject Type="Embed" ProgID="Equation.DSMT4" ShapeID="_x0000_i1101" DrawAspect="Content" ObjectID="_1482056162" r:id="rId144"/>
        </w:object>
      </w:r>
      <w:r>
        <w:t xml:space="preserve">. This is usually done using a ratio: </w:t>
      </w:r>
    </w:p>
    <w:p w14:paraId="15687127" w14:textId="77777777" w:rsidR="00C973A9" w:rsidRDefault="00C973A9" w:rsidP="00C973A9"/>
    <w:p w14:paraId="01946D6D" w14:textId="77777777" w:rsidR="00C973A9" w:rsidRDefault="00C973A9" w:rsidP="00C973A9">
      <w:pPr>
        <w:ind w:left="1440"/>
      </w:pPr>
      <w:r w:rsidRPr="00C973A9">
        <w:rPr>
          <w:position w:val="-58"/>
        </w:rPr>
        <w:object w:dxaOrig="4420" w:dyaOrig="1359" w14:anchorId="10E4DC6E">
          <v:shape id="_x0000_i1102" type="#_x0000_t75" style="width:220.25pt;height:68.6pt" o:ole="">
            <v:imagedata r:id="rId145" o:title=""/>
          </v:shape>
          <o:OLEObject Type="Embed" ProgID="Equation.DSMT4" ShapeID="_x0000_i1102" DrawAspect="Content" ObjectID="_1482056163" r:id="rId146"/>
        </w:object>
      </w:r>
    </w:p>
    <w:p w14:paraId="337C3A56" w14:textId="77777777" w:rsidR="00F1015B" w:rsidRDefault="00F1015B" w:rsidP="00F1015B">
      <w:pPr>
        <w:ind w:left="720"/>
      </w:pPr>
    </w:p>
    <w:p w14:paraId="3FD6D6E0" w14:textId="04B984E5" w:rsidR="00F1015B" w:rsidRDefault="00C973A9" w:rsidP="00F1015B">
      <w:pPr>
        <w:ind w:left="720"/>
      </w:pPr>
      <w:r>
        <w:t xml:space="preserve">If w is close to 1, this </w:t>
      </w:r>
      <w:r w:rsidR="002E67FC">
        <w:t xml:space="preserve">provides </w:t>
      </w:r>
      <w:r w:rsidR="00D96A6C">
        <w:t>evidence</w:t>
      </w:r>
      <w:r>
        <w:t xml:space="preserve"> that </w:t>
      </w:r>
      <w:r w:rsidRPr="00E475F3">
        <w:rPr>
          <w:position w:val="-14"/>
        </w:rPr>
        <w:object w:dxaOrig="1240" w:dyaOrig="600" w14:anchorId="4BBF6E6E">
          <v:shape id="_x0000_i1103" type="#_x0000_t75" style="width:61.85pt;height:29.65pt" o:ole="">
            <v:imagedata r:id="rId123" o:title=""/>
          </v:shape>
          <o:OLEObject Type="Embed" ProgID="Equation.DSMT4" ShapeID="_x0000_i1103" DrawAspect="Content" ObjectID="_1482056164" r:id="rId147"/>
        </w:object>
      </w:r>
      <w:r>
        <w:t xml:space="preserve"> is a </w:t>
      </w:r>
      <w:r w:rsidR="007D65FB">
        <w:t>an approximate unbiased e</w:t>
      </w:r>
      <w:r>
        <w:t xml:space="preserve">stimator for </w:t>
      </w:r>
      <w:r w:rsidRPr="00E475F3">
        <w:rPr>
          <w:position w:val="-14"/>
        </w:rPr>
        <w:object w:dxaOrig="1240" w:dyaOrig="480" w14:anchorId="09FC4F40">
          <v:shape id="_x0000_i1104" type="#_x0000_t75" style="width:61.85pt;height:24.55pt" o:ole="">
            <v:imagedata r:id="rId127" o:title=""/>
          </v:shape>
          <o:OLEObject Type="Embed" ProgID="Equation.DSMT4" ShapeID="_x0000_i1104" DrawAspect="Content" ObjectID="_1482056165" r:id="rId148"/>
        </w:object>
      </w:r>
      <w:r>
        <w:t>.</w:t>
      </w:r>
      <w:r w:rsidR="002E67FC">
        <w:t xml:space="preserve"> If w &lt; 1, this says that </w:t>
      </w:r>
      <w:r>
        <w:t xml:space="preserve"> </w:t>
      </w:r>
      <w:r w:rsidR="002E67FC" w:rsidRPr="00E475F3">
        <w:rPr>
          <w:position w:val="-14"/>
        </w:rPr>
        <w:object w:dxaOrig="1240" w:dyaOrig="600" w14:anchorId="3C53BB98">
          <v:shape id="_x0000_i1105" type="#_x0000_t75" style="width:61.85pt;height:29.65pt" o:ole="">
            <v:imagedata r:id="rId123" o:title=""/>
          </v:shape>
          <o:OLEObject Type="Embed" ProgID="Equation.DSMT4" ShapeID="_x0000_i1105" DrawAspect="Content" ObjectID="_1482056166" r:id="rId149"/>
        </w:object>
      </w:r>
      <w:r w:rsidR="002E67FC">
        <w:t xml:space="preserve"> is too low. </w:t>
      </w:r>
      <w:r w:rsidR="00D96A6C">
        <w:t>T</w:t>
      </w:r>
      <w:r w:rsidR="002E67FC">
        <w:t>his can then have detrimental effects on inference</w:t>
      </w:r>
      <w:r w:rsidR="00D96A6C">
        <w:t xml:space="preserve"> when using </w:t>
      </w:r>
      <w:r w:rsidR="00D96A6C" w:rsidRPr="00E475F3">
        <w:rPr>
          <w:position w:val="-14"/>
        </w:rPr>
        <w:object w:dxaOrig="1240" w:dyaOrig="600" w14:anchorId="5FF1B342">
          <v:shape id="_x0000_i1106" type="#_x0000_t75" style="width:61.85pt;height:29.65pt" o:ole="">
            <v:imagedata r:id="rId123" o:title=""/>
          </v:shape>
          <o:OLEObject Type="Embed" ProgID="Equation.DSMT4" ShapeID="_x0000_i1106" DrawAspect="Content" ObjectID="_1482056167" r:id="rId150"/>
        </w:object>
      </w:r>
      <w:r w:rsidR="00D96A6C">
        <w:t xml:space="preserve">. A similar statement can be made if w &gt; 1, but the consequences are not </w:t>
      </w:r>
      <w:r w:rsidR="00D96A6C" w:rsidRPr="00A176A5">
        <w:t>necessarily as severe (e.g., the result would be a conservative test).</w:t>
      </w:r>
      <w:r w:rsidR="00D96A6C">
        <w:t xml:space="preserve"> </w:t>
      </w:r>
    </w:p>
    <w:p w14:paraId="2FFE1CDA" w14:textId="77777777" w:rsidR="00F1015B" w:rsidRDefault="00F1015B" w:rsidP="00F1015B">
      <w:pPr>
        <w:ind w:left="720"/>
      </w:pPr>
    </w:p>
    <w:p w14:paraId="206B03C2" w14:textId="57050040" w:rsidR="003037B3" w:rsidRDefault="003037B3" w:rsidP="00F1015B">
      <w:pPr>
        <w:ind w:left="720"/>
      </w:pPr>
      <w:r>
        <w:t xml:space="preserve">Note that the ratios of standard deviations can also be compared through an expression like w. </w:t>
      </w:r>
      <w:r w:rsidR="00404BCE">
        <w:t>This can sometimes be a preferred way to perform the comparison because the squared unit scale of variances can somewhat distort differences.</w:t>
      </w:r>
    </w:p>
    <w:p w14:paraId="6D0AE162" w14:textId="77777777" w:rsidR="00404BCE" w:rsidRDefault="00404BCE" w:rsidP="00F1015B">
      <w:pPr>
        <w:ind w:left="720"/>
      </w:pPr>
    </w:p>
    <w:p w14:paraId="447BF42E" w14:textId="77777777" w:rsidR="003037B3" w:rsidRDefault="003037B3" w:rsidP="00F1015B">
      <w:pPr>
        <w:ind w:left="720"/>
      </w:pPr>
    </w:p>
    <w:p w14:paraId="5FC7B1B4" w14:textId="77777777" w:rsidR="0060172B" w:rsidRDefault="0060172B" w:rsidP="0060172B">
      <w:r w:rsidRPr="00065A4B">
        <w:rPr>
          <w:u w:val="single"/>
        </w:rPr>
        <w:t>Example</w:t>
      </w:r>
      <w:r>
        <w:t>: Zhang, Bilder, and Tebbs (</w:t>
      </w:r>
      <w:r w:rsidRPr="00823FA5">
        <w:rPr>
          <w:i/>
        </w:rPr>
        <w:t>Statistics in Medicine</w:t>
      </w:r>
      <w:r>
        <w:t xml:space="preserve">, 2013, 4954-4966) </w:t>
      </w:r>
    </w:p>
    <w:p w14:paraId="0AF92B06" w14:textId="77777777" w:rsidR="0060172B" w:rsidRDefault="0060172B" w:rsidP="0060172B">
      <w:pPr>
        <w:ind w:left="720"/>
      </w:pPr>
    </w:p>
    <w:p w14:paraId="46AC3FC4" w14:textId="0C69B418" w:rsidR="0060172B" w:rsidRDefault="0060172B" w:rsidP="0060172B">
      <w:pPr>
        <w:ind w:left="720"/>
      </w:pPr>
      <w:r>
        <w:t xml:space="preserve">Below is the abstract </w:t>
      </w:r>
    </w:p>
    <w:p w14:paraId="22035720" w14:textId="2145653A" w:rsidR="003037B3" w:rsidRDefault="003037B3" w:rsidP="0060172B">
      <w:pPr>
        <w:ind w:left="720"/>
      </w:pPr>
    </w:p>
    <w:p w14:paraId="4E2EC194" w14:textId="77777777" w:rsidR="0060172B" w:rsidRDefault="0060172B" w:rsidP="009471E7">
      <w:r>
        <w:rPr>
          <w:noProof/>
        </w:rPr>
        <w:drawing>
          <wp:inline distT="0" distB="0" distL="0" distR="0" wp14:anchorId="56CEDF71" wp14:editId="63A091B9">
            <wp:extent cx="6857001" cy="3571539"/>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1"/>
                    <a:srcRect t="29710" b="4955"/>
                    <a:stretch/>
                  </pic:blipFill>
                  <pic:spPr bwMode="auto">
                    <a:xfrm>
                      <a:off x="0" y="0"/>
                      <a:ext cx="6858000" cy="3572060"/>
                    </a:xfrm>
                    <a:prstGeom prst="rect">
                      <a:avLst/>
                    </a:prstGeom>
                    <a:ln>
                      <a:noFill/>
                    </a:ln>
                    <a:extLst>
                      <a:ext uri="{53640926-AAD7-44D8-BBD7-CCE9431645EC}">
                        <a14:shadowObscured xmlns:a14="http://schemas.microsoft.com/office/drawing/2010/main"/>
                      </a:ext>
                    </a:extLst>
                  </pic:spPr>
                </pic:pic>
              </a:graphicData>
            </a:graphic>
          </wp:inline>
        </w:drawing>
      </w:r>
    </w:p>
    <w:p w14:paraId="75323632" w14:textId="77777777" w:rsidR="003037B3" w:rsidRDefault="003037B3" w:rsidP="0060172B">
      <w:pPr>
        <w:ind w:left="720"/>
      </w:pPr>
    </w:p>
    <w:p w14:paraId="39088100" w14:textId="6413A334" w:rsidR="0060172B" w:rsidRDefault="0060172B" w:rsidP="0060172B">
      <w:pPr>
        <w:ind w:left="720"/>
      </w:pPr>
      <w:r>
        <w:t xml:space="preserve">In summary, this research developed a generalized estimating equation (GEE) approach to estimate a regression model for correlated binary responses. What made this paper unique was the responses are unobservable! </w:t>
      </w:r>
    </w:p>
    <w:p w14:paraId="0B3D1CD6" w14:textId="77777777" w:rsidR="0060172B" w:rsidRDefault="0060172B" w:rsidP="0060172B">
      <w:pPr>
        <w:ind w:left="720"/>
      </w:pPr>
    </w:p>
    <w:p w14:paraId="7534F7E4" w14:textId="3B38CF70" w:rsidR="0060172B" w:rsidRDefault="005E666D" w:rsidP="0060172B">
      <w:pPr>
        <w:ind w:left="720"/>
      </w:pPr>
      <w:r>
        <w:t>Next</w:t>
      </w:r>
      <w:r w:rsidR="0060172B">
        <w:t xml:space="preserve"> is a table summarizing some of our simulation study results. </w:t>
      </w:r>
      <w:r w:rsidR="00952979">
        <w:t>Some of the information displayed includes</w:t>
      </w:r>
      <w:r w:rsidR="0060172B">
        <w:t>:</w:t>
      </w:r>
    </w:p>
    <w:p w14:paraId="15242E3E" w14:textId="4BD4FF01" w:rsidR="0060172B" w:rsidRDefault="0060172B" w:rsidP="00232F54">
      <w:pPr>
        <w:pStyle w:val="ListParagraph"/>
        <w:numPr>
          <w:ilvl w:val="0"/>
          <w:numId w:val="21"/>
        </w:numPr>
      </w:pPr>
      <w:r>
        <w:sym w:font="Symbol" w:char="F061"/>
      </w:r>
      <w:r>
        <w:t xml:space="preserve"> – correlation between the binary random variables</w:t>
      </w:r>
      <w:r w:rsidR="008D404E">
        <w:t xml:space="preserve"> with estimator </w:t>
      </w:r>
      <w:r w:rsidR="008D404E" w:rsidRPr="008D404E">
        <w:rPr>
          <w:position w:val="-6"/>
        </w:rPr>
        <w:object w:dxaOrig="320" w:dyaOrig="380" w14:anchorId="4547B602">
          <v:shape id="_x0000_i1107" type="#_x0000_t75" style="width:16.1pt;height:18.65pt" o:ole="">
            <v:imagedata r:id="rId152" o:title=""/>
          </v:shape>
          <o:OLEObject Type="Embed" ProgID="Equation.DSMT4" ShapeID="_x0000_i1107" DrawAspect="Content" ObjectID="_1482056168" r:id="rId153"/>
        </w:object>
      </w:r>
    </w:p>
    <w:p w14:paraId="31C83CD5" w14:textId="35309832" w:rsidR="0060172B" w:rsidRDefault="001D03B7" w:rsidP="0060172B">
      <w:pPr>
        <w:pStyle w:val="ListParagraph"/>
        <w:numPr>
          <w:ilvl w:val="0"/>
          <w:numId w:val="21"/>
        </w:numPr>
      </w:pPr>
      <w:r>
        <w:t xml:space="preserve">K </w:t>
      </w:r>
      <w:r>
        <w:rPr>
          <w:rFonts w:cs="Arial"/>
        </w:rPr>
        <w:t>×</w:t>
      </w:r>
      <w:r>
        <w:t xml:space="preserve"> I</w:t>
      </w:r>
      <w:r>
        <w:rPr>
          <w:vertAlign w:val="subscript"/>
        </w:rPr>
        <w:t>k</w:t>
      </w:r>
      <w:r>
        <w:t xml:space="preserve"> – overall sample size</w:t>
      </w:r>
    </w:p>
    <w:p w14:paraId="79F3B1EC" w14:textId="43182F37" w:rsidR="001D03B7" w:rsidRDefault="008D404E" w:rsidP="00232F54">
      <w:pPr>
        <w:pStyle w:val="ListParagraph"/>
        <w:numPr>
          <w:ilvl w:val="0"/>
          <w:numId w:val="21"/>
        </w:numPr>
      </w:pPr>
      <w:r>
        <w:sym w:font="Symbol" w:char="F062"/>
      </w:r>
      <w:r w:rsidRPr="00952979">
        <w:rPr>
          <w:vertAlign w:val="subscript"/>
        </w:rPr>
        <w:t>ij</w:t>
      </w:r>
      <w:r>
        <w:t xml:space="preserve"> – regression parameter with estimator </w:t>
      </w:r>
      <w:r w:rsidRPr="008D404E">
        <w:rPr>
          <w:position w:val="-22"/>
        </w:rPr>
        <w:object w:dxaOrig="400" w:dyaOrig="639" w14:anchorId="181178B3">
          <v:shape id="_x0000_i1108" type="#_x0000_t75" style="width:21.2pt;height:33.05pt" o:ole="">
            <v:imagedata r:id="rId154" o:title=""/>
          </v:shape>
          <o:OLEObject Type="Embed" ProgID="Equation.DSMT4" ShapeID="_x0000_i1108" DrawAspect="Content" ObjectID="_1482056169" r:id="rId155"/>
        </w:object>
      </w:r>
    </w:p>
    <w:p w14:paraId="7EFB8A5D" w14:textId="5B017C5D" w:rsidR="009471E7" w:rsidRDefault="009471E7" w:rsidP="009471E7">
      <w:pPr>
        <w:ind w:left="720"/>
      </w:pPr>
      <w:r>
        <w:lastRenderedPageBreak/>
        <w:t xml:space="preserve">Note that Statistics in Medicine could have displayed the information in the table a little better so I have drawn in some lines to help separate items. </w:t>
      </w:r>
    </w:p>
    <w:p w14:paraId="0D7AE198" w14:textId="77777777" w:rsidR="005E666D" w:rsidRDefault="005E666D" w:rsidP="009471E7">
      <w:pPr>
        <w:ind w:left="720"/>
      </w:pPr>
    </w:p>
    <w:p w14:paraId="3E2D38E5" w14:textId="75A84FE1" w:rsidR="005E666D" w:rsidRDefault="005E666D" w:rsidP="009471E7">
      <w:pPr>
        <w:ind w:left="720"/>
      </w:pPr>
      <w:r>
        <w:t>What can you conclude about</w:t>
      </w:r>
    </w:p>
    <w:p w14:paraId="67EC7744" w14:textId="64B1009E" w:rsidR="005E666D" w:rsidRDefault="00C673D2" w:rsidP="005E666D">
      <w:pPr>
        <w:pStyle w:val="ListParagraph"/>
        <w:numPr>
          <w:ilvl w:val="0"/>
          <w:numId w:val="22"/>
        </w:numPr>
      </w:pPr>
      <w:r>
        <w:t xml:space="preserve">Approximate unbiasedness </w:t>
      </w:r>
      <w:r w:rsidR="005E666D">
        <w:t xml:space="preserve">of </w:t>
      </w:r>
      <w:r w:rsidR="005E666D" w:rsidRPr="008D404E">
        <w:rPr>
          <w:position w:val="-22"/>
        </w:rPr>
        <w:object w:dxaOrig="400" w:dyaOrig="639" w14:anchorId="728ECF97">
          <v:shape id="_x0000_i1109" type="#_x0000_t75" style="width:21.2pt;height:33.05pt" o:ole="">
            <v:imagedata r:id="rId154" o:title=""/>
          </v:shape>
          <o:OLEObject Type="Embed" ProgID="Equation.DSMT4" ShapeID="_x0000_i1109" DrawAspect="Content" ObjectID="_1482056170" r:id="rId156"/>
        </w:object>
      </w:r>
      <w:r w:rsidR="005E666D">
        <w:t xml:space="preserve"> and </w:t>
      </w:r>
      <w:r w:rsidR="005E666D" w:rsidRPr="008D404E">
        <w:rPr>
          <w:position w:val="-6"/>
        </w:rPr>
        <w:object w:dxaOrig="320" w:dyaOrig="380" w14:anchorId="759B2A9F">
          <v:shape id="_x0000_i1110" type="#_x0000_t75" style="width:16.1pt;height:18.65pt" o:ole="">
            <v:imagedata r:id="rId152" o:title=""/>
          </v:shape>
          <o:OLEObject Type="Embed" ProgID="Equation.DSMT4" ShapeID="_x0000_i1110" DrawAspect="Content" ObjectID="_1482056171" r:id="rId157"/>
        </w:object>
      </w:r>
    </w:p>
    <w:p w14:paraId="0EE082FB" w14:textId="406557D4" w:rsidR="005E666D" w:rsidRDefault="00C673D2" w:rsidP="005E666D">
      <w:pPr>
        <w:pStyle w:val="ListParagraph"/>
        <w:numPr>
          <w:ilvl w:val="0"/>
          <w:numId w:val="22"/>
        </w:numPr>
      </w:pPr>
      <w:r>
        <w:t xml:space="preserve">Approximate unbiasedness </w:t>
      </w:r>
      <w:r w:rsidR="005E666D">
        <w:t xml:space="preserve">of </w:t>
      </w:r>
      <w:r w:rsidR="005E666D" w:rsidRPr="005E666D">
        <w:rPr>
          <w:position w:val="-22"/>
        </w:rPr>
        <w:object w:dxaOrig="1359" w:dyaOrig="680" w14:anchorId="5A54FFF5">
          <v:shape id="_x0000_i1111" type="#_x0000_t75" style="width:68.6pt;height:33.9pt" o:ole="">
            <v:imagedata r:id="rId158" o:title=""/>
          </v:shape>
          <o:OLEObject Type="Embed" ProgID="Equation.DSMT4" ShapeID="_x0000_i1111" DrawAspect="Content" ObjectID="_1482056172" r:id="rId159"/>
        </w:object>
      </w:r>
    </w:p>
    <w:p w14:paraId="04921E08" w14:textId="6D3EB8DE" w:rsidR="007B78AB" w:rsidRDefault="005E666D" w:rsidP="00C673D2">
      <w:pPr>
        <w:pStyle w:val="ListParagraph"/>
        <w:numPr>
          <w:ilvl w:val="0"/>
          <w:numId w:val="22"/>
        </w:numPr>
      </w:pPr>
      <w:r>
        <w:t>True confidence level for confidence intervals</w:t>
      </w:r>
      <w:r w:rsidR="00A176A5">
        <w:t xml:space="preserve"> </w:t>
      </w:r>
      <w:r w:rsidR="007B78AB">
        <w:t>for these simulation settings?</w:t>
      </w:r>
    </w:p>
    <w:p w14:paraId="1649C228" w14:textId="5C37330D" w:rsidR="0060172B" w:rsidRDefault="009C1875" w:rsidP="0060172B">
      <w:r>
        <w:rPr>
          <w:noProof/>
        </w:rPr>
        <w:lastRenderedPageBreak/>
        <mc:AlternateContent>
          <mc:Choice Requires="wpi">
            <w:drawing>
              <wp:anchor distT="0" distB="0" distL="114300" distR="114300" simplePos="0" relativeHeight="251679744" behindDoc="0" locked="0" layoutInCell="1" allowOverlap="1" wp14:anchorId="4CAE51D6" wp14:editId="7FD21DD8">
                <wp:simplePos x="0" y="0"/>
                <wp:positionH relativeFrom="column">
                  <wp:posOffset>219800</wp:posOffset>
                </wp:positionH>
                <wp:positionV relativeFrom="paragraph">
                  <wp:posOffset>7010400</wp:posOffset>
                </wp:positionV>
                <wp:extent cx="7115760" cy="208080"/>
                <wp:effectExtent l="38100" t="38100" r="28575" b="40005"/>
                <wp:wrapNone/>
                <wp:docPr id="33" name="Ink 33"/>
                <wp:cNvGraphicFramePr/>
                <a:graphic xmlns:a="http://schemas.openxmlformats.org/drawingml/2006/main">
                  <a:graphicData uri="http://schemas.microsoft.com/office/word/2010/wordprocessingInk">
                    <w14:contentPart bwMode="auto" r:id="rId160">
                      <w14:nvContentPartPr>
                        <w14:cNvContentPartPr/>
                      </w14:nvContentPartPr>
                      <w14:xfrm>
                        <a:off x="0" y="0"/>
                        <a:ext cx="7115760" cy="208080"/>
                      </w14:xfrm>
                    </w14:contentPart>
                  </a:graphicData>
                </a:graphic>
              </wp:anchor>
            </w:drawing>
          </mc:Choice>
          <mc:Fallback>
            <w:pict>
              <v:shape w14:anchorId="42AC9BEB" id="Ink 33" o:spid="_x0000_s1026" type="#_x0000_t75" style="position:absolute;margin-left:17.2pt;margin-top:551.95pt;width:560.6pt;height:16.6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">
                <v:imagedata r:id="rId184" o:title=""/>
              </v:shape>
            </w:pict>
          </mc:Fallback>
        </mc:AlternateContent>
      </w:r>
      <w:r>
        <w:rPr>
          <w:noProof/>
        </w:rPr>
        <mc:AlternateContent>
          <mc:Choice Requires="wpi">
            <w:drawing>
              <wp:anchor distT="0" distB="0" distL="114300" distR="114300" simplePos="0" relativeHeight="251678720" behindDoc="0" locked="0" layoutInCell="1" allowOverlap="1" wp14:anchorId="0EDCF022" wp14:editId="64B8F83B">
                <wp:simplePos x="0" y="0"/>
                <wp:positionH relativeFrom="column">
                  <wp:posOffset>258320</wp:posOffset>
                </wp:positionH>
                <wp:positionV relativeFrom="paragraph">
                  <wp:posOffset>5874600</wp:posOffset>
                </wp:positionV>
                <wp:extent cx="7077960" cy="80640"/>
                <wp:effectExtent l="0" t="38100" r="0" b="34290"/>
                <wp:wrapNone/>
                <wp:docPr id="32" name="Ink 32"/>
                <wp:cNvGraphicFramePr/>
                <a:graphic xmlns:a="http://schemas.openxmlformats.org/drawingml/2006/main">
                  <a:graphicData uri="http://schemas.microsoft.com/office/word/2010/wordprocessingInk">
                    <w14:contentPart bwMode="auto" r:id="rId185">
                      <w14:nvContentPartPr>
                        <w14:cNvContentPartPr/>
                      </w14:nvContentPartPr>
                      <w14:xfrm>
                        <a:off x="0" y="0"/>
                        <a:ext cx="7077960" cy="80640"/>
                      </w14:xfrm>
                    </w14:contentPart>
                  </a:graphicData>
                </a:graphic>
              </wp:anchor>
            </w:drawing>
          </mc:Choice>
          <mc:Fallback>
            <w:pict>
              <v:shape w14:anchorId="37C9C8A6" id="Ink 32" o:spid="_x0000_s1026" type="#_x0000_t75" style="position:absolute;margin-left:20.25pt;margin-top:462.4pt;width:557.55pt;height:6.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">
                <v:imagedata r:id="rId186" o:title=""/>
              </v:shape>
            </w:pict>
          </mc:Fallback>
        </mc:AlternateContent>
      </w:r>
      <w:r>
        <w:rPr>
          <w:noProof/>
        </w:rPr>
        <mc:AlternateContent>
          <mc:Choice Requires="wpi">
            <w:drawing>
              <wp:anchor distT="0" distB="0" distL="114300" distR="114300" simplePos="0" relativeHeight="251677696" behindDoc="0" locked="0" layoutInCell="1" allowOverlap="1" wp14:anchorId="17346E6E" wp14:editId="54961B0D">
                <wp:simplePos x="0" y="0"/>
                <wp:positionH relativeFrom="column">
                  <wp:posOffset>302930</wp:posOffset>
                </wp:positionH>
                <wp:positionV relativeFrom="paragraph">
                  <wp:posOffset>4646390</wp:posOffset>
                </wp:positionV>
                <wp:extent cx="7114680" cy="121320"/>
                <wp:effectExtent l="38100" t="38100" r="10160" b="31115"/>
                <wp:wrapNone/>
                <wp:docPr id="30" name="Ink 30"/>
                <wp:cNvGraphicFramePr/>
                <a:graphic xmlns:a="http://schemas.openxmlformats.org/drawingml/2006/main">
                  <a:graphicData uri="http://schemas.microsoft.com/office/word/2010/wordprocessingInk">
                    <w14:contentPart bwMode="auto" r:id="rId187">
                      <w14:nvContentPartPr>
                        <w14:cNvContentPartPr/>
                      </w14:nvContentPartPr>
                      <w14:xfrm>
                        <a:off x="0" y="0"/>
                        <a:ext cx="7114680" cy="121320"/>
                      </w14:xfrm>
                    </w14:contentPart>
                  </a:graphicData>
                </a:graphic>
              </wp:anchor>
            </w:drawing>
          </mc:Choice>
          <mc:Fallback>
            <w:pict>
              <v:shape w14:anchorId="5FDF2A4D" id="Ink 30" o:spid="_x0000_s1026" type="#_x0000_t75" style="position:absolute;margin-left:23.75pt;margin-top:365.7pt;width:560.4pt;height:9.8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">
                <v:imagedata r:id="rId188" o:title=""/>
              </v:shape>
            </w:pict>
          </mc:Fallback>
        </mc:AlternateContent>
      </w:r>
      <w:r>
        <w:rPr>
          <w:noProof/>
        </w:rPr>
        <mc:AlternateContent>
          <mc:Choice Requires="wpi">
            <w:drawing>
              <wp:anchor distT="0" distB="0" distL="114300" distR="114300" simplePos="0" relativeHeight="251676672" behindDoc="0" locked="0" layoutInCell="1" allowOverlap="1" wp14:anchorId="25873CD5" wp14:editId="0485FE9D">
                <wp:simplePos x="0" y="0"/>
                <wp:positionH relativeFrom="column">
                  <wp:posOffset>179450</wp:posOffset>
                </wp:positionH>
                <wp:positionV relativeFrom="paragraph">
                  <wp:posOffset>3459110</wp:posOffset>
                </wp:positionV>
                <wp:extent cx="7107840" cy="129960"/>
                <wp:effectExtent l="38100" t="19050" r="36195" b="41910"/>
                <wp:wrapNone/>
                <wp:docPr id="29" name="Ink 29"/>
                <wp:cNvGraphicFramePr/>
                <a:graphic xmlns:a="http://schemas.openxmlformats.org/drawingml/2006/main">
                  <a:graphicData uri="http://schemas.microsoft.com/office/word/2010/wordprocessingInk">
                    <w14:contentPart bwMode="auto" r:id="rId189">
                      <w14:nvContentPartPr>
                        <w14:cNvContentPartPr/>
                      </w14:nvContentPartPr>
                      <w14:xfrm>
                        <a:off x="0" y="0"/>
                        <a:ext cx="7107840" cy="129960"/>
                      </w14:xfrm>
                    </w14:contentPart>
                  </a:graphicData>
                </a:graphic>
              </wp:anchor>
            </w:drawing>
          </mc:Choice>
          <mc:Fallback>
            <w:pict>
              <v:shape w14:anchorId="4B5FE3F4" id="Ink 29" o:spid="_x0000_s1026" type="#_x0000_t75" style="position:absolute;margin-left:14.05pt;margin-top:272.15pt;width:559.9pt;height:10.6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">
                <v:imagedata r:id="rId190" o:title=""/>
              </v:shape>
            </w:pict>
          </mc:Fallback>
        </mc:AlternateContent>
      </w:r>
      <w:r>
        <w:rPr>
          <w:noProof/>
        </w:rPr>
        <mc:AlternateContent>
          <mc:Choice Requires="wpi">
            <w:drawing>
              <wp:anchor distT="0" distB="0" distL="114300" distR="114300" simplePos="0" relativeHeight="251675648" behindDoc="0" locked="0" layoutInCell="1" allowOverlap="1" wp14:anchorId="69B7C8CF" wp14:editId="23859006">
                <wp:simplePos x="0" y="0"/>
                <wp:positionH relativeFrom="column">
                  <wp:posOffset>275930</wp:posOffset>
                </wp:positionH>
                <wp:positionV relativeFrom="paragraph">
                  <wp:posOffset>2310350</wp:posOffset>
                </wp:positionV>
                <wp:extent cx="6974640" cy="58680"/>
                <wp:effectExtent l="19050" t="38100" r="0" b="36830"/>
                <wp:wrapNone/>
                <wp:docPr id="25" name="Ink 25"/>
                <wp:cNvGraphicFramePr/>
                <a:graphic xmlns:a="http://schemas.openxmlformats.org/drawingml/2006/main">
                  <a:graphicData uri="http://schemas.microsoft.com/office/word/2010/wordprocessingInk">
                    <w14:contentPart bwMode="auto" r:id="rId191">
                      <w14:nvContentPartPr>
                        <w14:cNvContentPartPr/>
                      </w14:nvContentPartPr>
                      <w14:xfrm>
                        <a:off x="0" y="0"/>
                        <a:ext cx="6974640" cy="58680"/>
                      </w14:xfrm>
                    </w14:contentPart>
                  </a:graphicData>
                </a:graphic>
              </wp:anchor>
            </w:drawing>
          </mc:Choice>
          <mc:Fallback>
            <w:pict>
              <v:shape w14:anchorId="4F8F7C44" id="Ink 25" o:spid="_x0000_s1026" type="#_x0000_t75" style="position:absolute;margin-left:21.7pt;margin-top:181.8pt;width:549.45pt;height:4.9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">
                <v:imagedata r:id="rId192" o:title=""/>
              </v:shape>
            </w:pict>
          </mc:Fallback>
        </mc:AlternateContent>
      </w:r>
      <w:r w:rsidR="009471E7">
        <w:rPr>
          <w:noProof/>
        </w:rPr>
        <mc:AlternateContent>
          <mc:Choice Requires="wpi">
            <w:drawing>
              <wp:anchor distT="0" distB="0" distL="114300" distR="114300" simplePos="0" relativeHeight="251674624" behindDoc="0" locked="0" layoutInCell="1" allowOverlap="1" wp14:anchorId="1DBA4B0F" wp14:editId="57C9279C">
                <wp:simplePos x="0" y="0"/>
                <wp:positionH relativeFrom="column">
                  <wp:posOffset>775610</wp:posOffset>
                </wp:positionH>
                <wp:positionV relativeFrom="paragraph">
                  <wp:posOffset>7655300</wp:posOffset>
                </wp:positionV>
                <wp:extent cx="6379200" cy="104400"/>
                <wp:effectExtent l="0" t="38100" r="0" b="29210"/>
                <wp:wrapNone/>
                <wp:docPr id="24" name="Ink 24"/>
                <wp:cNvGraphicFramePr/>
                <a:graphic xmlns:a="http://schemas.openxmlformats.org/drawingml/2006/main">
                  <a:graphicData uri="http://schemas.microsoft.com/office/word/2010/wordprocessingInk">
                    <w14:contentPart bwMode="auto" r:id="rId193">
                      <w14:nvContentPartPr>
                        <w14:cNvContentPartPr/>
                      </w14:nvContentPartPr>
                      <w14:xfrm>
                        <a:off x="0" y="0"/>
                        <a:ext cx="6379200" cy="104400"/>
                      </w14:xfrm>
                    </w14:contentPart>
                  </a:graphicData>
                </a:graphic>
              </wp:anchor>
            </w:drawing>
          </mc:Choice>
          <mc:Fallback>
            <w:pict>
              <v:shape w14:anchorId="57359D9D" id="Ink 24" o:spid="_x0000_s1026" type="#_x0000_t75" style="position:absolute;margin-left:61pt;margin-top:602.65pt;width:502.45pt;height:8.5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">
                <v:imagedata r:id="rId194" o:title=""/>
              </v:shape>
            </w:pict>
          </mc:Fallback>
        </mc:AlternateContent>
      </w:r>
      <w:r w:rsidR="009471E7">
        <w:rPr>
          <w:noProof/>
        </w:rPr>
        <mc:AlternateContent>
          <mc:Choice Requires="wpi">
            <w:drawing>
              <wp:anchor distT="0" distB="0" distL="114300" distR="114300" simplePos="0" relativeHeight="251673600" behindDoc="0" locked="0" layoutInCell="1" allowOverlap="1" wp14:anchorId="6D03AC8A" wp14:editId="0B1BA774">
                <wp:simplePos x="0" y="0"/>
                <wp:positionH relativeFrom="column">
                  <wp:posOffset>773090</wp:posOffset>
                </wp:positionH>
                <wp:positionV relativeFrom="paragraph">
                  <wp:posOffset>6428420</wp:posOffset>
                </wp:positionV>
                <wp:extent cx="6376680" cy="137160"/>
                <wp:effectExtent l="19050" t="38100" r="43180" b="34290"/>
                <wp:wrapNone/>
                <wp:docPr id="22" name="Ink 22"/>
                <wp:cNvGraphicFramePr/>
                <a:graphic xmlns:a="http://schemas.openxmlformats.org/drawingml/2006/main">
                  <a:graphicData uri="http://schemas.microsoft.com/office/word/2010/wordprocessingInk">
                    <w14:contentPart bwMode="auto" r:id="rId195">
                      <w14:nvContentPartPr>
                        <w14:cNvContentPartPr/>
                      </w14:nvContentPartPr>
                      <w14:xfrm>
                        <a:off x="0" y="0"/>
                        <a:ext cx="6376680" cy="137160"/>
                      </w14:xfrm>
                    </w14:contentPart>
                  </a:graphicData>
                </a:graphic>
              </wp:anchor>
            </w:drawing>
          </mc:Choice>
          <mc:Fallback>
            <w:pict>
              <v:shape w14:anchorId="7053AEB9" id="Ink 22" o:spid="_x0000_s1026" type="#_x0000_t75" style="position:absolute;margin-left:60.75pt;margin-top:506pt;width:502.35pt;height:11.1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">
                <v:imagedata r:id="rId196" o:title=""/>
              </v:shape>
            </w:pict>
          </mc:Fallback>
        </mc:AlternateContent>
      </w:r>
      <w:r w:rsidR="009471E7">
        <w:rPr>
          <w:noProof/>
        </w:rPr>
        <mc:AlternateContent>
          <mc:Choice Requires="wpi">
            <w:drawing>
              <wp:anchor distT="0" distB="0" distL="114300" distR="114300" simplePos="0" relativeHeight="251672576" behindDoc="0" locked="0" layoutInCell="1" allowOverlap="1" wp14:anchorId="27A247DD" wp14:editId="3EF3B8D3">
                <wp:simplePos x="0" y="0"/>
                <wp:positionH relativeFrom="column">
                  <wp:posOffset>649610</wp:posOffset>
                </wp:positionH>
                <wp:positionV relativeFrom="paragraph">
                  <wp:posOffset>5281460</wp:posOffset>
                </wp:positionV>
                <wp:extent cx="6465960" cy="90000"/>
                <wp:effectExtent l="38100" t="19050" r="30480" b="43815"/>
                <wp:wrapNone/>
                <wp:docPr id="21" name="Ink 21"/>
                <wp:cNvGraphicFramePr/>
                <a:graphic xmlns:a="http://schemas.openxmlformats.org/drawingml/2006/main">
                  <a:graphicData uri="http://schemas.microsoft.com/office/word/2010/wordprocessingInk">
                    <w14:contentPart bwMode="auto" r:id="rId197">
                      <w14:nvContentPartPr>
                        <w14:cNvContentPartPr/>
                      </w14:nvContentPartPr>
                      <w14:xfrm>
                        <a:off x="0" y="0"/>
                        <a:ext cx="6465960" cy="90000"/>
                      </w14:xfrm>
                    </w14:contentPart>
                  </a:graphicData>
                </a:graphic>
              </wp:anchor>
            </w:drawing>
          </mc:Choice>
          <mc:Fallback>
            <w:pict>
              <v:shape w14:anchorId="41CBCA7A" id="Ink 21" o:spid="_x0000_s1026" type="#_x0000_t75" style="position:absolute;margin-left:51.1pt;margin-top:415.7pt;width:509.3pt;height:7.4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">
                <v:imagedata r:id="rId198" o:title=""/>
              </v:shape>
            </w:pict>
          </mc:Fallback>
        </mc:AlternateContent>
      </w:r>
      <w:r w:rsidR="009471E7">
        <w:rPr>
          <w:noProof/>
        </w:rPr>
        <mc:AlternateContent>
          <mc:Choice Requires="wpi">
            <w:drawing>
              <wp:anchor distT="0" distB="0" distL="114300" distR="114300" simplePos="0" relativeHeight="251671552" behindDoc="0" locked="0" layoutInCell="1" allowOverlap="1" wp14:anchorId="7EC6E059" wp14:editId="3436F1F4">
                <wp:simplePos x="0" y="0"/>
                <wp:positionH relativeFrom="column">
                  <wp:posOffset>837170</wp:posOffset>
                </wp:positionH>
                <wp:positionV relativeFrom="paragraph">
                  <wp:posOffset>4073660</wp:posOffset>
                </wp:positionV>
                <wp:extent cx="6350760" cy="100440"/>
                <wp:effectExtent l="38100" t="38100" r="31115" b="33020"/>
                <wp:wrapNone/>
                <wp:docPr id="20" name="Ink 20"/>
                <wp:cNvGraphicFramePr/>
                <a:graphic xmlns:a="http://schemas.openxmlformats.org/drawingml/2006/main">
                  <a:graphicData uri="http://schemas.microsoft.com/office/word/2010/wordprocessingInk">
                    <w14:contentPart bwMode="auto" r:id="rId199">
                      <w14:nvContentPartPr>
                        <w14:cNvContentPartPr/>
                      </w14:nvContentPartPr>
                      <w14:xfrm>
                        <a:off x="0" y="0"/>
                        <a:ext cx="6350760" cy="100440"/>
                      </w14:xfrm>
                    </w14:contentPart>
                  </a:graphicData>
                </a:graphic>
              </wp:anchor>
            </w:drawing>
          </mc:Choice>
          <mc:Fallback>
            <w:pict>
              <v:shape w14:anchorId="148BE386" id="Ink 20" o:spid="_x0000_s1026" type="#_x0000_t75" style="position:absolute;margin-left:65.8pt;margin-top:320.6pt;width:500.3pt;height:8.2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">
                <v:imagedata r:id="rId200" o:title=""/>
              </v:shape>
            </w:pict>
          </mc:Fallback>
        </mc:AlternateContent>
      </w:r>
      <w:r w:rsidR="009471E7">
        <w:rPr>
          <w:noProof/>
        </w:rPr>
        <mc:AlternateContent>
          <mc:Choice Requires="wpi">
            <w:drawing>
              <wp:anchor distT="0" distB="0" distL="114300" distR="114300" simplePos="0" relativeHeight="251670528" behindDoc="0" locked="0" layoutInCell="1" allowOverlap="1" wp14:anchorId="1B3B49B6" wp14:editId="0181327C">
                <wp:simplePos x="0" y="0"/>
                <wp:positionH relativeFrom="column">
                  <wp:posOffset>702890</wp:posOffset>
                </wp:positionH>
                <wp:positionV relativeFrom="paragraph">
                  <wp:posOffset>2873060</wp:posOffset>
                </wp:positionV>
                <wp:extent cx="6433560" cy="166320"/>
                <wp:effectExtent l="38100" t="19050" r="24765" b="43815"/>
                <wp:wrapNone/>
                <wp:docPr id="19" name="Ink 19"/>
                <wp:cNvGraphicFramePr/>
                <a:graphic xmlns:a="http://schemas.openxmlformats.org/drawingml/2006/main">
                  <a:graphicData uri="http://schemas.microsoft.com/office/word/2010/wordprocessingInk">
                    <w14:contentPart bwMode="auto" r:id="rId201">
                      <w14:nvContentPartPr>
                        <w14:cNvContentPartPr/>
                      </w14:nvContentPartPr>
                      <w14:xfrm>
                        <a:off x="0" y="0"/>
                        <a:ext cx="6433560" cy="166320"/>
                      </w14:xfrm>
                    </w14:contentPart>
                  </a:graphicData>
                </a:graphic>
              </wp:anchor>
            </w:drawing>
          </mc:Choice>
          <mc:Fallback>
            <w:pict>
              <v:shape w14:anchorId="6E4F315E" id="Ink 19" o:spid="_x0000_s1026" type="#_x0000_t75" style="position:absolute;margin-left:55.3pt;margin-top:226.1pt;width:506.85pt;height:13.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">
                <v:imagedata r:id="rId202" o:title=""/>
              </v:shape>
            </w:pict>
          </mc:Fallback>
        </mc:AlternateContent>
      </w:r>
      <w:r w:rsidR="009471E7">
        <w:rPr>
          <w:noProof/>
        </w:rPr>
        <mc:AlternateContent>
          <mc:Choice Requires="wpi">
            <w:drawing>
              <wp:anchor distT="0" distB="0" distL="114300" distR="114300" simplePos="0" relativeHeight="251669504" behindDoc="0" locked="0" layoutInCell="1" allowOverlap="1" wp14:anchorId="0C744646" wp14:editId="52A4D999">
                <wp:simplePos x="0" y="0"/>
                <wp:positionH relativeFrom="column">
                  <wp:posOffset>809450</wp:posOffset>
                </wp:positionH>
                <wp:positionV relativeFrom="paragraph">
                  <wp:posOffset>1739060</wp:posOffset>
                </wp:positionV>
                <wp:extent cx="6395040" cy="62280"/>
                <wp:effectExtent l="38100" t="38100" r="6350" b="33020"/>
                <wp:wrapNone/>
                <wp:docPr id="14" name="Ink 14"/>
                <wp:cNvGraphicFramePr/>
                <a:graphic xmlns:a="http://schemas.openxmlformats.org/drawingml/2006/main">
                  <a:graphicData uri="http://schemas.microsoft.com/office/word/2010/wordprocessingInk">
                    <w14:contentPart bwMode="auto" r:id="rId203">
                      <w14:nvContentPartPr>
                        <w14:cNvContentPartPr/>
                      </w14:nvContentPartPr>
                      <w14:xfrm>
                        <a:off x="0" y="0"/>
                        <a:ext cx="6395040" cy="62280"/>
                      </w14:xfrm>
                    </w14:contentPart>
                  </a:graphicData>
                </a:graphic>
              </wp:anchor>
            </w:drawing>
          </mc:Choice>
          <mc:Fallback>
            <w:pict>
              <v:shape w14:anchorId="29401287" id="Ink 14" o:spid="_x0000_s1026" type="#_x0000_t75" style="position:absolute;margin-left:63.65pt;margin-top:136.8pt;width:503.7pt;height:5.2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">
                <v:imagedata r:id="rId204" o:title=""/>
              </v:shape>
            </w:pict>
          </mc:Fallback>
        </mc:AlternateContent>
      </w:r>
      <w:r w:rsidR="0060172B">
        <w:rPr>
          <w:noProof/>
        </w:rPr>
        <w:drawing>
          <wp:inline distT="0" distB="0" distL="0" distR="0" wp14:anchorId="26AA3440" wp14:editId="0DB866D6">
            <wp:extent cx="7065700" cy="8520057"/>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7068467" cy="8523394"/>
                    </a:xfrm>
                    <a:prstGeom prst="rect">
                      <a:avLst/>
                    </a:prstGeom>
                  </pic:spPr>
                </pic:pic>
              </a:graphicData>
            </a:graphic>
          </wp:inline>
        </w:drawing>
      </w:r>
    </w:p>
    <w:p w14:paraId="42A5A9FE" w14:textId="55F757A5" w:rsidR="00F1015B" w:rsidRDefault="009C1875" w:rsidP="00F1015B">
      <w:pPr>
        <w:ind w:left="720"/>
      </w:pPr>
      <w:r>
        <w:rPr>
          <w:noProof/>
        </w:rPr>
        <mc:AlternateContent>
          <mc:Choice Requires="wpi">
            <w:drawing>
              <wp:anchor distT="0" distB="0" distL="114300" distR="114300" simplePos="0" relativeHeight="251680768" behindDoc="0" locked="0" layoutInCell="1" allowOverlap="1" wp14:anchorId="0CEA3F31" wp14:editId="0CEF35CB">
                <wp:simplePos x="0" y="0"/>
                <wp:positionH relativeFrom="column">
                  <wp:posOffset>7607290</wp:posOffset>
                </wp:positionH>
                <wp:positionV relativeFrom="paragraph">
                  <wp:posOffset>459085</wp:posOffset>
                </wp:positionV>
                <wp:extent cx="360" cy="360"/>
                <wp:effectExtent l="38100" t="38100" r="38100" b="38100"/>
                <wp:wrapNone/>
                <wp:docPr id="34" name="Ink 34"/>
                <wp:cNvGraphicFramePr/>
                <a:graphic xmlns:a="http://schemas.openxmlformats.org/drawingml/2006/main">
                  <a:graphicData uri="http://schemas.microsoft.com/office/word/2010/wordprocessingInk">
                    <w14:contentPart bwMode="auto" r:id="rId206">
                      <w14:nvContentPartPr>
                        <w14:cNvContentPartPr/>
                      </w14:nvContentPartPr>
                      <w14:xfrm>
                        <a:off x="0" y="0"/>
                        <a:ext cx="360" cy="360"/>
                      </w14:xfrm>
                    </w14:contentPart>
                  </a:graphicData>
                </a:graphic>
              </wp:anchor>
            </w:drawing>
          </mc:Choice>
          <mc:Fallback>
            <w:pict>
              <v:shape w14:anchorId="0FC9E206" id="Ink 34" o:spid="_x0000_s1026" type="#_x0000_t75" style="position:absolute;margin-left:598.9pt;margin-top:36.05pt;width:.3pt;height:.3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">
                <v:imagedata r:id="rId207" o:title=""/>
              </v:shape>
            </w:pict>
          </mc:Fallback>
        </mc:AlternateContent>
      </w:r>
    </w:p>
    <w:p w14:paraId="14E33D37" w14:textId="77777777" w:rsidR="003037B3" w:rsidRDefault="003037B3" w:rsidP="003037B3">
      <w:pPr>
        <w:ind w:left="720"/>
      </w:pPr>
    </w:p>
    <w:p w14:paraId="2F9C7616" w14:textId="77777777" w:rsidR="003037B3" w:rsidRDefault="003037B3" w:rsidP="003037B3">
      <w:pPr>
        <w:ind w:left="720"/>
      </w:pPr>
    </w:p>
    <w:p w14:paraId="6CB02AB7" w14:textId="3BC800B2" w:rsidR="003037B3" w:rsidRDefault="003037B3" w:rsidP="003037B3">
      <w:r w:rsidRPr="004F66B0">
        <w:rPr>
          <w:u w:val="single"/>
        </w:rPr>
        <w:t>Example</w:t>
      </w:r>
      <w:r w:rsidRPr="004F66B0">
        <w:t>: MC simulation for the variance (MC_sim_var.R)</w:t>
      </w:r>
      <w:r>
        <w:t xml:space="preserve"> </w:t>
      </w:r>
    </w:p>
    <w:p w14:paraId="3D63901D" w14:textId="77777777" w:rsidR="003037B3" w:rsidRDefault="003037B3" w:rsidP="003037B3"/>
    <w:p w14:paraId="3755077C" w14:textId="27ABD624" w:rsidR="003746E5" w:rsidRDefault="003746E5" w:rsidP="003746E5">
      <w:pPr>
        <w:tabs>
          <w:tab w:val="left" w:pos="1350"/>
        </w:tabs>
        <w:ind w:left="720"/>
      </w:pPr>
      <w:commentRangeStart w:id="14"/>
      <w:r>
        <w:t xml:space="preserve">What should we use for </w:t>
      </w:r>
      <w:r w:rsidRPr="00E475F3">
        <w:rPr>
          <w:position w:val="-14"/>
        </w:rPr>
        <w:object w:dxaOrig="1240" w:dyaOrig="600" w14:anchorId="0FD1B068">
          <v:shape id="_x0000_i1112" type="#_x0000_t75" style="width:61.85pt;height:29.65pt" o:ole="">
            <v:imagedata r:id="rId123" o:title=""/>
          </v:shape>
          <o:OLEObject Type="Embed" ProgID="Equation.DSMT4" ShapeID="_x0000_i1112" DrawAspect="Content" ObjectID="_1482056173" r:id="rId208"/>
        </w:object>
      </w:r>
      <w:r>
        <w:t>?</w:t>
      </w:r>
      <w:commentRangeEnd w:id="14"/>
      <w:r w:rsidR="002B1B49">
        <w:rPr>
          <w:rStyle w:val="CommentReference"/>
        </w:rPr>
        <w:commentReference w:id="14"/>
      </w:r>
      <w:r>
        <w:t xml:space="preserve"> When forming the asymptotic-based confidence interval, we saw that </w:t>
      </w:r>
    </w:p>
    <w:p w14:paraId="540CED86" w14:textId="77777777" w:rsidR="003746E5" w:rsidRDefault="003746E5" w:rsidP="003746E5">
      <w:pPr>
        <w:ind w:left="2160"/>
      </w:pPr>
    </w:p>
    <w:p w14:paraId="0F01007B" w14:textId="77777777" w:rsidR="003746E5" w:rsidRPr="00A2084D" w:rsidRDefault="003746E5" w:rsidP="003746E5">
      <w:pPr>
        <w:ind w:left="2160"/>
      </w:pPr>
      <w:r w:rsidRPr="00A2084D">
        <w:rPr>
          <w:position w:val="-14"/>
        </w:rPr>
        <w:object w:dxaOrig="3960" w:dyaOrig="600" w14:anchorId="4AB63D1D">
          <v:shape id="_x0000_i1113" type="#_x0000_t75" style="width:196.5pt;height:29.65pt" o:ole="">
            <v:imagedata r:id="rId111" o:title=""/>
          </v:shape>
          <o:OLEObject Type="Embed" ProgID="Equation.DSMT4" ShapeID="_x0000_i1113" DrawAspect="Content" ObjectID="_1482056174" r:id="rId209"/>
        </w:object>
      </w:r>
    </w:p>
    <w:p w14:paraId="347C1725" w14:textId="77777777" w:rsidR="003746E5" w:rsidRDefault="003746E5" w:rsidP="003746E5">
      <w:pPr>
        <w:ind w:left="2160"/>
      </w:pPr>
    </w:p>
    <w:p w14:paraId="7CCB8D4B" w14:textId="0B315D8C" w:rsidR="003746E5" w:rsidRDefault="003746E5" w:rsidP="003746E5">
      <w:pPr>
        <w:ind w:left="720"/>
      </w:pPr>
      <w:r>
        <w:t xml:space="preserve">where </w:t>
      </w:r>
      <w:r w:rsidR="004F66B0" w:rsidRPr="00EF495F">
        <w:rPr>
          <w:position w:val="-14"/>
        </w:rPr>
        <w:object w:dxaOrig="3340" w:dyaOrig="600" w14:anchorId="4C536BA2">
          <v:shape id="_x0000_i1114" type="#_x0000_t75" style="width:167.7pt;height:29.65pt" o:ole="">
            <v:imagedata r:id="rId210" o:title=""/>
          </v:shape>
          <o:OLEObject Type="Embed" ProgID="Equation.DSMT4" ShapeID="_x0000_i1114" DrawAspect="Content" ObjectID="_1482056175" r:id="rId211"/>
        </w:object>
      </w:r>
      <w:r>
        <w:t>.</w:t>
      </w:r>
      <w:r w:rsidR="00A176A5">
        <w:t xml:space="preserve"> Therefore, this seems like a reasonable value to use for </w:t>
      </w:r>
      <w:r w:rsidR="00A176A5" w:rsidRPr="00E475F3">
        <w:rPr>
          <w:position w:val="-14"/>
        </w:rPr>
        <w:object w:dxaOrig="1240" w:dyaOrig="600" w14:anchorId="01456414">
          <v:shape id="_x0000_i1115" type="#_x0000_t75" style="width:61.85pt;height:29.65pt" o:ole="">
            <v:imagedata r:id="rId123" o:title=""/>
          </v:shape>
          <o:OLEObject Type="Embed" ProgID="Equation.DSMT4" ShapeID="_x0000_i1115" DrawAspect="Content" ObjectID="_1482056176" r:id="rId212"/>
        </w:object>
      </w:r>
      <w:r w:rsidR="00A176A5">
        <w:t xml:space="preserve">. </w:t>
      </w:r>
    </w:p>
    <w:p w14:paraId="0288C415" w14:textId="77777777" w:rsidR="003746E5" w:rsidRDefault="003746E5" w:rsidP="003746E5">
      <w:pPr>
        <w:ind w:left="720"/>
      </w:pPr>
    </w:p>
    <w:p w14:paraId="2B8345B7" w14:textId="3526D622" w:rsidR="003746E5" w:rsidRDefault="003746E5" w:rsidP="003746E5">
      <w:pPr>
        <w:ind w:left="720"/>
      </w:pPr>
      <w:r>
        <w:t xml:space="preserve">Because T has a Gamma distribution with </w:t>
      </w:r>
      <w:r>
        <w:sym w:font="Symbol" w:char="F061"/>
      </w:r>
      <w:r>
        <w:t xml:space="preserve"> = (n-1)/2 and </w:t>
      </w:r>
      <w:r>
        <w:sym w:font="Symbol" w:char="F062"/>
      </w:r>
      <w:r>
        <w:t xml:space="preserve"> = 2</w:t>
      </w:r>
      <w:r>
        <w:sym w:font="Symbol" w:char="F073"/>
      </w:r>
      <w:r>
        <w:rPr>
          <w:vertAlign w:val="superscript"/>
        </w:rPr>
        <w:t>2</w:t>
      </w:r>
      <w:r>
        <w:t xml:space="preserve">/(n-1), we know Var(T) when Y has a normal distribution! This variance is </w:t>
      </w:r>
    </w:p>
    <w:p w14:paraId="3BCEC112" w14:textId="77777777" w:rsidR="003746E5" w:rsidRDefault="003746E5" w:rsidP="003746E5">
      <w:pPr>
        <w:ind w:left="720"/>
      </w:pPr>
    </w:p>
    <w:p w14:paraId="3D40F3E6" w14:textId="44657854" w:rsidR="003746E5" w:rsidRPr="002B1B49" w:rsidRDefault="003746E5" w:rsidP="003746E5">
      <w:pPr>
        <w:ind w:left="1440"/>
      </w:pPr>
      <w:r>
        <w:t xml:space="preserve">Var(T) = </w:t>
      </w:r>
      <w:r>
        <w:sym w:font="Symbol" w:char="F061"/>
      </w:r>
      <w:r>
        <w:sym w:font="Symbol" w:char="F062"/>
      </w:r>
      <w:r>
        <w:rPr>
          <w:vertAlign w:val="superscript"/>
        </w:rPr>
        <w:t>2</w:t>
      </w:r>
      <w:r>
        <w:t xml:space="preserve"> = </w:t>
      </w:r>
      <w:r w:rsidR="002B1B49">
        <w:t xml:space="preserve">(n-1)/2 </w:t>
      </w:r>
      <w:r w:rsidR="002B1B49">
        <w:rPr>
          <w:rFonts w:cs="Arial"/>
        </w:rPr>
        <w:t xml:space="preserve">× </w:t>
      </w:r>
      <w:r w:rsidR="002B1B49">
        <w:t>4</w:t>
      </w:r>
      <w:r w:rsidR="002B1B49">
        <w:sym w:font="Symbol" w:char="F073"/>
      </w:r>
      <w:r w:rsidR="002B1B49">
        <w:rPr>
          <w:vertAlign w:val="superscript"/>
        </w:rPr>
        <w:t>4</w:t>
      </w:r>
      <w:r w:rsidR="002B1B49">
        <w:t>/(n-1)</w:t>
      </w:r>
      <w:r w:rsidR="002B1B49">
        <w:rPr>
          <w:vertAlign w:val="superscript"/>
        </w:rPr>
        <w:t>2</w:t>
      </w:r>
      <w:r w:rsidR="002B1B49">
        <w:t xml:space="preserve"> = 2</w:t>
      </w:r>
      <w:r w:rsidR="002B1B49">
        <w:sym w:font="Symbol" w:char="F073"/>
      </w:r>
      <w:r w:rsidR="002B1B49">
        <w:rPr>
          <w:vertAlign w:val="superscript"/>
        </w:rPr>
        <w:t>4</w:t>
      </w:r>
      <w:r w:rsidR="002B1B49">
        <w:t>/(n-1)</w:t>
      </w:r>
    </w:p>
    <w:p w14:paraId="6616578B" w14:textId="77777777" w:rsidR="003746E5" w:rsidRDefault="003746E5" w:rsidP="003746E5">
      <w:pPr>
        <w:ind w:left="720"/>
      </w:pPr>
    </w:p>
    <w:p w14:paraId="02295614" w14:textId="21A84BD8" w:rsidR="003746E5" w:rsidRDefault="002B1B49" w:rsidP="003746E5">
      <w:pPr>
        <w:ind w:left="720"/>
      </w:pPr>
      <w:r>
        <w:t>A reasonable estimator for Var(T) then would be 2t</w:t>
      </w:r>
      <w:r>
        <w:rPr>
          <w:vertAlign w:val="superscript"/>
        </w:rPr>
        <w:t>2</w:t>
      </w:r>
      <w:r>
        <w:t xml:space="preserve">/(n – 1). </w:t>
      </w:r>
    </w:p>
    <w:p w14:paraId="23C65B21" w14:textId="77777777" w:rsidR="002B1B49" w:rsidRDefault="002B1B49" w:rsidP="003746E5">
      <w:pPr>
        <w:ind w:left="720"/>
      </w:pPr>
    </w:p>
    <w:p w14:paraId="4026EEAD" w14:textId="61615F3A" w:rsidR="00DF46F2" w:rsidRDefault="007E536F" w:rsidP="00A176A5">
      <w:pPr>
        <w:ind w:left="720"/>
      </w:pPr>
      <w:r>
        <w:t xml:space="preserve">Below is my code. Ideally, my </w:t>
      </w:r>
      <w:r w:rsidRPr="00DF46F2">
        <w:rPr>
          <w:rFonts w:ascii="Courier New" w:hAnsi="Courier New" w:cs="Courier New"/>
        </w:rPr>
        <w:t>sim.func()</w:t>
      </w:r>
      <w:r>
        <w:t xml:space="preserve"> function</w:t>
      </w:r>
      <w:r w:rsidR="00400D1C">
        <w:t xml:space="preserve"> from earlier </w:t>
      </w:r>
      <w:r>
        <w:t>would have contained all of this code</w:t>
      </w:r>
      <w:r w:rsidR="00404BCE">
        <w:t>. H</w:t>
      </w:r>
      <w:r>
        <w:t xml:space="preserve">owever, </w:t>
      </w:r>
      <w:r w:rsidR="00404BCE">
        <w:t xml:space="preserve">because this was a separate topic in the notes, </w:t>
      </w:r>
      <w:r>
        <w:t xml:space="preserve">I </w:t>
      </w:r>
      <w:r w:rsidR="00404BCE">
        <w:t xml:space="preserve">decided to write a new function. </w:t>
      </w:r>
    </w:p>
    <w:p w14:paraId="66109CFB" w14:textId="77777777" w:rsidR="00A176A5" w:rsidRDefault="00A176A5" w:rsidP="00DF46F2">
      <w:pPr>
        <w:pStyle w:val="R"/>
      </w:pPr>
    </w:p>
    <w:p w14:paraId="4A08A4AB" w14:textId="5ADBE9FF" w:rsidR="00DF46F2" w:rsidRDefault="00DF46F2" w:rsidP="00DF46F2">
      <w:pPr>
        <w:pStyle w:val="R"/>
      </w:pPr>
      <w:r>
        <w:t>&gt; var.examine&lt;-function(y) {</w:t>
      </w:r>
    </w:p>
    <w:p w14:paraId="48A213A8" w14:textId="1E2A47E9" w:rsidR="00DF46F2" w:rsidRDefault="00DF46F2" w:rsidP="00DF46F2">
      <w:pPr>
        <w:pStyle w:val="R"/>
      </w:pPr>
      <w:r>
        <w:t xml:space="preserve">    n&lt;-length(y)</w:t>
      </w:r>
    </w:p>
    <w:p w14:paraId="0CD8DE37" w14:textId="083ACB26" w:rsidR="00DF46F2" w:rsidRDefault="00DF46F2" w:rsidP="00DF46F2">
      <w:pPr>
        <w:pStyle w:val="R"/>
      </w:pPr>
      <w:r>
        <w:t xml:space="preserve">    t&lt;-var(y)</w:t>
      </w:r>
    </w:p>
    <w:p w14:paraId="232BB00A" w14:textId="77777777" w:rsidR="00DF46F2" w:rsidRDefault="00DF46F2" w:rsidP="00DF46F2">
      <w:pPr>
        <w:pStyle w:val="R"/>
      </w:pPr>
    </w:p>
    <w:p w14:paraId="76D190B6" w14:textId="7DD85AD1" w:rsidR="00DF46F2" w:rsidRDefault="00DF46F2" w:rsidP="00DF46F2">
      <w:pPr>
        <w:pStyle w:val="R"/>
      </w:pPr>
      <w:r>
        <w:lastRenderedPageBreak/>
        <w:t xml:space="preserve">    #asymptotic estimate</w:t>
      </w:r>
    </w:p>
    <w:p w14:paraId="60A980D0" w14:textId="3E578FC6" w:rsidR="00DF46F2" w:rsidRDefault="00DF46F2" w:rsidP="00DF46F2">
      <w:pPr>
        <w:pStyle w:val="R"/>
      </w:pPr>
      <w:r>
        <w:t xml:space="preserve">    mu.hat4&lt;-1/n*sum((y - mean(y))^4)</w:t>
      </w:r>
    </w:p>
    <w:p w14:paraId="2DC499C4" w14:textId="71E4FE8F" w:rsidR="007F7A6D" w:rsidRDefault="00DF46F2" w:rsidP="007F7A6D">
      <w:pPr>
        <w:pStyle w:val="R"/>
      </w:pPr>
      <w:r>
        <w:t xml:space="preserve">    asym.est</w:t>
      </w:r>
      <w:r w:rsidR="007F7A6D">
        <w:t>&lt;-(mu.hat4 - t^2)/n</w:t>
      </w:r>
    </w:p>
    <w:p w14:paraId="6A4BB1B8" w14:textId="77777777" w:rsidR="007F7A6D" w:rsidRDefault="007F7A6D" w:rsidP="007F7A6D">
      <w:pPr>
        <w:pStyle w:val="R"/>
      </w:pPr>
    </w:p>
    <w:p w14:paraId="74EDBE8D" w14:textId="77777777" w:rsidR="007F7A6D" w:rsidRDefault="007F7A6D" w:rsidP="007F7A6D">
      <w:pPr>
        <w:pStyle w:val="R"/>
      </w:pPr>
      <w:r>
        <w:t xml:space="preserve">    #normal-based estimate</w:t>
      </w:r>
    </w:p>
    <w:p w14:paraId="5FB417D7" w14:textId="77777777" w:rsidR="007F7A6D" w:rsidRDefault="007F7A6D" w:rsidP="007F7A6D">
      <w:pPr>
        <w:pStyle w:val="R"/>
      </w:pPr>
      <w:r>
        <w:t xml:space="preserve">    norm.est&lt;-2*t^2/(n-1)</w:t>
      </w:r>
    </w:p>
    <w:p w14:paraId="1B036D3F" w14:textId="77777777" w:rsidR="007F7A6D" w:rsidRDefault="007F7A6D" w:rsidP="007F7A6D">
      <w:pPr>
        <w:pStyle w:val="R"/>
      </w:pPr>
    </w:p>
    <w:p w14:paraId="79069CC5" w14:textId="4DB061AE" w:rsidR="00F27EF1" w:rsidRDefault="007F7A6D" w:rsidP="00F27EF1">
      <w:pPr>
        <w:pStyle w:val="R"/>
      </w:pPr>
      <w:r>
        <w:t xml:space="preserve">    c(t, asym.est, norm.est</w:t>
      </w:r>
      <w:r w:rsidR="00F27EF1">
        <w:t>)</w:t>
      </w:r>
    </w:p>
    <w:p w14:paraId="6D82D111" w14:textId="41639813" w:rsidR="007F7A6D" w:rsidRDefault="007F7A6D" w:rsidP="007F7A6D">
      <w:pPr>
        <w:pStyle w:val="R"/>
      </w:pPr>
      <w:r>
        <w:t>)</w:t>
      </w:r>
    </w:p>
    <w:p w14:paraId="0F3366A4" w14:textId="4E9B6872" w:rsidR="00DF46F2" w:rsidRDefault="007F7A6D" w:rsidP="007F7A6D">
      <w:pPr>
        <w:pStyle w:val="R"/>
      </w:pPr>
      <w:r>
        <w:t xml:space="preserve">  }</w:t>
      </w:r>
    </w:p>
    <w:p w14:paraId="7BAAFDDE" w14:textId="77777777" w:rsidR="007F7A6D" w:rsidRDefault="007F7A6D" w:rsidP="00DF46F2">
      <w:pPr>
        <w:pStyle w:val="R"/>
      </w:pPr>
    </w:p>
    <w:p w14:paraId="41F55102" w14:textId="3F355281" w:rsidR="00DF46F2" w:rsidRDefault="00DF46F2" w:rsidP="00DF46F2">
      <w:pPr>
        <w:pStyle w:val="R"/>
      </w:pPr>
      <w:r>
        <w:t>&gt; #Test function</w:t>
      </w:r>
    </w:p>
    <w:p w14:paraId="7B3192BD" w14:textId="73F540BB" w:rsidR="00DF46F2" w:rsidRDefault="00DF46F2" w:rsidP="00DF46F2">
      <w:pPr>
        <w:pStyle w:val="R"/>
      </w:pPr>
      <w:r>
        <w:t>&gt; var.examine(y = y.sim[1,])</w:t>
      </w:r>
    </w:p>
    <w:p w14:paraId="6957ED0E" w14:textId="37D754C5" w:rsidR="00DF46F2" w:rsidRDefault="00DF46F2" w:rsidP="00DF46F2">
      <w:pPr>
        <w:pStyle w:val="R"/>
      </w:pPr>
      <w:r>
        <w:t>[1] 3.968372 3.202857 3.936995 1.789653 1.984186</w:t>
      </w:r>
    </w:p>
    <w:p w14:paraId="132A0ADA" w14:textId="77777777" w:rsidR="007F7A6D" w:rsidRDefault="007F7A6D" w:rsidP="007F7A6D">
      <w:pPr>
        <w:pStyle w:val="R"/>
      </w:pPr>
    </w:p>
    <w:p w14:paraId="32FD7C96" w14:textId="508B82E9" w:rsidR="007F7A6D" w:rsidRDefault="007F7A6D" w:rsidP="007F7A6D">
      <w:pPr>
        <w:pStyle w:val="R"/>
      </w:pPr>
      <w:r>
        <w:t>&gt; #Calculate variances</w:t>
      </w:r>
    </w:p>
    <w:p w14:paraId="3533C57B" w14:textId="77777777" w:rsidR="007F7A6D" w:rsidRDefault="007F7A6D" w:rsidP="007F7A6D">
      <w:pPr>
        <w:pStyle w:val="R"/>
      </w:pPr>
      <w:r>
        <w:t xml:space="preserve">&gt; save.var&lt;-t(apply(X = y.sim, MARGIN = 1, FUN = </w:t>
      </w:r>
    </w:p>
    <w:p w14:paraId="41A162A7" w14:textId="1050BD5E" w:rsidR="007F7A6D" w:rsidRDefault="007F7A6D" w:rsidP="007F7A6D">
      <w:pPr>
        <w:pStyle w:val="R"/>
      </w:pPr>
      <w:r>
        <w:t xml:space="preserve">    var.examine))</w:t>
      </w:r>
    </w:p>
    <w:p w14:paraId="6499C339" w14:textId="5D04C5E3" w:rsidR="007F7A6D" w:rsidRDefault="007F7A6D" w:rsidP="007F7A6D">
      <w:pPr>
        <w:pStyle w:val="R"/>
      </w:pPr>
      <w:r>
        <w:t>&gt; mean.var&lt;-colMeans(save.var[,2:3])</w:t>
      </w:r>
    </w:p>
    <w:p w14:paraId="1D703B89" w14:textId="778EB8C5" w:rsidR="007F7A6D" w:rsidRDefault="007F7A6D" w:rsidP="007F7A6D">
      <w:pPr>
        <w:pStyle w:val="R"/>
      </w:pPr>
      <w:r>
        <w:t>&gt; samp.var&lt;-var(save.var[,1])</w:t>
      </w:r>
    </w:p>
    <w:p w14:paraId="628C8513" w14:textId="04B80DCD" w:rsidR="007F7A6D" w:rsidRDefault="007F7A6D" w:rsidP="007F7A6D">
      <w:pPr>
        <w:pStyle w:val="R"/>
      </w:pPr>
      <w:r>
        <w:t>&gt; mean.var</w:t>
      </w:r>
    </w:p>
    <w:p w14:paraId="43DA13ED" w14:textId="77777777" w:rsidR="007F7A6D" w:rsidRDefault="007F7A6D" w:rsidP="007F7A6D">
      <w:pPr>
        <w:pStyle w:val="R"/>
      </w:pPr>
      <w:r>
        <w:t>[1] 3.131160 7.658224</w:t>
      </w:r>
    </w:p>
    <w:p w14:paraId="1CF01B70" w14:textId="3314458C" w:rsidR="007F7A6D" w:rsidRDefault="007F7A6D" w:rsidP="007F7A6D">
      <w:pPr>
        <w:pStyle w:val="R"/>
      </w:pPr>
      <w:r>
        <w:t>&gt; samp.var</w:t>
      </w:r>
    </w:p>
    <w:p w14:paraId="42596A1C" w14:textId="77777777" w:rsidR="007F7A6D" w:rsidRDefault="007F7A6D" w:rsidP="007F7A6D">
      <w:pPr>
        <w:pStyle w:val="R"/>
      </w:pPr>
      <w:r>
        <w:t>[1] 6.468911</w:t>
      </w:r>
    </w:p>
    <w:p w14:paraId="285D67B2" w14:textId="05BC5186" w:rsidR="007F7A6D" w:rsidRDefault="007F7A6D" w:rsidP="007F7A6D">
      <w:pPr>
        <w:pStyle w:val="R"/>
      </w:pPr>
      <w:r>
        <w:t xml:space="preserve">&gt; mean.var/samp.var </w:t>
      </w:r>
      <w:r w:rsidR="005D367D">
        <w:t xml:space="preserve"> </w:t>
      </w:r>
      <w:r>
        <w:t>#w</w:t>
      </w:r>
    </w:p>
    <w:p w14:paraId="225FE751" w14:textId="77777777" w:rsidR="007F7A6D" w:rsidRDefault="007F7A6D" w:rsidP="007F7A6D">
      <w:pPr>
        <w:pStyle w:val="R"/>
      </w:pPr>
      <w:r>
        <w:t>[1] 0.4840321 1.1838506</w:t>
      </w:r>
    </w:p>
    <w:p w14:paraId="1BE62C7A" w14:textId="77777777" w:rsidR="007F7A6D" w:rsidRDefault="007F7A6D" w:rsidP="007F7A6D">
      <w:pPr>
        <w:pStyle w:val="R"/>
      </w:pPr>
    </w:p>
    <w:p w14:paraId="474C2707" w14:textId="00D2F899" w:rsidR="007F7A6D" w:rsidRDefault="007F7A6D" w:rsidP="007F7A6D">
      <w:pPr>
        <w:pStyle w:val="R"/>
      </w:pPr>
      <w:r>
        <w:t>&gt; true.var&lt;-2*sigma^4/(n-1)</w:t>
      </w:r>
    </w:p>
    <w:p w14:paraId="4E00F5D5" w14:textId="3E23447C" w:rsidR="007F7A6D" w:rsidRDefault="007F7A6D" w:rsidP="007F7A6D">
      <w:pPr>
        <w:pStyle w:val="R"/>
      </w:pPr>
      <w:r>
        <w:t>&gt; true.var</w:t>
      </w:r>
    </w:p>
    <w:p w14:paraId="15E3BA28" w14:textId="77777777" w:rsidR="007F7A6D" w:rsidRDefault="007F7A6D" w:rsidP="007F7A6D">
      <w:pPr>
        <w:pStyle w:val="R"/>
      </w:pPr>
      <w:r>
        <w:t>[1] 5.809488</w:t>
      </w:r>
    </w:p>
    <w:p w14:paraId="5081EE72" w14:textId="427DC371" w:rsidR="007F7A6D" w:rsidRDefault="007F7A6D" w:rsidP="007F7A6D">
      <w:pPr>
        <w:pStyle w:val="R"/>
      </w:pPr>
      <w:r>
        <w:t>&gt; mean.var/true.var</w:t>
      </w:r>
      <w:r w:rsidR="001C2AC7">
        <w:t xml:space="preserve">  #w with true variance</w:t>
      </w:r>
    </w:p>
    <w:p w14:paraId="2128C702" w14:textId="23A56A0D" w:rsidR="007E536F" w:rsidRPr="002B1B49" w:rsidRDefault="007F7A6D" w:rsidP="007F7A6D">
      <w:pPr>
        <w:pStyle w:val="R"/>
      </w:pPr>
      <w:r>
        <w:t>[1] 0.5389735 1.3182270</w:t>
      </w:r>
    </w:p>
    <w:p w14:paraId="0E746F6D" w14:textId="4DD37988" w:rsidR="002B1B49" w:rsidRDefault="002B1B49" w:rsidP="003746E5">
      <w:pPr>
        <w:ind w:left="720"/>
      </w:pPr>
    </w:p>
    <w:p w14:paraId="69D5F3F8" w14:textId="45F9646C" w:rsidR="005D367D" w:rsidRDefault="005D367D" w:rsidP="003746E5">
      <w:pPr>
        <w:ind w:left="720"/>
      </w:pPr>
      <w:r>
        <w:t xml:space="preserve">The asymptotic variance estimator is estimated to under estimate Var(T) by about 52%! The normal-based estimator over estimates by about 18%. Because we can calculate the actual value of Var(T) here, I have included </w:t>
      </w:r>
    </w:p>
    <w:p w14:paraId="65782940" w14:textId="4FFD5D84" w:rsidR="002B1B49" w:rsidRDefault="005D367D" w:rsidP="003746E5">
      <w:pPr>
        <w:ind w:left="720"/>
      </w:pPr>
      <w:r>
        <w:t xml:space="preserve"> </w:t>
      </w:r>
    </w:p>
    <w:p w14:paraId="1F62236C" w14:textId="0094E4E3" w:rsidR="00F04959" w:rsidRDefault="005D367D" w:rsidP="005D367D">
      <w:pPr>
        <w:ind w:left="1440"/>
      </w:pPr>
      <w:r w:rsidRPr="005D367D">
        <w:rPr>
          <w:position w:val="-44"/>
        </w:rPr>
        <w:object w:dxaOrig="2799" w:dyaOrig="1219" w14:anchorId="3D83B3C8">
          <v:shape id="_x0000_i1116" type="#_x0000_t75" style="width:139.75pt;height:61pt" o:ole="">
            <v:imagedata r:id="rId213" o:title=""/>
          </v:shape>
          <o:OLEObject Type="Embed" ProgID="Equation.DSMT4" ShapeID="_x0000_i1116" DrawAspect="Content" ObjectID="_1482056177" r:id="rId214"/>
        </w:object>
      </w:r>
    </w:p>
    <w:p w14:paraId="12F5AC5F" w14:textId="77777777" w:rsidR="00F04959" w:rsidRPr="005D367D" w:rsidRDefault="00F04959" w:rsidP="00F04959">
      <w:pPr>
        <w:ind w:left="720"/>
      </w:pPr>
    </w:p>
    <w:p w14:paraId="5D1AC3D6" w14:textId="3725E00F" w:rsidR="00002EB1" w:rsidRDefault="005D367D" w:rsidP="005D367D">
      <w:pPr>
        <w:ind w:left="720"/>
      </w:pPr>
      <w:r>
        <w:t>a</w:t>
      </w:r>
      <w:r w:rsidRPr="005D367D">
        <w:t>s well</w:t>
      </w:r>
      <w:r>
        <w:t>. We obtain similar results in terms of under and over estimation</w:t>
      </w:r>
      <w:r w:rsidR="0090597D">
        <w:t xml:space="preserve"> using this expression too</w:t>
      </w:r>
      <w:r>
        <w:t xml:space="preserve">. </w:t>
      </w:r>
    </w:p>
    <w:p w14:paraId="10ABB6FC" w14:textId="77777777" w:rsidR="005D367D" w:rsidRDefault="005D367D" w:rsidP="005D367D">
      <w:pPr>
        <w:ind w:left="720"/>
      </w:pPr>
    </w:p>
    <w:p w14:paraId="2419AC5E" w14:textId="0C5A3778" w:rsidR="005D367D" w:rsidRDefault="005D367D" w:rsidP="005D367D">
      <w:pPr>
        <w:ind w:left="720"/>
      </w:pPr>
      <w:r>
        <w:t xml:space="preserve">Because the variance is on squared unit scale, differences between the estimator and its true value can be amplified. Below are the same types of calculations, but now using the standard deviations: </w:t>
      </w:r>
    </w:p>
    <w:p w14:paraId="503B41DA" w14:textId="77777777" w:rsidR="005D367D" w:rsidRDefault="005D367D" w:rsidP="005D367D">
      <w:pPr>
        <w:ind w:left="720"/>
      </w:pPr>
    </w:p>
    <w:p w14:paraId="370584F4" w14:textId="413805AA" w:rsidR="005D367D" w:rsidRDefault="005D367D" w:rsidP="005D367D">
      <w:pPr>
        <w:pStyle w:val="R"/>
      </w:pPr>
      <w:r>
        <w:t>&gt; mean.sd&lt;-colMeans(</w:t>
      </w:r>
      <w:r w:rsidR="00F27EF1">
        <w:t>sqrt(</w:t>
      </w:r>
      <w:r>
        <w:t>save.var[,</w:t>
      </w:r>
      <w:r w:rsidR="00F27EF1">
        <w:t>2</w:t>
      </w:r>
      <w:r>
        <w:t>:</w:t>
      </w:r>
      <w:r w:rsidR="00F27EF1">
        <w:t>3</w:t>
      </w:r>
      <w:r>
        <w:t>]</w:t>
      </w:r>
      <w:r w:rsidR="00F27EF1">
        <w:t>)</w:t>
      </w:r>
      <w:r>
        <w:t>)</w:t>
      </w:r>
    </w:p>
    <w:p w14:paraId="129A71BD" w14:textId="75B5FBED" w:rsidR="005D367D" w:rsidRDefault="005D367D" w:rsidP="005D367D">
      <w:pPr>
        <w:pStyle w:val="R"/>
      </w:pPr>
      <w:r>
        <w:t>&gt; sample.sd&lt;-sd(save.var[,1])</w:t>
      </w:r>
    </w:p>
    <w:p w14:paraId="02169A2A" w14:textId="3BBD947F" w:rsidR="005D367D" w:rsidRDefault="005D367D" w:rsidP="005D367D">
      <w:pPr>
        <w:pStyle w:val="R"/>
      </w:pPr>
      <w:r>
        <w:t>&gt; mean.sd</w:t>
      </w:r>
    </w:p>
    <w:p w14:paraId="3824E5A5" w14:textId="77777777" w:rsidR="005D367D" w:rsidRDefault="005D367D" w:rsidP="005D367D">
      <w:pPr>
        <w:pStyle w:val="R"/>
      </w:pPr>
      <w:r>
        <w:t>[1] 1.477608 2.458502</w:t>
      </w:r>
    </w:p>
    <w:p w14:paraId="381F3BAB" w14:textId="7792C44C" w:rsidR="005D367D" w:rsidRDefault="005D367D" w:rsidP="005D367D">
      <w:pPr>
        <w:pStyle w:val="R"/>
      </w:pPr>
      <w:r>
        <w:t>&gt; sample.sd</w:t>
      </w:r>
    </w:p>
    <w:p w14:paraId="2140E990" w14:textId="77777777" w:rsidR="005D367D" w:rsidRDefault="005D367D" w:rsidP="005D367D">
      <w:pPr>
        <w:pStyle w:val="R"/>
      </w:pPr>
      <w:r>
        <w:t>[1] 2.543405</w:t>
      </w:r>
    </w:p>
    <w:p w14:paraId="6D866325" w14:textId="080EF651" w:rsidR="005D367D" w:rsidRDefault="005D367D" w:rsidP="005D367D">
      <w:pPr>
        <w:pStyle w:val="R"/>
      </w:pPr>
      <w:r>
        <w:t>&gt; mean.sd/sample.sd  #w with sd</w:t>
      </w:r>
    </w:p>
    <w:p w14:paraId="57967A07" w14:textId="77777777" w:rsidR="005D367D" w:rsidRDefault="005D367D" w:rsidP="005D367D">
      <w:pPr>
        <w:pStyle w:val="R"/>
      </w:pPr>
      <w:r>
        <w:t>[1] 0.5809565 0.9666181</w:t>
      </w:r>
    </w:p>
    <w:p w14:paraId="0A483C93" w14:textId="77777777" w:rsidR="005D367D" w:rsidRDefault="005D367D" w:rsidP="005D367D">
      <w:pPr>
        <w:pStyle w:val="R"/>
      </w:pPr>
    </w:p>
    <w:p w14:paraId="61EE5FFF" w14:textId="0CDD6D84" w:rsidR="005D367D" w:rsidRDefault="005D367D" w:rsidP="005D367D">
      <w:pPr>
        <w:pStyle w:val="R"/>
      </w:pPr>
      <w:r>
        <w:t>&gt; true.sd&lt;-sqrt(true.var)</w:t>
      </w:r>
    </w:p>
    <w:p w14:paraId="55A49AF8" w14:textId="2E2675A5" w:rsidR="005D367D" w:rsidRDefault="005D367D" w:rsidP="005D367D">
      <w:pPr>
        <w:pStyle w:val="R"/>
      </w:pPr>
      <w:r>
        <w:t>&gt; true.sd</w:t>
      </w:r>
    </w:p>
    <w:p w14:paraId="26DA0585" w14:textId="77777777" w:rsidR="005D367D" w:rsidRDefault="005D367D" w:rsidP="005D367D">
      <w:pPr>
        <w:pStyle w:val="R"/>
      </w:pPr>
      <w:r>
        <w:t>[1] 2.410288</w:t>
      </w:r>
    </w:p>
    <w:p w14:paraId="030F21CA" w14:textId="07FF8491" w:rsidR="005D367D" w:rsidRDefault="005D367D" w:rsidP="005D367D">
      <w:pPr>
        <w:pStyle w:val="R"/>
      </w:pPr>
      <w:r>
        <w:t>&gt; mean.sd/true.sd</w:t>
      </w:r>
      <w:r w:rsidR="001C2AC7">
        <w:t xml:space="preserve">  </w:t>
      </w:r>
      <w:r w:rsidR="001C2AC7" w:rsidRPr="001C2AC7">
        <w:t>#w with true sd</w:t>
      </w:r>
    </w:p>
    <w:p w14:paraId="7C0E9FF3" w14:textId="768FEB71" w:rsidR="005D367D" w:rsidRPr="005D367D" w:rsidRDefault="005D367D" w:rsidP="005D367D">
      <w:pPr>
        <w:pStyle w:val="R"/>
      </w:pPr>
      <w:r>
        <w:t>[1] 0.6130421 1.0200033</w:t>
      </w:r>
    </w:p>
    <w:p w14:paraId="708D70C3" w14:textId="77777777" w:rsidR="001C2AC7" w:rsidRDefault="001C2AC7" w:rsidP="001C2AC7"/>
    <w:p w14:paraId="3EFC333D" w14:textId="77777777" w:rsidR="001C2AC7" w:rsidRDefault="001C2AC7" w:rsidP="001C2AC7">
      <w:pPr>
        <w:ind w:left="720"/>
      </w:pPr>
      <w:r>
        <w:t xml:space="preserve">The asymptotic variance estimator still severely under estimates, but the normal-based estimator does a good job. </w:t>
      </w:r>
    </w:p>
    <w:p w14:paraId="2663323C" w14:textId="77777777" w:rsidR="00A176A5" w:rsidRDefault="00A176A5" w:rsidP="001C2AC7">
      <w:pPr>
        <w:ind w:left="720"/>
      </w:pPr>
    </w:p>
    <w:p w14:paraId="0A6C998D" w14:textId="468AF499" w:rsidR="00F04959" w:rsidRDefault="00F04959" w:rsidP="001C2AC7">
      <w:pPr>
        <w:ind w:left="720"/>
        <w:rPr>
          <w:u w:val="single"/>
        </w:rPr>
      </w:pPr>
    </w:p>
    <w:p w14:paraId="748A6DB1" w14:textId="77777777" w:rsidR="00F27EF1" w:rsidRDefault="00F27EF1">
      <w:pPr>
        <w:rPr>
          <w:u w:val="single"/>
        </w:rPr>
      </w:pPr>
      <w:r>
        <w:rPr>
          <w:u w:val="single"/>
        </w:rPr>
        <w:br w:type="page"/>
      </w:r>
    </w:p>
    <w:p w14:paraId="6FAC7DE6" w14:textId="1D3E27D2" w:rsidR="00C91EE6" w:rsidRPr="000D6E56" w:rsidRDefault="00C91EE6" w:rsidP="00C91EE6">
      <w:pPr>
        <w:rPr>
          <w:u w:val="single"/>
        </w:rPr>
      </w:pPr>
      <w:r>
        <w:rPr>
          <w:u w:val="single"/>
        </w:rPr>
        <w:lastRenderedPageBreak/>
        <w:t xml:space="preserve">Simulation variability </w:t>
      </w:r>
    </w:p>
    <w:p w14:paraId="4766DA77" w14:textId="77777777" w:rsidR="00C91EE6" w:rsidRDefault="00C91EE6" w:rsidP="00C91EE6">
      <w:pPr>
        <w:ind w:left="720"/>
      </w:pPr>
    </w:p>
    <w:p w14:paraId="15FF03EB" w14:textId="7784916E" w:rsidR="00C91EE6" w:rsidRDefault="00C91EE6" w:rsidP="00C91EE6">
      <w:pPr>
        <w:ind w:left="720"/>
      </w:pPr>
      <w:r>
        <w:t xml:space="preserve">The results from one set of simulations </w:t>
      </w:r>
      <w:r w:rsidR="008A2F4E">
        <w:t xml:space="preserve">(R simulated data sets) </w:t>
      </w:r>
      <w:r>
        <w:t>are likely to be at least a little different than from another set of simulations</w:t>
      </w:r>
      <w:r w:rsidR="008A2F4E">
        <w:t xml:space="preserve"> even when all of the simulation “settings” (e.g., distribution for Y, sample size, …) are the same</w:t>
      </w:r>
      <w:r>
        <w:t xml:space="preserve">. This variability can be controlled by the choice of R. As R gets large, we would expect the results from separate sets of simulations to get closer to each </w:t>
      </w:r>
      <w:r w:rsidR="008A2F4E">
        <w:t>o</w:t>
      </w:r>
      <w:r>
        <w:t xml:space="preserve">ther (simulation variability decreases) because they are all estimating the same quantity. </w:t>
      </w:r>
    </w:p>
    <w:p w14:paraId="7D986948" w14:textId="77777777" w:rsidR="00C91EE6" w:rsidRDefault="00C91EE6" w:rsidP="00C91EE6">
      <w:pPr>
        <w:ind w:left="720"/>
      </w:pPr>
    </w:p>
    <w:p w14:paraId="23A9B8F4" w14:textId="0AA21C2F" w:rsidR="00C91EE6" w:rsidRDefault="00C91EE6" w:rsidP="00C91EE6">
      <w:pPr>
        <w:ind w:left="720"/>
      </w:pPr>
      <w:commentRangeStart w:id="15"/>
      <w:r>
        <w:t xml:space="preserve">In most situations, </w:t>
      </w:r>
      <w:commentRangeEnd w:id="15"/>
      <w:r w:rsidR="008A2F4E">
        <w:rPr>
          <w:rStyle w:val="CommentReference"/>
        </w:rPr>
        <w:commentReference w:id="15"/>
      </w:r>
      <w:r>
        <w:t xml:space="preserve">we would only run one set of simulations for the same </w:t>
      </w:r>
      <w:r w:rsidR="008A2F4E">
        <w:t xml:space="preserve">simulation </w:t>
      </w:r>
      <w:r>
        <w:t xml:space="preserve">settings. Also, we can never choose R = </w:t>
      </w:r>
      <w:r>
        <w:rPr>
          <w:rFonts w:cs="Arial"/>
        </w:rPr>
        <w:t>∞</w:t>
      </w:r>
      <w:r>
        <w:t xml:space="preserve">, so there are practical considerations that one needs to take into account when choosing R. Therefore, it would be of interest to know for a fixed R what the simulation variability is. </w:t>
      </w:r>
    </w:p>
    <w:p w14:paraId="430C4C8D" w14:textId="77777777" w:rsidR="00C91EE6" w:rsidRDefault="00C91EE6" w:rsidP="00C91EE6">
      <w:pPr>
        <w:ind w:left="720"/>
      </w:pPr>
    </w:p>
    <w:p w14:paraId="49E1926A" w14:textId="7FEFCE35" w:rsidR="00C91EE6" w:rsidRDefault="00C91EE6" w:rsidP="00C91EE6">
      <w:pPr>
        <w:ind w:left="720"/>
      </w:pPr>
      <w:r>
        <w:t>When we are estimating true confidence levels, test sizes, and power levels, we are simply estimating a proportion. Therefore, we can use STAT 875 methods to calculate a confidence interval for a proportion</w:t>
      </w:r>
      <w:r w:rsidR="004930B9">
        <w:t xml:space="preserve"> to understand the simulation variability! </w:t>
      </w:r>
      <w:r>
        <w:t xml:space="preserve"> </w:t>
      </w:r>
    </w:p>
    <w:p w14:paraId="77DD5FEE" w14:textId="77777777" w:rsidR="00C91EE6" w:rsidRDefault="00C91EE6" w:rsidP="00C91EE6">
      <w:pPr>
        <w:ind w:left="720"/>
      </w:pPr>
    </w:p>
    <w:p w14:paraId="4FD9F127" w14:textId="15BA7844" w:rsidR="00EA000A" w:rsidRDefault="00EA000A" w:rsidP="00C91EE6">
      <w:pPr>
        <w:ind w:left="720"/>
      </w:pPr>
      <w:r>
        <w:t xml:space="preserve">Let </w:t>
      </w:r>
      <w:r w:rsidRPr="00EA000A">
        <w:rPr>
          <w:position w:val="-6"/>
        </w:rPr>
        <w:object w:dxaOrig="279" w:dyaOrig="380" w14:anchorId="69711668">
          <v:shape id="_x0000_i1117" type="#_x0000_t75" style="width:14.4pt;height:19.5pt" o:ole="">
            <v:imagedata r:id="rId215" o:title=""/>
          </v:shape>
          <o:OLEObject Type="Embed" ProgID="Equation.DSMT4" ShapeID="_x0000_i1117" DrawAspect="Content" ObjectID="_1482056178" r:id="rId216"/>
        </w:object>
      </w:r>
      <w:r>
        <w:t xml:space="preserve"> be an estimated proportion (like the estimated confidence level or size) and </w:t>
      </w:r>
      <w:r>
        <w:sym w:font="Symbol" w:char="F070"/>
      </w:r>
      <w:r>
        <w:t xml:space="preserve"> be the population proportion (</w:t>
      </w:r>
      <w:r w:rsidR="000151D6">
        <w:t xml:space="preserve">like the </w:t>
      </w:r>
      <w:r>
        <w:t xml:space="preserve">true confidence level or size). The (1 – </w:t>
      </w:r>
      <w:r>
        <w:sym w:font="Symbol" w:char="F067"/>
      </w:r>
      <w:r>
        <w:t xml:space="preserve">)100% Wald confidence interval for </w:t>
      </w:r>
      <w:r>
        <w:sym w:font="Symbol" w:char="F070"/>
      </w:r>
      <w:r>
        <w:t xml:space="preserve"> is </w:t>
      </w:r>
    </w:p>
    <w:p w14:paraId="4094052C" w14:textId="77777777" w:rsidR="00EA000A" w:rsidRDefault="00EA000A" w:rsidP="00C91EE6">
      <w:pPr>
        <w:ind w:left="720"/>
      </w:pPr>
    </w:p>
    <w:p w14:paraId="09973FFB" w14:textId="69033D76" w:rsidR="00EA000A" w:rsidRDefault="00EA000A" w:rsidP="00EA000A">
      <w:pPr>
        <w:ind w:left="1440"/>
      </w:pPr>
      <w:r w:rsidRPr="008412D3">
        <w:rPr>
          <w:position w:val="-40"/>
        </w:rPr>
        <w:object w:dxaOrig="3120" w:dyaOrig="1100" w14:anchorId="09785937">
          <v:shape id="_x0000_i1118" type="#_x0000_t75" style="width:155.85pt;height:54.2pt" o:ole="">
            <v:imagedata r:id="rId217" o:title=""/>
          </v:shape>
          <o:OLEObject Type="Embed" ProgID="Equation.DSMT4" ShapeID="_x0000_i1118" DrawAspect="Content" ObjectID="_1482056179" r:id="rId218"/>
        </w:object>
      </w:r>
    </w:p>
    <w:p w14:paraId="0A7E2F3E" w14:textId="77777777" w:rsidR="00EA000A" w:rsidRDefault="00EA000A" w:rsidP="00C91EE6">
      <w:pPr>
        <w:ind w:left="720"/>
      </w:pPr>
    </w:p>
    <w:p w14:paraId="532578A9" w14:textId="2F240F6C" w:rsidR="00D353C4" w:rsidRDefault="00EA000A" w:rsidP="00C91EE6">
      <w:pPr>
        <w:ind w:left="720"/>
      </w:pPr>
      <w:r>
        <w:t xml:space="preserve">This is the interval typically taught in most introductory statistics courses, but unfortunately it does not perform </w:t>
      </w:r>
      <w:r w:rsidR="00D353C4">
        <w:t xml:space="preserve">as </w:t>
      </w:r>
      <w:r>
        <w:t>well (estimated true confidence level can be much lower than the true confidence level)</w:t>
      </w:r>
      <w:r w:rsidR="00D353C4">
        <w:t xml:space="preserve"> as other intervals</w:t>
      </w:r>
      <w:r>
        <w:t xml:space="preserve">. </w:t>
      </w:r>
    </w:p>
    <w:p w14:paraId="1CDBFE04" w14:textId="77777777" w:rsidR="00D353C4" w:rsidRDefault="00D353C4" w:rsidP="00C91EE6">
      <w:pPr>
        <w:ind w:left="720"/>
      </w:pPr>
    </w:p>
    <w:p w14:paraId="7F2962B9" w14:textId="538925B5" w:rsidR="00EA000A" w:rsidRDefault="00D353C4" w:rsidP="00C91EE6">
      <w:pPr>
        <w:ind w:left="720"/>
      </w:pPr>
      <w:r>
        <w:t>A better interval</w:t>
      </w:r>
      <w:r w:rsidR="00EA000A">
        <w:t xml:space="preserve"> is the Wilson (score) interval:</w:t>
      </w:r>
    </w:p>
    <w:p w14:paraId="08386941" w14:textId="77777777" w:rsidR="00EA000A" w:rsidRDefault="00EA000A" w:rsidP="00C91EE6">
      <w:pPr>
        <w:ind w:left="720"/>
      </w:pPr>
    </w:p>
    <w:p w14:paraId="49CB8085" w14:textId="47B33A29" w:rsidR="00EA000A" w:rsidRDefault="00EA000A" w:rsidP="00EA000A">
      <w:pPr>
        <w:ind w:left="1440"/>
      </w:pPr>
      <w:r w:rsidRPr="00EA000A">
        <w:rPr>
          <w:position w:val="-46"/>
        </w:rPr>
        <w:object w:dxaOrig="5120" w:dyaOrig="1200" w14:anchorId="30F525AD">
          <v:shape id="_x0000_i1119" type="#_x0000_t75" style="width:256.65pt;height:61pt" o:ole="">
            <v:imagedata r:id="rId219" o:title=""/>
          </v:shape>
          <o:OLEObject Type="Embed" ProgID="Equation.DSMT4" ShapeID="_x0000_i1119" DrawAspect="Content" ObjectID="_1482056180" r:id="rId220"/>
        </w:object>
      </w:r>
      <w:r>
        <w:t xml:space="preserve"> </w:t>
      </w:r>
    </w:p>
    <w:p w14:paraId="0E4EC5B0" w14:textId="77777777" w:rsidR="00EA000A" w:rsidRDefault="00EA000A" w:rsidP="00C91EE6">
      <w:pPr>
        <w:ind w:left="720"/>
      </w:pPr>
    </w:p>
    <w:p w14:paraId="1EE80822" w14:textId="744CD08B" w:rsidR="00444D96" w:rsidRDefault="00444D96" w:rsidP="00444D96">
      <w:pPr>
        <w:ind w:left="720"/>
      </w:pPr>
      <w:r>
        <w:t xml:space="preserve">where </w:t>
      </w:r>
    </w:p>
    <w:p w14:paraId="468CCB5B" w14:textId="77777777" w:rsidR="00444D96" w:rsidRDefault="00444D96" w:rsidP="00444D96">
      <w:pPr>
        <w:ind w:left="720"/>
      </w:pPr>
    </w:p>
    <w:p w14:paraId="22623515" w14:textId="2F96A896" w:rsidR="00444D96" w:rsidRDefault="00444D96" w:rsidP="00444D96">
      <w:pPr>
        <w:ind w:left="1440"/>
      </w:pPr>
      <w:r w:rsidRPr="00444D96">
        <w:rPr>
          <w:position w:val="-46"/>
        </w:rPr>
        <w:object w:dxaOrig="3420" w:dyaOrig="1120" w14:anchorId="2F1049B2">
          <v:shape id="_x0000_i1120" type="#_x0000_t75" style="width:170.25pt;height:55.05pt" o:ole="">
            <v:imagedata r:id="rId221" o:title=""/>
          </v:shape>
          <o:OLEObject Type="Embed" ProgID="Equation.DSMT4" ShapeID="_x0000_i1120" DrawAspect="Content" ObjectID="_1482056181" r:id="rId222"/>
        </w:object>
      </w:r>
      <w:r>
        <w:t xml:space="preserve"> </w:t>
      </w:r>
    </w:p>
    <w:p w14:paraId="2C9B23FF" w14:textId="77777777" w:rsidR="00444D96" w:rsidRDefault="00444D96" w:rsidP="00444D96">
      <w:pPr>
        <w:ind w:left="720"/>
      </w:pPr>
    </w:p>
    <w:p w14:paraId="25EC769F" w14:textId="77777777" w:rsidR="00B512AD" w:rsidRDefault="00444D96" w:rsidP="00B512AD">
      <w:pPr>
        <w:ind w:left="720"/>
      </w:pPr>
      <w:r>
        <w:t>and x</w:t>
      </w:r>
      <w:r>
        <w:rPr>
          <w:vertAlign w:val="subscript"/>
        </w:rPr>
        <w:t>r</w:t>
      </w:r>
      <w:r>
        <w:t xml:space="preserve"> = 1 if the </w:t>
      </w:r>
      <w:r w:rsidR="007B6787">
        <w:t>r</w:t>
      </w:r>
      <w:r w:rsidR="007B6787" w:rsidRPr="007B6787">
        <w:rPr>
          <w:vertAlign w:val="superscript"/>
        </w:rPr>
        <w:t>th</w:t>
      </w:r>
      <w:r w:rsidR="007B6787">
        <w:t xml:space="preserve"> </w:t>
      </w:r>
      <w:r>
        <w:t xml:space="preserve">interval contains </w:t>
      </w:r>
      <w:r>
        <w:sym w:font="Symbol" w:char="F071"/>
      </w:r>
      <w:r>
        <w:t xml:space="preserve"> (or test rejects) and 0 otherwise. </w:t>
      </w:r>
    </w:p>
    <w:p w14:paraId="48119C7C" w14:textId="77777777" w:rsidR="00B512AD" w:rsidRDefault="00B512AD" w:rsidP="00B512AD">
      <w:pPr>
        <w:ind w:left="720"/>
      </w:pPr>
    </w:p>
    <w:p w14:paraId="578FD538" w14:textId="51E29382" w:rsidR="003A5934" w:rsidRDefault="00EA000A" w:rsidP="00B512AD">
      <w:pPr>
        <w:ind w:left="720"/>
      </w:pPr>
      <w:r>
        <w:t xml:space="preserve">The lower and upper endpoints </w:t>
      </w:r>
      <w:r w:rsidR="00B512AD">
        <w:t xml:space="preserve">of the interval </w:t>
      </w:r>
      <w:r>
        <w:t>give you a range for where you would expect the true value (e.g.</w:t>
      </w:r>
      <w:r w:rsidR="00B512AD">
        <w:t>,</w:t>
      </w:r>
      <w:r>
        <w:t xml:space="preserve"> true size) to be</w:t>
      </w:r>
      <w:r w:rsidR="00444D96">
        <w:t>.</w:t>
      </w:r>
      <w:r>
        <w:t xml:space="preserve"> </w:t>
      </w:r>
      <w:r w:rsidR="003A5934">
        <w:t xml:space="preserve">Note that the Wald and Wilson intervals will be similar for a large R. </w:t>
      </w:r>
    </w:p>
    <w:p w14:paraId="3487AD94" w14:textId="77777777" w:rsidR="00EA000A" w:rsidRDefault="00EA000A" w:rsidP="00C91EE6">
      <w:pPr>
        <w:ind w:left="720"/>
      </w:pPr>
    </w:p>
    <w:p w14:paraId="536481E7" w14:textId="7C41BA44" w:rsidR="00EA000A" w:rsidRDefault="00EA000A" w:rsidP="00C91EE6">
      <w:pPr>
        <w:ind w:left="720"/>
      </w:pPr>
      <w:r>
        <w:t xml:space="preserve">When using these intervals, you </w:t>
      </w:r>
      <w:r w:rsidR="00444D96">
        <w:t xml:space="preserve">can examine </w:t>
      </w:r>
      <w:r>
        <w:t xml:space="preserve">if the stated level for 1 – </w:t>
      </w:r>
      <w:r>
        <w:sym w:font="Symbol" w:char="F061"/>
      </w:r>
      <w:r>
        <w:t xml:space="preserve"> or </w:t>
      </w:r>
      <w:r>
        <w:sym w:font="Symbol" w:char="F061"/>
      </w:r>
      <w:r>
        <w:t xml:space="preserve"> (depending on what you are </w:t>
      </w:r>
      <w:r>
        <w:lastRenderedPageBreak/>
        <w:t xml:space="preserve">calculating) is within the interval. If it is not, then there is evidence that the confidence interval (or hypothesis test) </w:t>
      </w:r>
      <w:r w:rsidR="00444D96">
        <w:t xml:space="preserve">method is not working at the stated confidence level (or size level). </w:t>
      </w:r>
    </w:p>
    <w:p w14:paraId="7012FFA6" w14:textId="77777777" w:rsidR="00444D96" w:rsidRDefault="00444D96" w:rsidP="00C91EE6">
      <w:pPr>
        <w:ind w:left="720"/>
      </w:pPr>
    </w:p>
    <w:p w14:paraId="25B6C27E" w14:textId="59DD584F" w:rsidR="00444D96" w:rsidRDefault="00444D96" w:rsidP="00C91EE6">
      <w:pPr>
        <w:ind w:left="720"/>
      </w:pPr>
      <w:r>
        <w:t xml:space="preserve">More often in statistical papers, a slightly different perspective is used to examine simulation variability. Let’s consider the case of a true size level first. If the stated size level is </w:t>
      </w:r>
      <w:r>
        <w:sym w:font="Symbol" w:char="F061"/>
      </w:r>
      <w:r>
        <w:t>, one would expect all of the estimated size levels to fall within</w:t>
      </w:r>
    </w:p>
    <w:p w14:paraId="1B91AB63" w14:textId="77777777" w:rsidR="00444D96" w:rsidRDefault="00444D96" w:rsidP="00C91EE6">
      <w:pPr>
        <w:ind w:left="720"/>
      </w:pPr>
    </w:p>
    <w:p w14:paraId="3E68C2E4" w14:textId="77777777" w:rsidR="00444D96" w:rsidRDefault="00BB2328" w:rsidP="00BB2328">
      <w:pPr>
        <w:ind w:left="1440"/>
      </w:pPr>
      <w:r w:rsidRPr="00BB2328">
        <w:rPr>
          <w:position w:val="-38"/>
        </w:rPr>
        <w:object w:dxaOrig="3400" w:dyaOrig="1080" w14:anchorId="69246999">
          <v:shape id="_x0000_i1121" type="#_x0000_t75" style="width:170.25pt;height:54.2pt" o:ole="">
            <v:imagedata r:id="rId223" o:title=""/>
          </v:shape>
          <o:OLEObject Type="Embed" ProgID="Equation.DSMT4" ShapeID="_x0000_i1121" DrawAspect="Content" ObjectID="_1482056182" r:id="rId224"/>
        </w:object>
      </w:r>
    </w:p>
    <w:p w14:paraId="7153EEA8" w14:textId="77777777" w:rsidR="00444D96" w:rsidRDefault="00444D96" w:rsidP="00C91EE6">
      <w:pPr>
        <w:ind w:left="720"/>
      </w:pPr>
    </w:p>
    <w:p w14:paraId="07D7A64F" w14:textId="5DC70282" w:rsidR="00BB2328" w:rsidRDefault="00BB2328" w:rsidP="00C91EE6">
      <w:pPr>
        <w:ind w:left="720"/>
      </w:pPr>
      <w:r>
        <w:t xml:space="preserve">IF the testing procedure is working as stated. This formula results from using a normal approximation to the binomial. </w:t>
      </w:r>
      <w:r w:rsidR="0016170D">
        <w:t xml:space="preserve">For the true confidence level, you can use </w:t>
      </w:r>
    </w:p>
    <w:p w14:paraId="47F83A01" w14:textId="77777777" w:rsidR="0016170D" w:rsidRDefault="0016170D" w:rsidP="00C91EE6">
      <w:pPr>
        <w:ind w:left="720"/>
      </w:pPr>
    </w:p>
    <w:p w14:paraId="18D60BE9" w14:textId="4B0A7CE3" w:rsidR="0016170D" w:rsidRDefault="0016170D" w:rsidP="0016170D">
      <w:pPr>
        <w:ind w:left="1440"/>
      </w:pPr>
      <w:r w:rsidRPr="00BB2328">
        <w:rPr>
          <w:position w:val="-38"/>
        </w:rPr>
        <w:object w:dxaOrig="3920" w:dyaOrig="1080" w14:anchorId="6693B16C">
          <v:shape id="_x0000_i1122" type="#_x0000_t75" style="width:194.8pt;height:54.2pt" o:ole="">
            <v:imagedata r:id="rId225" o:title=""/>
          </v:shape>
          <o:OLEObject Type="Embed" ProgID="Equation.DSMT4" ShapeID="_x0000_i1122" DrawAspect="Content" ObjectID="_1482056183" r:id="rId226"/>
        </w:object>
      </w:r>
    </w:p>
    <w:p w14:paraId="4D0BC288" w14:textId="77777777" w:rsidR="00BB2328" w:rsidRDefault="00BB2328" w:rsidP="00C91EE6">
      <w:pPr>
        <w:ind w:left="720"/>
      </w:pPr>
    </w:p>
    <w:p w14:paraId="2978DC4A" w14:textId="7BF00F51" w:rsidR="0016170D" w:rsidRDefault="0016170D" w:rsidP="0016170D">
      <w:pPr>
        <w:ind w:left="720"/>
      </w:pPr>
      <w:r>
        <w:t xml:space="preserve">instead. If the estimated true confidence level or size falls outside of its corresponding interval, we have evidence that the statistical method is not working at the stated level. </w:t>
      </w:r>
    </w:p>
    <w:p w14:paraId="564174D5" w14:textId="77777777" w:rsidR="0016170D" w:rsidRDefault="0016170D" w:rsidP="00C91EE6">
      <w:pPr>
        <w:ind w:left="720"/>
      </w:pPr>
    </w:p>
    <w:p w14:paraId="1EFB6A24" w14:textId="704E3EBE" w:rsidR="00BB2328" w:rsidRDefault="00BB2328" w:rsidP="00C91EE6">
      <w:pPr>
        <w:ind w:left="720"/>
      </w:pPr>
      <w:r>
        <w:t xml:space="preserve">The </w:t>
      </w:r>
      <w:r w:rsidRPr="00BB2328">
        <w:rPr>
          <w:position w:val="-22"/>
        </w:rPr>
        <w:object w:dxaOrig="1080" w:dyaOrig="580" w14:anchorId="391D8E8E">
          <v:shape id="_x0000_i1123" type="#_x0000_t75" style="width:54.2pt;height:28.8pt" o:ole="">
            <v:imagedata r:id="rId227" o:title=""/>
          </v:shape>
          <o:OLEObject Type="Embed" ProgID="Equation.DSMT4" ShapeID="_x0000_i1123" DrawAspect="Content" ObjectID="_1482056184" r:id="rId228"/>
        </w:object>
      </w:r>
      <w:r>
        <w:t xml:space="preserve"> in the last paragraph may even be replaced with simply 2 or 3 </w:t>
      </w:r>
      <w:r w:rsidR="009B6439">
        <w:t>as well</w:t>
      </w:r>
      <w:r>
        <w:t xml:space="preserve">. As I </w:t>
      </w:r>
      <w:r w:rsidR="00B512AD">
        <w:t xml:space="preserve">tell my students when I </w:t>
      </w:r>
      <w:r>
        <w:t>teach introductory statistics</w:t>
      </w:r>
      <w:r w:rsidR="00B512AD">
        <w:t xml:space="preserve"> courses</w:t>
      </w:r>
      <w:r>
        <w:t xml:space="preserve">, all “data” should fall </w:t>
      </w:r>
      <w:r>
        <w:lastRenderedPageBreak/>
        <w:t xml:space="preserve">within </w:t>
      </w:r>
      <w:r>
        <w:rPr>
          <w:rFonts w:cs="Arial"/>
        </w:rPr>
        <w:t>±</w:t>
      </w:r>
      <w:r>
        <w:t xml:space="preserve">2 or </w:t>
      </w:r>
      <w:r>
        <w:rPr>
          <w:rFonts w:cs="Arial"/>
        </w:rPr>
        <w:t>±</w:t>
      </w:r>
      <w:r>
        <w:t>3 standard deviations from its mean.</w:t>
      </w:r>
      <w:r w:rsidR="0016170D">
        <w:t xml:space="preserve"> Here, the data is one estimate of the true confidence level or size. If the estimated true confidence level or size falls outside of this interval, we have evidence that the statistical method is not working at the stated level. </w:t>
      </w:r>
    </w:p>
    <w:p w14:paraId="52A2CBE6" w14:textId="77777777" w:rsidR="00BB2328" w:rsidRDefault="00BB2328" w:rsidP="00C91EE6">
      <w:pPr>
        <w:ind w:left="720"/>
      </w:pPr>
    </w:p>
    <w:p w14:paraId="2F4922AA" w14:textId="77777777" w:rsidR="0016170D" w:rsidRDefault="0016170D" w:rsidP="0016170D">
      <w:pPr>
        <w:ind w:left="720"/>
      </w:pPr>
    </w:p>
    <w:p w14:paraId="23C3A462" w14:textId="77777777" w:rsidR="0016170D" w:rsidRDefault="0016170D" w:rsidP="0016170D">
      <w:r w:rsidRPr="00065A4B">
        <w:rPr>
          <w:u w:val="single"/>
        </w:rPr>
        <w:t>Example</w:t>
      </w:r>
      <w:r>
        <w:t xml:space="preserve">: MC simulation for the variance (MC_sim_var.R) </w:t>
      </w:r>
    </w:p>
    <w:p w14:paraId="2386082A" w14:textId="77777777" w:rsidR="0016170D" w:rsidRDefault="0016170D" w:rsidP="0016170D"/>
    <w:p w14:paraId="67F3EE73" w14:textId="36920D59" w:rsidR="0016170D" w:rsidRDefault="0016170D" w:rsidP="0016170D">
      <w:pPr>
        <w:ind w:left="720"/>
      </w:pPr>
      <w:r>
        <w:t>Continuing the last example, below are the Wald and Wilson intervals.</w:t>
      </w:r>
    </w:p>
    <w:p w14:paraId="1C16E25B" w14:textId="77777777" w:rsidR="0016170D" w:rsidRDefault="0016170D" w:rsidP="0016170D">
      <w:pPr>
        <w:ind w:left="720"/>
      </w:pPr>
    </w:p>
    <w:p w14:paraId="5CE28D83" w14:textId="3505C15C" w:rsidR="009655B9" w:rsidRDefault="009655B9" w:rsidP="009655B9">
      <w:pPr>
        <w:pStyle w:val="R"/>
      </w:pPr>
      <w:r>
        <w:t>&gt; gamma1&lt;-0.05</w:t>
      </w:r>
    </w:p>
    <w:p w14:paraId="2AC9B5C6" w14:textId="43B90CE6" w:rsidR="009655B9" w:rsidRDefault="009655B9" w:rsidP="009655B9">
      <w:pPr>
        <w:pStyle w:val="R"/>
      </w:pPr>
      <w:r>
        <w:t>&gt; pi.hat&lt;-est.true.conf$true.conf</w:t>
      </w:r>
    </w:p>
    <w:p w14:paraId="174F30E4" w14:textId="77777777" w:rsidR="009655B9" w:rsidRDefault="009655B9" w:rsidP="009655B9">
      <w:pPr>
        <w:pStyle w:val="R"/>
      </w:pPr>
    </w:p>
    <w:p w14:paraId="7F3538EA" w14:textId="77777777" w:rsidR="009655B9" w:rsidRDefault="009655B9" w:rsidP="009655B9">
      <w:pPr>
        <w:pStyle w:val="R"/>
      </w:pPr>
      <w:r>
        <w:t xml:space="preserve">&gt; R.used&lt;-R - est.true.conf$na.data.sets  #In case not all </w:t>
      </w:r>
    </w:p>
    <w:p w14:paraId="54136B00" w14:textId="0DD6A425" w:rsidR="009655B9" w:rsidRDefault="009655B9" w:rsidP="009655B9">
      <w:pPr>
        <w:pStyle w:val="R"/>
      </w:pPr>
      <w:r>
        <w:t xml:space="preserve">                                           data sets used</w:t>
      </w:r>
    </w:p>
    <w:p w14:paraId="07570A3E" w14:textId="55ADDDE8" w:rsidR="009655B9" w:rsidRDefault="009655B9" w:rsidP="009655B9">
      <w:pPr>
        <w:pStyle w:val="R"/>
      </w:pPr>
      <w:r>
        <w:t>&gt; sum.x&lt;-R.used*pi.hat</w:t>
      </w:r>
    </w:p>
    <w:p w14:paraId="04563658" w14:textId="77777777" w:rsidR="009655B9" w:rsidRDefault="009655B9" w:rsidP="009655B9">
      <w:pPr>
        <w:pStyle w:val="R"/>
      </w:pPr>
      <w:r>
        <w:t xml:space="preserve">&gt; pi.tilde&lt;-(sum.x + qnorm(p = 1-gamma1/2)^2 / 2) / (R.used </w:t>
      </w:r>
    </w:p>
    <w:p w14:paraId="38BED462" w14:textId="5B5EE286" w:rsidR="009655B9" w:rsidRDefault="009655B9" w:rsidP="009655B9">
      <w:pPr>
        <w:pStyle w:val="R"/>
      </w:pPr>
      <w:r>
        <w:t xml:space="preserve">     + qnorm(p = 1-gamma1/2)^2)</w:t>
      </w:r>
    </w:p>
    <w:p w14:paraId="0BE68906" w14:textId="77777777" w:rsidR="009655B9" w:rsidRDefault="009655B9" w:rsidP="009655B9">
      <w:pPr>
        <w:pStyle w:val="R"/>
      </w:pPr>
    </w:p>
    <w:p w14:paraId="2623615B" w14:textId="423A82B0" w:rsidR="009655B9" w:rsidRDefault="009655B9" w:rsidP="009655B9">
      <w:pPr>
        <w:pStyle w:val="R"/>
      </w:pPr>
      <w:r>
        <w:t>&gt; #Wald</w:t>
      </w:r>
    </w:p>
    <w:p w14:paraId="01E0446A" w14:textId="77777777" w:rsidR="009655B9" w:rsidRDefault="009655B9" w:rsidP="009655B9">
      <w:pPr>
        <w:pStyle w:val="R"/>
      </w:pPr>
      <w:r>
        <w:t>&gt; lower1&lt;-pi.hat + qnorm(p = gamma1/2)*sqrt(pi.hat*(1-</w:t>
      </w:r>
    </w:p>
    <w:p w14:paraId="365AA00C" w14:textId="725E318A" w:rsidR="009655B9" w:rsidRDefault="009655B9" w:rsidP="009655B9">
      <w:pPr>
        <w:pStyle w:val="R"/>
      </w:pPr>
      <w:r>
        <w:t xml:space="preserve">    pi.hat)/R.used)</w:t>
      </w:r>
    </w:p>
    <w:p w14:paraId="25A0BA4D" w14:textId="77777777" w:rsidR="009655B9" w:rsidRDefault="009655B9" w:rsidP="009655B9">
      <w:pPr>
        <w:pStyle w:val="R"/>
      </w:pPr>
      <w:r>
        <w:t>&gt; upper1&lt;-pi.hat + qnorm(p = 1-gamma1/2)*sqrt(pi.hat*(1-</w:t>
      </w:r>
    </w:p>
    <w:p w14:paraId="12049C2F" w14:textId="57588327" w:rsidR="009655B9" w:rsidRDefault="009655B9" w:rsidP="009655B9">
      <w:pPr>
        <w:pStyle w:val="R"/>
      </w:pPr>
      <w:r>
        <w:t xml:space="preserve">    pi.hat)/R.used)</w:t>
      </w:r>
    </w:p>
    <w:p w14:paraId="3FD15161" w14:textId="77777777" w:rsidR="009655B9" w:rsidRDefault="009655B9" w:rsidP="009655B9">
      <w:pPr>
        <w:pStyle w:val="R"/>
      </w:pPr>
      <w:r>
        <w:t xml:space="preserve">&gt; data.frame(name = est.true.conf$name, lower = </w:t>
      </w:r>
    </w:p>
    <w:p w14:paraId="7E62CC35" w14:textId="335A3CA3" w:rsidR="009655B9" w:rsidRDefault="009655B9" w:rsidP="009655B9">
      <w:pPr>
        <w:pStyle w:val="R"/>
      </w:pPr>
      <w:r>
        <w:t xml:space="preserve">    round(lower1, 3), upper = round(upper1, 3))</w:t>
      </w:r>
    </w:p>
    <w:p w14:paraId="2F411A6C" w14:textId="77777777" w:rsidR="009655B9" w:rsidRDefault="009655B9" w:rsidP="009655B9">
      <w:pPr>
        <w:pStyle w:val="R"/>
      </w:pPr>
      <w:r>
        <w:t xml:space="preserve">                  name lower upper</w:t>
      </w:r>
    </w:p>
    <w:p w14:paraId="6F9F5CCD" w14:textId="77777777" w:rsidR="009655B9" w:rsidRDefault="009655B9" w:rsidP="009655B9">
      <w:pPr>
        <w:pStyle w:val="R"/>
      </w:pPr>
      <w:r>
        <w:t>1         Normal-based 0.943 0.977</w:t>
      </w:r>
    </w:p>
    <w:p w14:paraId="4FB80DD2" w14:textId="77777777" w:rsidR="009655B9" w:rsidRDefault="009655B9" w:rsidP="009655B9">
      <w:pPr>
        <w:pStyle w:val="R"/>
      </w:pPr>
      <w:r>
        <w:t>2           Asymptotic 0.672 0.752</w:t>
      </w:r>
    </w:p>
    <w:p w14:paraId="3CB1A8CC" w14:textId="77777777" w:rsidR="009655B9" w:rsidRDefault="009655B9" w:rsidP="009655B9">
      <w:pPr>
        <w:pStyle w:val="R"/>
      </w:pPr>
    </w:p>
    <w:p w14:paraId="06A560EC" w14:textId="340C747A" w:rsidR="009655B9" w:rsidRDefault="009655B9" w:rsidP="009655B9">
      <w:pPr>
        <w:pStyle w:val="R"/>
      </w:pPr>
      <w:r>
        <w:t>&gt; #Wilson</w:t>
      </w:r>
    </w:p>
    <w:p w14:paraId="0D81D462" w14:textId="77777777" w:rsidR="009655B9" w:rsidRDefault="009655B9" w:rsidP="009655B9">
      <w:pPr>
        <w:pStyle w:val="R"/>
      </w:pPr>
      <w:r>
        <w:t xml:space="preserve">&gt; lower2&lt;-pi.tilde + qnorm(p = gamma1/2) * sqrt(R.used) / </w:t>
      </w:r>
    </w:p>
    <w:p w14:paraId="6F68BA86" w14:textId="77777777" w:rsidR="009655B9" w:rsidRDefault="009655B9" w:rsidP="009655B9">
      <w:pPr>
        <w:pStyle w:val="R"/>
      </w:pPr>
      <w:r>
        <w:t xml:space="preserve">    (R.used + qnorm(p = 1-gamma1/2)^2) * sqrt(pi.hat * (1- </w:t>
      </w:r>
    </w:p>
    <w:p w14:paraId="0BC6ED71" w14:textId="7EC023C7" w:rsidR="009655B9" w:rsidRDefault="009655B9" w:rsidP="009655B9">
      <w:pPr>
        <w:pStyle w:val="R"/>
      </w:pPr>
      <w:r>
        <w:t xml:space="preserve">     pi.hat) + </w:t>
      </w:r>
      <w:r w:rsidR="00C95384" w:rsidRPr="00C95384">
        <w:t>qnorm(1-gamma1/2)^2/(4*R.used))</w:t>
      </w:r>
      <w:r>
        <w:t xml:space="preserve"> </w:t>
      </w:r>
    </w:p>
    <w:p w14:paraId="5057E914" w14:textId="77777777" w:rsidR="009655B9" w:rsidRDefault="009655B9" w:rsidP="009655B9">
      <w:pPr>
        <w:pStyle w:val="R"/>
      </w:pPr>
      <w:r>
        <w:t xml:space="preserve">&gt; upper2&lt;-pi.tilde + qnorm(p = 1-gamma1/2) * sqrt(R.used) / </w:t>
      </w:r>
    </w:p>
    <w:p w14:paraId="18ADD387" w14:textId="77777777" w:rsidR="009655B9" w:rsidRDefault="009655B9" w:rsidP="009655B9">
      <w:pPr>
        <w:pStyle w:val="R"/>
      </w:pPr>
      <w:r>
        <w:t xml:space="preserve">    (R.used + qnorm(p = 1-gamma1/2)^2) * sqrt(pi.hat * (1- </w:t>
      </w:r>
    </w:p>
    <w:p w14:paraId="32625EBC" w14:textId="16A3F979" w:rsidR="009655B9" w:rsidRDefault="009655B9" w:rsidP="009655B9">
      <w:pPr>
        <w:pStyle w:val="R"/>
      </w:pPr>
      <w:r>
        <w:lastRenderedPageBreak/>
        <w:t xml:space="preserve">    pi.hat) + </w:t>
      </w:r>
      <w:r w:rsidR="00C95384" w:rsidRPr="00C95384">
        <w:t>qnorm(1-gamma1/2)^2/(4*R.used))</w:t>
      </w:r>
    </w:p>
    <w:p w14:paraId="3DB693C5" w14:textId="77777777" w:rsidR="009655B9" w:rsidRDefault="009655B9" w:rsidP="009655B9">
      <w:pPr>
        <w:pStyle w:val="R"/>
      </w:pPr>
      <w:r>
        <w:t xml:space="preserve">&gt; data.frame(name = est.true.conf$name, lower = </w:t>
      </w:r>
    </w:p>
    <w:p w14:paraId="463CB79A" w14:textId="0711D6CC" w:rsidR="009655B9" w:rsidRDefault="009655B9" w:rsidP="009655B9">
      <w:pPr>
        <w:pStyle w:val="R"/>
      </w:pPr>
      <w:r>
        <w:t xml:space="preserve">    round(lower2, 3), upper = round(upper2, 3))</w:t>
      </w:r>
    </w:p>
    <w:p w14:paraId="225C7094" w14:textId="77777777" w:rsidR="009655B9" w:rsidRDefault="009655B9" w:rsidP="009655B9">
      <w:pPr>
        <w:pStyle w:val="R"/>
      </w:pPr>
      <w:r>
        <w:t xml:space="preserve">                  name lower upper</w:t>
      </w:r>
    </w:p>
    <w:p w14:paraId="4F57AB3E" w14:textId="77777777" w:rsidR="009655B9" w:rsidRDefault="009655B9" w:rsidP="009655B9">
      <w:pPr>
        <w:pStyle w:val="R"/>
      </w:pPr>
      <w:r>
        <w:t>1         Normal-based 0.939 0.974</w:t>
      </w:r>
    </w:p>
    <w:p w14:paraId="71513C51" w14:textId="77777777" w:rsidR="009655B9" w:rsidRDefault="009655B9" w:rsidP="009655B9">
      <w:pPr>
        <w:pStyle w:val="R"/>
      </w:pPr>
      <w:r>
        <w:t>2           Asymptotic 0.671 0.750</w:t>
      </w:r>
    </w:p>
    <w:p w14:paraId="37B78E19" w14:textId="77777777" w:rsidR="003A5934" w:rsidRDefault="003A5934" w:rsidP="0016170D">
      <w:pPr>
        <w:ind w:left="720"/>
      </w:pPr>
    </w:p>
    <w:p w14:paraId="17D33751" w14:textId="688A6AF1" w:rsidR="003A5934" w:rsidRDefault="0082469B" w:rsidP="0016170D">
      <w:pPr>
        <w:ind w:left="720"/>
      </w:pPr>
      <w:r>
        <w:t>T</w:t>
      </w:r>
      <w:r w:rsidR="00344587">
        <w:t xml:space="preserve">he asymptotic </w:t>
      </w:r>
      <w:r>
        <w:t>interval</w:t>
      </w:r>
      <w:r w:rsidR="00344587">
        <w:t xml:space="preserve"> do</w:t>
      </w:r>
      <w:r>
        <w:t>es</w:t>
      </w:r>
      <w:r w:rsidR="00344587">
        <w:t xml:space="preserve"> not have the stated confidence levels. The normal-based interval contains 0.95.  </w:t>
      </w:r>
    </w:p>
    <w:p w14:paraId="6B2CE286" w14:textId="77777777" w:rsidR="00567C90" w:rsidRDefault="00567C90" w:rsidP="0016170D">
      <w:pPr>
        <w:ind w:left="720"/>
      </w:pPr>
    </w:p>
    <w:p w14:paraId="33FB2AE9" w14:textId="253E7148" w:rsidR="00567C90" w:rsidRDefault="00567C90" w:rsidP="0016170D">
      <w:pPr>
        <w:ind w:left="720"/>
      </w:pPr>
      <w:r>
        <w:t xml:space="preserve">The expected range </w:t>
      </w:r>
      <w:r w:rsidR="00886C5D">
        <w:t>u</w:t>
      </w:r>
      <w:r w:rsidR="00D35E2D">
        <w:t>s</w:t>
      </w:r>
      <w:r w:rsidR="00886C5D">
        <w:t xml:space="preserve">ing </w:t>
      </w:r>
      <w:r w:rsidR="00886C5D">
        <w:sym w:font="Symbol" w:char="F067"/>
      </w:r>
      <w:r w:rsidR="00886C5D">
        <w:t xml:space="preserve"> = 0.01 </w:t>
      </w:r>
      <w:r>
        <w:t xml:space="preserve">is </w:t>
      </w:r>
    </w:p>
    <w:p w14:paraId="5CBCB55C" w14:textId="77777777" w:rsidR="00567C90" w:rsidRDefault="00567C90" w:rsidP="0016170D">
      <w:pPr>
        <w:ind w:left="720"/>
      </w:pPr>
    </w:p>
    <w:p w14:paraId="4D1C847D" w14:textId="47D7DA9F" w:rsidR="00567C90" w:rsidRDefault="00567C90" w:rsidP="00567C90">
      <w:pPr>
        <w:pStyle w:val="R"/>
      </w:pPr>
      <w:r>
        <w:t>&gt; #Expected range</w:t>
      </w:r>
    </w:p>
    <w:p w14:paraId="7D63EE3C" w14:textId="77777777" w:rsidR="00567C90" w:rsidRDefault="00567C90" w:rsidP="00567C90">
      <w:pPr>
        <w:pStyle w:val="R"/>
      </w:pPr>
      <w:r>
        <w:t>&gt; (1-alpha) + qnorm(c(0.005,0.995)) * sqrt((1-</w:t>
      </w:r>
    </w:p>
    <w:p w14:paraId="5A13820E" w14:textId="56428F76" w:rsidR="00567C90" w:rsidRDefault="00567C90" w:rsidP="00567C90">
      <w:pPr>
        <w:pStyle w:val="R"/>
      </w:pPr>
      <w:r>
        <w:t xml:space="preserve">    alpha)*alpha/R)</w:t>
      </w:r>
    </w:p>
    <w:p w14:paraId="4E866516" w14:textId="39713A56" w:rsidR="00567C90" w:rsidRDefault="00567C90" w:rsidP="00567C90">
      <w:pPr>
        <w:pStyle w:val="R"/>
      </w:pPr>
      <w:r>
        <w:t>[1] 0.9248939 0.9751061</w:t>
      </w:r>
    </w:p>
    <w:p w14:paraId="1CFDD6ED" w14:textId="77777777" w:rsidR="003A5934" w:rsidRDefault="003A5934" w:rsidP="0016170D">
      <w:pPr>
        <w:ind w:left="720"/>
      </w:pPr>
    </w:p>
    <w:p w14:paraId="512AF3ED" w14:textId="6060691C" w:rsidR="003A5934" w:rsidRDefault="00567C90" w:rsidP="0016170D">
      <w:pPr>
        <w:ind w:left="720"/>
      </w:pPr>
      <w:r>
        <w:t>The same conclusion</w:t>
      </w:r>
      <w:r w:rsidR="000D08A7">
        <w:t>s are</w:t>
      </w:r>
      <w:r>
        <w:t xml:space="preserve"> reached using this prospective. </w:t>
      </w:r>
    </w:p>
    <w:p w14:paraId="13C296F2" w14:textId="77777777" w:rsidR="00567C90" w:rsidRDefault="00567C90" w:rsidP="0016170D">
      <w:pPr>
        <w:ind w:left="720"/>
      </w:pPr>
    </w:p>
    <w:p w14:paraId="2B257DA2" w14:textId="77777777" w:rsidR="00567C90" w:rsidRDefault="00567C90" w:rsidP="0016170D">
      <w:pPr>
        <w:ind w:left="720"/>
      </w:pPr>
    </w:p>
    <w:p w14:paraId="77DC9CEB" w14:textId="4CF6382A" w:rsidR="003A5934" w:rsidRPr="00F144FA" w:rsidRDefault="00F144FA" w:rsidP="00F144FA">
      <w:pPr>
        <w:rPr>
          <w:u w:val="single"/>
        </w:rPr>
      </w:pPr>
      <w:r w:rsidRPr="00F144FA">
        <w:rPr>
          <w:u w:val="single"/>
        </w:rPr>
        <w:t xml:space="preserve">What should you chose for R? </w:t>
      </w:r>
    </w:p>
    <w:p w14:paraId="657CCAB2" w14:textId="77777777" w:rsidR="003A5934" w:rsidRDefault="003A5934" w:rsidP="0016170D">
      <w:pPr>
        <w:ind w:left="720"/>
      </w:pPr>
    </w:p>
    <w:p w14:paraId="1278C5DA" w14:textId="0AB3DFDC" w:rsidR="00F144FA" w:rsidRDefault="00F144FA" w:rsidP="0016170D">
      <w:pPr>
        <w:ind w:left="720"/>
      </w:pPr>
      <w:r>
        <w:t xml:space="preserve">If the time it takes to complete a set of simulations is not </w:t>
      </w:r>
      <w:r w:rsidR="00400E98">
        <w:t xml:space="preserve">too much </w:t>
      </w:r>
      <w:r>
        <w:t xml:space="preserve">of </w:t>
      </w:r>
      <w:r w:rsidR="00400E98">
        <w:t xml:space="preserve">a </w:t>
      </w:r>
      <w:r>
        <w:t>concern, what should you choose for R? Let’s examine the expected range again for different values of R</w:t>
      </w:r>
      <w:r w:rsidR="00EE1273">
        <w:t xml:space="preserve"> </w:t>
      </w:r>
      <w:r w:rsidR="001E0B32">
        <w:t xml:space="preserve">and for a true confidence level of 0.95 </w:t>
      </w:r>
      <w:r w:rsidR="00EE1273">
        <w:t>(code is in MC_sim_var.R)</w:t>
      </w:r>
      <w:r>
        <w:t xml:space="preserve">: </w:t>
      </w:r>
    </w:p>
    <w:p w14:paraId="5C356704" w14:textId="77777777" w:rsidR="00F144FA" w:rsidRDefault="00F144FA" w:rsidP="0016170D">
      <w:pPr>
        <w:ind w:left="720"/>
      </w:pPr>
    </w:p>
    <w:p w14:paraId="0423A3AA" w14:textId="0E2A219B" w:rsidR="00886C5D" w:rsidRDefault="00886C5D" w:rsidP="00886C5D">
      <w:pPr>
        <w:pStyle w:val="R"/>
      </w:pPr>
      <w:r>
        <w:t>&gt; R.vec&lt;-c(100, 500, 1000, 5000, 10000, 100000)</w:t>
      </w:r>
    </w:p>
    <w:p w14:paraId="022D1B15" w14:textId="77777777" w:rsidR="00886C5D" w:rsidRDefault="00886C5D" w:rsidP="00886C5D">
      <w:pPr>
        <w:pStyle w:val="R"/>
      </w:pPr>
      <w:r>
        <w:t xml:space="preserve">&gt; R.mat&lt;-matrix(data = R.vec, nrow = length(R.vec), ncol = </w:t>
      </w:r>
    </w:p>
    <w:p w14:paraId="4CFFF9F9" w14:textId="7E2608BD" w:rsidR="00886C5D" w:rsidRDefault="00886C5D" w:rsidP="00886C5D">
      <w:pPr>
        <w:pStyle w:val="R"/>
      </w:pPr>
      <w:r>
        <w:t xml:space="preserve">    1)</w:t>
      </w:r>
    </w:p>
    <w:p w14:paraId="23858D7E" w14:textId="31316B08" w:rsidR="00886C5D" w:rsidRDefault="00886C5D" w:rsidP="00886C5D">
      <w:pPr>
        <w:pStyle w:val="R"/>
      </w:pPr>
      <w:r>
        <w:t>&gt; calc.range&lt;-function(R</w:t>
      </w:r>
      <w:r w:rsidR="00EE1273">
        <w:t>, alpha = 0.05</w:t>
      </w:r>
      <w:r>
        <w:t>) {</w:t>
      </w:r>
    </w:p>
    <w:p w14:paraId="20E21E93" w14:textId="77777777" w:rsidR="00886C5D" w:rsidRDefault="00886C5D" w:rsidP="00886C5D">
      <w:pPr>
        <w:pStyle w:val="R"/>
      </w:pPr>
      <w:r>
        <w:lastRenderedPageBreak/>
        <w:t xml:space="preserve">    (1-alpha) + qnorm(c(0.005,0.995)) * sqrt((1-</w:t>
      </w:r>
    </w:p>
    <w:p w14:paraId="5591E57A" w14:textId="2332F082" w:rsidR="00886C5D" w:rsidRDefault="00886C5D" w:rsidP="00886C5D">
      <w:pPr>
        <w:pStyle w:val="R"/>
      </w:pPr>
      <w:r>
        <w:t xml:space="preserve">      alpha)*alpha/R)</w:t>
      </w:r>
    </w:p>
    <w:p w14:paraId="591D56D4" w14:textId="10361361" w:rsidR="00886C5D" w:rsidRDefault="00886C5D" w:rsidP="00886C5D">
      <w:pPr>
        <w:pStyle w:val="R"/>
      </w:pPr>
      <w:r>
        <w:t xml:space="preserve">  }</w:t>
      </w:r>
    </w:p>
    <w:p w14:paraId="5598F73A" w14:textId="77777777" w:rsidR="00886C5D" w:rsidRDefault="00886C5D" w:rsidP="00886C5D">
      <w:pPr>
        <w:pStyle w:val="R"/>
      </w:pPr>
    </w:p>
    <w:p w14:paraId="2F44C08E" w14:textId="77777777" w:rsidR="00886C5D" w:rsidRDefault="00886C5D" w:rsidP="00886C5D">
      <w:pPr>
        <w:pStyle w:val="R"/>
      </w:pPr>
      <w:r>
        <w:t xml:space="preserve">&gt; save.range&lt;-apply(X = R.mat, MARGIN = 1, FUN = </w:t>
      </w:r>
    </w:p>
    <w:p w14:paraId="685161B5" w14:textId="78E28826" w:rsidR="00886C5D" w:rsidRDefault="00886C5D" w:rsidP="00886C5D">
      <w:pPr>
        <w:pStyle w:val="R"/>
      </w:pPr>
      <w:r>
        <w:t xml:space="preserve">    calc.range)</w:t>
      </w:r>
    </w:p>
    <w:p w14:paraId="151E3D57" w14:textId="77777777" w:rsidR="00886C5D" w:rsidRDefault="00886C5D" w:rsidP="00886C5D">
      <w:pPr>
        <w:pStyle w:val="R"/>
      </w:pPr>
    </w:p>
    <w:p w14:paraId="4497C148" w14:textId="77777777" w:rsidR="00886C5D" w:rsidRDefault="00886C5D" w:rsidP="00886C5D">
      <w:pPr>
        <w:pStyle w:val="R"/>
      </w:pPr>
      <w:r>
        <w:t xml:space="preserve">&gt; #Scientific notation is used for printing R.vec so I </w:t>
      </w:r>
    </w:p>
    <w:p w14:paraId="4423EB40" w14:textId="1CE49F8F" w:rsidR="00886C5D" w:rsidRDefault="00886C5D" w:rsidP="00886C5D">
      <w:pPr>
        <w:pStyle w:val="R"/>
      </w:pPr>
      <w:r>
        <w:t xml:space="preserve">     turned it off</w:t>
      </w:r>
    </w:p>
    <w:p w14:paraId="4E5E36A4" w14:textId="77777777" w:rsidR="0022224D" w:rsidRDefault="00886C5D" w:rsidP="0022224D">
      <w:pPr>
        <w:pStyle w:val="R"/>
      </w:pPr>
      <w:r>
        <w:t xml:space="preserve">&gt; data.frame(R = format(R.vec, scientific = FALSE), </w:t>
      </w:r>
      <w:r w:rsidR="0022224D">
        <w:t xml:space="preserve">lower = </w:t>
      </w:r>
    </w:p>
    <w:p w14:paraId="0F7CCCB2" w14:textId="77777777" w:rsidR="0022224D" w:rsidRDefault="0022224D" w:rsidP="0022224D">
      <w:pPr>
        <w:pStyle w:val="R"/>
      </w:pPr>
      <w:r>
        <w:t xml:space="preserve">    round(save.range[1,], 4), upper = round(save.range[2,], </w:t>
      </w:r>
    </w:p>
    <w:p w14:paraId="3104DC61" w14:textId="061B3D8B" w:rsidR="00886C5D" w:rsidRDefault="0022224D" w:rsidP="0022224D">
      <w:pPr>
        <w:pStyle w:val="R"/>
      </w:pPr>
      <w:r>
        <w:t xml:space="preserve">    4))</w:t>
      </w:r>
      <w:r w:rsidR="00886C5D">
        <w:t xml:space="preserve"> </w:t>
      </w:r>
    </w:p>
    <w:p w14:paraId="22873ED2" w14:textId="77777777" w:rsidR="00886C5D" w:rsidRDefault="00886C5D" w:rsidP="00886C5D">
      <w:pPr>
        <w:pStyle w:val="R"/>
      </w:pPr>
      <w:r>
        <w:t xml:space="preserve">       R  lower  upper</w:t>
      </w:r>
    </w:p>
    <w:p w14:paraId="3981C000" w14:textId="77777777" w:rsidR="00886C5D" w:rsidRDefault="00886C5D" w:rsidP="00886C5D">
      <w:pPr>
        <w:pStyle w:val="R"/>
      </w:pPr>
      <w:r>
        <w:t>1    100 0.8939 1.0061</w:t>
      </w:r>
    </w:p>
    <w:p w14:paraId="41AFA54E" w14:textId="77777777" w:rsidR="00886C5D" w:rsidRDefault="00886C5D" w:rsidP="00886C5D">
      <w:pPr>
        <w:pStyle w:val="R"/>
      </w:pPr>
      <w:r>
        <w:t>2    500 0.9249 0.9751</w:t>
      </w:r>
    </w:p>
    <w:p w14:paraId="0A656AFE" w14:textId="77777777" w:rsidR="00886C5D" w:rsidRDefault="00886C5D" w:rsidP="00886C5D">
      <w:pPr>
        <w:pStyle w:val="R"/>
      </w:pPr>
      <w:r>
        <w:t>3   1000 0.9322 0.9678</w:t>
      </w:r>
    </w:p>
    <w:p w14:paraId="6FC65AF4" w14:textId="77777777" w:rsidR="00886C5D" w:rsidRDefault="00886C5D" w:rsidP="00886C5D">
      <w:pPr>
        <w:pStyle w:val="R"/>
      </w:pPr>
      <w:r>
        <w:t>4   5000 0.9421 0.9579</w:t>
      </w:r>
    </w:p>
    <w:p w14:paraId="279C23D3" w14:textId="77777777" w:rsidR="00886C5D" w:rsidRDefault="00886C5D" w:rsidP="00886C5D">
      <w:pPr>
        <w:pStyle w:val="R"/>
      </w:pPr>
      <w:r>
        <w:t>5  10000 0.9444 0.9556</w:t>
      </w:r>
    </w:p>
    <w:p w14:paraId="07BDF36D" w14:textId="2C171FC2" w:rsidR="00F144FA" w:rsidRDefault="00886C5D" w:rsidP="00886C5D">
      <w:pPr>
        <w:pStyle w:val="R"/>
      </w:pPr>
      <w:r>
        <w:t>6 100000 0.9482 0.9518</w:t>
      </w:r>
    </w:p>
    <w:p w14:paraId="1D305073" w14:textId="77777777" w:rsidR="00F144FA" w:rsidRDefault="00F144FA" w:rsidP="00EE1273"/>
    <w:p w14:paraId="09C2D144" w14:textId="2C1662AE" w:rsidR="000B1C58" w:rsidRDefault="000B1C58" w:rsidP="00EE1273">
      <w:pPr>
        <w:ind w:left="720"/>
      </w:pPr>
      <w:r>
        <w:t xml:space="preserve">What values </w:t>
      </w:r>
      <w:r w:rsidR="001E0B32">
        <w:t xml:space="preserve">of R </w:t>
      </w:r>
      <w:r>
        <w:t>are not adequate? Definitely R = 100 (although I have seen this used when time was a concern)</w:t>
      </w:r>
      <w:r w:rsidR="001E0B32">
        <w:t>.</w:t>
      </w:r>
    </w:p>
    <w:p w14:paraId="36C3EA82" w14:textId="77777777" w:rsidR="000B1C58" w:rsidRDefault="000B1C58" w:rsidP="00EE1273">
      <w:pPr>
        <w:ind w:left="720"/>
      </w:pPr>
    </w:p>
    <w:p w14:paraId="15085ABD" w14:textId="2083874D" w:rsidR="000B1C58" w:rsidRDefault="000B1C58" w:rsidP="00EE1273">
      <w:pPr>
        <w:ind w:left="720"/>
      </w:pPr>
      <w:r>
        <w:t xml:space="preserve">What values are over doing it? R = 100,000 and probably R = 10,000 unless you wanted to be extremely precise. </w:t>
      </w:r>
    </w:p>
    <w:p w14:paraId="70EA630C" w14:textId="77777777" w:rsidR="000B1C58" w:rsidRDefault="000B1C58" w:rsidP="00EE1273">
      <w:pPr>
        <w:ind w:left="720"/>
      </w:pPr>
    </w:p>
    <w:p w14:paraId="6AE6A789" w14:textId="391DCA64" w:rsidR="000B1C58" w:rsidRDefault="000B1C58" w:rsidP="00EE1273">
      <w:pPr>
        <w:ind w:left="720"/>
      </w:pPr>
      <w:r>
        <w:t xml:space="preserve">A value of R = 500 can be justified if there is “some” time concern. I have used this value in MANY papers. </w:t>
      </w:r>
      <w:r w:rsidR="00584C2B">
        <w:t xml:space="preserve">Only once was I questioned by a referee about using this low of a number. </w:t>
      </w:r>
      <w:r>
        <w:t xml:space="preserve">R = 1000 would be fine for most situations. </w:t>
      </w:r>
    </w:p>
    <w:p w14:paraId="48718098" w14:textId="77777777" w:rsidR="000B1C58" w:rsidRDefault="000B1C58" w:rsidP="00EE1273">
      <w:pPr>
        <w:ind w:left="720"/>
      </w:pPr>
    </w:p>
    <w:p w14:paraId="356087F5" w14:textId="64909A43" w:rsidR="00400E98" w:rsidRDefault="001E0B32" w:rsidP="00EE1273">
      <w:pPr>
        <w:ind w:left="720"/>
      </w:pPr>
      <w:r>
        <w:t>One of my</w:t>
      </w:r>
      <w:r w:rsidR="000B1C58">
        <w:t xml:space="preserve"> main point</w:t>
      </w:r>
      <w:r>
        <w:t>s</w:t>
      </w:r>
      <w:r w:rsidR="000B1C58">
        <w:t xml:space="preserve"> here is that you do not need to take an extremely large R. There are a diminishing </w:t>
      </w:r>
      <w:r w:rsidR="000B1C58">
        <w:lastRenderedPageBreak/>
        <w:t xml:space="preserve">amount of benefits from choosing larger values of R. </w:t>
      </w:r>
      <w:r w:rsidR="00400E98">
        <w:t xml:space="preserve">For example: </w:t>
      </w:r>
    </w:p>
    <w:p w14:paraId="0C762557" w14:textId="0CDBFFA3" w:rsidR="00400E98" w:rsidRDefault="00400E98" w:rsidP="00187A1B">
      <w:pPr>
        <w:pStyle w:val="ListParagraph"/>
        <w:numPr>
          <w:ilvl w:val="0"/>
          <w:numId w:val="14"/>
        </w:numPr>
      </w:pPr>
      <w:r>
        <w:t>C</w:t>
      </w:r>
      <w:r w:rsidR="000B1C58">
        <w:t>ompare R = 5000 to 10000</w:t>
      </w:r>
      <w:r>
        <w:t xml:space="preserve"> – there is litt</w:t>
      </w:r>
      <w:r w:rsidR="004520BF">
        <w:t>le difference between the ranges</w:t>
      </w:r>
      <w:r w:rsidR="000B1C58">
        <w:t xml:space="preserve"> </w:t>
      </w:r>
    </w:p>
    <w:p w14:paraId="7A99A39E" w14:textId="1C8DD807" w:rsidR="00400E98" w:rsidRDefault="00400E98" w:rsidP="00187A1B">
      <w:pPr>
        <w:pStyle w:val="ListParagraph"/>
        <w:numPr>
          <w:ilvl w:val="0"/>
          <w:numId w:val="14"/>
        </w:numPr>
      </w:pPr>
      <w:r>
        <w:t xml:space="preserve">Compare </w:t>
      </w:r>
      <w:r w:rsidR="000B1C58">
        <w:t xml:space="preserve">R = 1000 to </w:t>
      </w:r>
      <w:r>
        <w:t xml:space="preserve">5000 – you need to ask yourself if it is really worth it to have the 0.01 gain on either end of the range </w:t>
      </w:r>
      <w:r w:rsidR="0028076C">
        <w:t>when the time it takes to complete a set of simulations is increased b</w:t>
      </w:r>
      <w:r>
        <w:t>y 5 times</w:t>
      </w:r>
    </w:p>
    <w:p w14:paraId="54E40CDE" w14:textId="77777777" w:rsidR="00400E98" w:rsidRDefault="00400E98" w:rsidP="00400E98">
      <w:pPr>
        <w:ind w:left="720"/>
      </w:pPr>
      <w:r>
        <w:t xml:space="preserve">Also, in a typical simulation study, you need to understand that: </w:t>
      </w:r>
    </w:p>
    <w:p w14:paraId="7D1B3F63" w14:textId="2C8E820A" w:rsidR="00400E98" w:rsidRDefault="00400E98" w:rsidP="00187A1B">
      <w:pPr>
        <w:pStyle w:val="ListParagraph"/>
        <w:numPr>
          <w:ilvl w:val="0"/>
          <w:numId w:val="15"/>
        </w:numPr>
      </w:pPr>
      <w:r>
        <w:t>More than one set of simulations are performed. Thus, if a simulation study is projected to take 1 week of computer time</w:t>
      </w:r>
      <w:r w:rsidR="004520BF">
        <w:t>, u</w:t>
      </w:r>
      <w:r>
        <w:t>sing a larger number of simulations could really increase the time it takes to complete it.</w:t>
      </w:r>
    </w:p>
    <w:p w14:paraId="11E2DA40" w14:textId="721F732D" w:rsidR="000B1C58" w:rsidRDefault="00400E98" w:rsidP="00187A1B">
      <w:pPr>
        <w:pStyle w:val="ListParagraph"/>
        <w:numPr>
          <w:ilvl w:val="0"/>
          <w:numId w:val="15"/>
        </w:numPr>
      </w:pPr>
      <w:r>
        <w:t xml:space="preserve">Programming errors and/or the addition of new statistical methods to the study often occur. This can cause re-running an entire simulation study multiple times </w:t>
      </w:r>
      <w:r>
        <w:sym w:font="Wingdings" w:char="F04C"/>
      </w:r>
      <w:r>
        <w:t xml:space="preserve">. </w:t>
      </w:r>
    </w:p>
    <w:p w14:paraId="21DAFABE" w14:textId="77777777" w:rsidR="00400E98" w:rsidRDefault="00400E98" w:rsidP="00584C2B"/>
    <w:p w14:paraId="7F78FB15" w14:textId="7EB7C4BD" w:rsidR="003A5934" w:rsidRDefault="00EE1273" w:rsidP="00EE1273">
      <w:pPr>
        <w:ind w:left="720"/>
      </w:pPr>
      <w:r>
        <w:t xml:space="preserve">What if </w:t>
      </w:r>
      <w:r>
        <w:sym w:font="Symbol" w:char="F061"/>
      </w:r>
      <w:r>
        <w:t xml:space="preserve"> = 0.10 or 0.01?</w:t>
      </w:r>
    </w:p>
    <w:p w14:paraId="746517BE" w14:textId="77777777" w:rsidR="00EE1273" w:rsidRDefault="00EE1273" w:rsidP="00EE1273">
      <w:pPr>
        <w:ind w:left="720"/>
      </w:pPr>
    </w:p>
    <w:p w14:paraId="40E2717E" w14:textId="098236E2" w:rsidR="00EE1273" w:rsidRDefault="00EE1273" w:rsidP="00EE1273">
      <w:pPr>
        <w:pStyle w:val="R"/>
      </w:pPr>
      <w:r>
        <w:t>&gt; #alpha = 0.01</w:t>
      </w:r>
    </w:p>
    <w:p w14:paraId="2F2CED3C" w14:textId="77777777" w:rsidR="00EE1273" w:rsidRDefault="00EE1273" w:rsidP="00EE1273">
      <w:pPr>
        <w:pStyle w:val="R"/>
      </w:pPr>
      <w:r>
        <w:t xml:space="preserve">&gt; save.range2&lt;-apply(X = R.mat, MARGIN = 1, FUN = </w:t>
      </w:r>
    </w:p>
    <w:p w14:paraId="4A28CBAF" w14:textId="32A4344E" w:rsidR="00EE1273" w:rsidRDefault="00EE1273" w:rsidP="00EE1273">
      <w:pPr>
        <w:pStyle w:val="R"/>
      </w:pPr>
      <w:r>
        <w:t xml:space="preserve">    calc.range, alpha = 0.01)</w:t>
      </w:r>
    </w:p>
    <w:p w14:paraId="35AB52FB" w14:textId="77777777" w:rsidR="00EE1273" w:rsidRDefault="00EE1273" w:rsidP="00EE1273">
      <w:pPr>
        <w:pStyle w:val="R"/>
      </w:pPr>
      <w:r>
        <w:t xml:space="preserve">&gt; data.frame(R = format(R.vec, scientific = FALSE), lower = </w:t>
      </w:r>
    </w:p>
    <w:p w14:paraId="63900615" w14:textId="77777777" w:rsidR="00EE1273" w:rsidRDefault="00EE1273" w:rsidP="00EE1273">
      <w:pPr>
        <w:pStyle w:val="R"/>
      </w:pPr>
      <w:r>
        <w:t xml:space="preserve">    round(save.range2[1,], 4), upper = </w:t>
      </w:r>
    </w:p>
    <w:p w14:paraId="6253A6FA" w14:textId="14649CCA" w:rsidR="00EE1273" w:rsidRDefault="00EE1273" w:rsidP="00EE1273">
      <w:pPr>
        <w:pStyle w:val="R"/>
      </w:pPr>
      <w:r>
        <w:t xml:space="preserve">    round(save.range2[2,],</w:t>
      </w:r>
      <w:r w:rsidR="00596544">
        <w:t xml:space="preserve"> </w:t>
      </w:r>
      <w:r>
        <w:t>4))</w:t>
      </w:r>
    </w:p>
    <w:p w14:paraId="3E39C001" w14:textId="77777777" w:rsidR="00EE1273" w:rsidRDefault="00EE1273" w:rsidP="00EE1273">
      <w:pPr>
        <w:pStyle w:val="R"/>
      </w:pPr>
      <w:r>
        <w:t xml:space="preserve">       R  lower  upper</w:t>
      </w:r>
    </w:p>
    <w:p w14:paraId="4887B184" w14:textId="77777777" w:rsidR="00EE1273" w:rsidRDefault="00EE1273" w:rsidP="00EE1273">
      <w:pPr>
        <w:pStyle w:val="R"/>
      </w:pPr>
      <w:r>
        <w:t>1    100 0.9644 1.0156</w:t>
      </w:r>
    </w:p>
    <w:p w14:paraId="18B1F5EA" w14:textId="77777777" w:rsidR="00EE1273" w:rsidRDefault="00EE1273" w:rsidP="00EE1273">
      <w:pPr>
        <w:pStyle w:val="R"/>
      </w:pPr>
      <w:r>
        <w:t>2    500 0.9785 1.0015</w:t>
      </w:r>
    </w:p>
    <w:p w14:paraId="7E33C721" w14:textId="77777777" w:rsidR="00EE1273" w:rsidRDefault="00EE1273" w:rsidP="00EE1273">
      <w:pPr>
        <w:pStyle w:val="R"/>
      </w:pPr>
      <w:r>
        <w:t>3   1000 0.9819 0.9981</w:t>
      </w:r>
    </w:p>
    <w:p w14:paraId="236B34E0" w14:textId="77777777" w:rsidR="00EE1273" w:rsidRDefault="00EE1273" w:rsidP="00EE1273">
      <w:pPr>
        <w:pStyle w:val="R"/>
      </w:pPr>
      <w:r>
        <w:t>4   5000 0.9864 0.9936</w:t>
      </w:r>
    </w:p>
    <w:p w14:paraId="62D840D3" w14:textId="77777777" w:rsidR="00EE1273" w:rsidRDefault="00EE1273" w:rsidP="00EE1273">
      <w:pPr>
        <w:pStyle w:val="R"/>
      </w:pPr>
      <w:r>
        <w:t>5  10000 0.9874 0.9926</w:t>
      </w:r>
    </w:p>
    <w:p w14:paraId="1D3BDB7C" w14:textId="77777777" w:rsidR="00EE1273" w:rsidRDefault="00EE1273" w:rsidP="00EE1273">
      <w:pPr>
        <w:pStyle w:val="R"/>
      </w:pPr>
      <w:r>
        <w:t>6 100000 0.9892 0.9908</w:t>
      </w:r>
    </w:p>
    <w:p w14:paraId="276298BF" w14:textId="77777777" w:rsidR="00EE1273" w:rsidRDefault="00EE1273" w:rsidP="00EE1273">
      <w:pPr>
        <w:pStyle w:val="R"/>
      </w:pPr>
    </w:p>
    <w:p w14:paraId="0C8A94C2" w14:textId="656CA031" w:rsidR="00EE1273" w:rsidRDefault="00EE1273" w:rsidP="00EE1273">
      <w:pPr>
        <w:pStyle w:val="R"/>
      </w:pPr>
      <w:r>
        <w:t>&gt; #alpha = 0.10</w:t>
      </w:r>
    </w:p>
    <w:p w14:paraId="09D5A348" w14:textId="77777777" w:rsidR="00EE1273" w:rsidRDefault="00EE1273" w:rsidP="00EE1273">
      <w:pPr>
        <w:pStyle w:val="R"/>
      </w:pPr>
      <w:r>
        <w:t xml:space="preserve">&gt; save.range3&lt;-apply(X = R.mat, MARGIN = 1, FUN = </w:t>
      </w:r>
    </w:p>
    <w:p w14:paraId="3B7980E3" w14:textId="024B67EC" w:rsidR="00EE1273" w:rsidRDefault="00EE1273" w:rsidP="00EE1273">
      <w:pPr>
        <w:pStyle w:val="R"/>
      </w:pPr>
      <w:r>
        <w:t xml:space="preserve">    calc.range, alpha = 0.10)</w:t>
      </w:r>
    </w:p>
    <w:p w14:paraId="3474630E" w14:textId="77777777" w:rsidR="00EE1273" w:rsidRDefault="00EE1273" w:rsidP="00EE1273">
      <w:pPr>
        <w:pStyle w:val="R"/>
      </w:pPr>
      <w:r>
        <w:t xml:space="preserve">&gt; data.frame(R = format(R.vec, scientific = FALSE), lower = </w:t>
      </w:r>
    </w:p>
    <w:p w14:paraId="23DB670E" w14:textId="77777777" w:rsidR="00EE1273" w:rsidRDefault="00EE1273" w:rsidP="00EE1273">
      <w:pPr>
        <w:pStyle w:val="R"/>
      </w:pPr>
      <w:r>
        <w:t xml:space="preserve">    round(save.range3[1,], 4), upper = </w:t>
      </w:r>
    </w:p>
    <w:p w14:paraId="085DA4D6" w14:textId="72DFA934" w:rsidR="00EE1273" w:rsidRDefault="00EE1273" w:rsidP="00EE1273">
      <w:pPr>
        <w:pStyle w:val="R"/>
      </w:pPr>
      <w:r>
        <w:t xml:space="preserve">    round(save.range3[2,],</w:t>
      </w:r>
      <w:r w:rsidR="00596544">
        <w:t xml:space="preserve"> </w:t>
      </w:r>
      <w:r>
        <w:t>4))</w:t>
      </w:r>
    </w:p>
    <w:p w14:paraId="0B894F42" w14:textId="77777777" w:rsidR="00EE1273" w:rsidRDefault="00EE1273" w:rsidP="00EE1273">
      <w:pPr>
        <w:pStyle w:val="R"/>
      </w:pPr>
      <w:r>
        <w:t xml:space="preserve">       R  lower  upper</w:t>
      </w:r>
    </w:p>
    <w:p w14:paraId="2DB23C38" w14:textId="77777777" w:rsidR="00EE1273" w:rsidRDefault="00EE1273" w:rsidP="00EE1273">
      <w:pPr>
        <w:pStyle w:val="R"/>
      </w:pPr>
      <w:r>
        <w:t>1    100 0.8227 0.9773</w:t>
      </w:r>
    </w:p>
    <w:p w14:paraId="29BCEE63" w14:textId="77777777" w:rsidR="00EE1273" w:rsidRDefault="00EE1273" w:rsidP="00EE1273">
      <w:pPr>
        <w:pStyle w:val="R"/>
      </w:pPr>
      <w:r>
        <w:t>2    500 0.8654 0.9346</w:t>
      </w:r>
    </w:p>
    <w:p w14:paraId="50120EBA" w14:textId="77777777" w:rsidR="00EE1273" w:rsidRDefault="00EE1273" w:rsidP="00EE1273">
      <w:pPr>
        <w:pStyle w:val="R"/>
      </w:pPr>
      <w:r>
        <w:t>3   1000 0.8756 0.9244</w:t>
      </w:r>
    </w:p>
    <w:p w14:paraId="5FCBC957" w14:textId="77777777" w:rsidR="00EE1273" w:rsidRDefault="00EE1273" w:rsidP="00EE1273">
      <w:pPr>
        <w:pStyle w:val="R"/>
      </w:pPr>
      <w:r>
        <w:t>4   5000 0.8891 0.9109</w:t>
      </w:r>
    </w:p>
    <w:p w14:paraId="27F7EB4B" w14:textId="77777777" w:rsidR="00EE1273" w:rsidRDefault="00EE1273" w:rsidP="00EE1273">
      <w:pPr>
        <w:pStyle w:val="R"/>
      </w:pPr>
      <w:r>
        <w:t>5  10000 0.8923 0.9077</w:t>
      </w:r>
    </w:p>
    <w:p w14:paraId="654CC53D" w14:textId="6D0A6A2B" w:rsidR="00EE1273" w:rsidRDefault="00EE1273" w:rsidP="00EE1273">
      <w:pPr>
        <w:pStyle w:val="R"/>
      </w:pPr>
      <w:r>
        <w:t>6 100000 0.8976 0.9024</w:t>
      </w:r>
    </w:p>
    <w:p w14:paraId="5F454E76" w14:textId="77777777" w:rsidR="003A5934" w:rsidRDefault="003A5934" w:rsidP="00886C5D">
      <w:pPr>
        <w:pStyle w:val="R"/>
      </w:pPr>
    </w:p>
    <w:p w14:paraId="7906603F" w14:textId="77777777" w:rsidR="00207826" w:rsidRDefault="00910BD4" w:rsidP="0016170D">
      <w:pPr>
        <w:ind w:left="720"/>
      </w:pPr>
      <w:r>
        <w:t xml:space="preserve">Note that </w:t>
      </w:r>
    </w:p>
    <w:p w14:paraId="1EBCB51D" w14:textId="77777777" w:rsidR="00207826" w:rsidRDefault="00207826" w:rsidP="0016170D">
      <w:pPr>
        <w:ind w:left="720"/>
      </w:pPr>
    </w:p>
    <w:p w14:paraId="00DFEC33" w14:textId="04A73C30" w:rsidR="003A5934" w:rsidRDefault="00207826" w:rsidP="00207826">
      <w:pPr>
        <w:ind w:left="1440"/>
      </w:pPr>
      <w:r w:rsidRPr="00BB2328">
        <w:rPr>
          <w:position w:val="-38"/>
        </w:rPr>
        <w:object w:dxaOrig="1700" w:dyaOrig="1080" w14:anchorId="5A71C073">
          <v:shape id="_x0000_i1124" type="#_x0000_t75" style="width:83.85pt;height:54.2pt" o:ole="">
            <v:imagedata r:id="rId229" o:title=""/>
          </v:shape>
          <o:OLEObject Type="Embed" ProgID="Equation.DSMT4" ShapeID="_x0000_i1124" DrawAspect="Content" ObjectID="_1482056185" r:id="rId230"/>
        </w:object>
      </w:r>
    </w:p>
    <w:p w14:paraId="29750026" w14:textId="77777777" w:rsidR="003A5934" w:rsidRDefault="003A5934" w:rsidP="0016170D">
      <w:pPr>
        <w:ind w:left="720"/>
      </w:pPr>
    </w:p>
    <w:p w14:paraId="487CCB70" w14:textId="5F6E5A1F" w:rsidR="00207826" w:rsidRDefault="00207826" w:rsidP="0016170D">
      <w:pPr>
        <w:ind w:left="720"/>
      </w:pPr>
      <w:r>
        <w:t xml:space="preserve">deceases as </w:t>
      </w:r>
      <w:r>
        <w:sym w:font="Symbol" w:char="F061"/>
      </w:r>
      <w:r>
        <w:t xml:space="preserve"> decreases for a fixed R. Thus, the ranges become smaller for a fixed R as </w:t>
      </w:r>
      <w:r>
        <w:sym w:font="Symbol" w:char="F061"/>
      </w:r>
      <w:r>
        <w:t xml:space="preserve"> decreases. However, smaller values of </w:t>
      </w:r>
      <w:r>
        <w:sym w:font="Symbol" w:char="F061"/>
      </w:r>
      <w:r>
        <w:t xml:space="preserve"> with smaller values of R </w:t>
      </w:r>
      <w:r w:rsidR="00AB0A03">
        <w:t>can lead to an upper range</w:t>
      </w:r>
      <w:r>
        <w:t xml:space="preserve"> above 1. </w:t>
      </w:r>
      <w:r w:rsidR="00470A21">
        <w:t xml:space="preserve">This can </w:t>
      </w:r>
      <w:r w:rsidR="00AB0A03">
        <w:t>result in</w:t>
      </w:r>
      <w:r w:rsidR="00470A21">
        <w:t xml:space="preserve"> one </w:t>
      </w:r>
      <w:r w:rsidR="00AB0A03">
        <w:t xml:space="preserve">to </w:t>
      </w:r>
      <w:r w:rsidR="00470A21">
        <w:t xml:space="preserve">choose a value of R such that there is some “room” above the upper limit. </w:t>
      </w:r>
    </w:p>
    <w:p w14:paraId="6A599413" w14:textId="77777777" w:rsidR="003B28F9" w:rsidRDefault="003B28F9" w:rsidP="003B28F9">
      <w:pPr>
        <w:ind w:left="720"/>
      </w:pPr>
    </w:p>
    <w:p w14:paraId="09928714" w14:textId="52A1B2C3" w:rsidR="003B28F9" w:rsidRDefault="003B28F9" w:rsidP="003B28F9">
      <w:r w:rsidRPr="00065A4B">
        <w:rPr>
          <w:u w:val="single"/>
        </w:rPr>
        <w:t>Example</w:t>
      </w:r>
      <w:r>
        <w:t>: Bilder and Loughin (</w:t>
      </w:r>
      <w:r w:rsidRPr="003B28F9">
        <w:rPr>
          <w:i/>
        </w:rPr>
        <w:t>Biometrics</w:t>
      </w:r>
      <w:r>
        <w:t>, 2001, p. 1253-1255)</w:t>
      </w:r>
    </w:p>
    <w:p w14:paraId="2053BF4E" w14:textId="77777777" w:rsidR="003B28F9" w:rsidRDefault="003B28F9" w:rsidP="003B28F9"/>
    <w:p w14:paraId="47DECC5B" w14:textId="1565C39B" w:rsidR="003B28F9" w:rsidRDefault="003B28F9" w:rsidP="003B28F9">
      <w:pPr>
        <w:ind w:left="720"/>
      </w:pPr>
      <w:r>
        <w:t xml:space="preserve">This is a </w:t>
      </w:r>
      <w:r w:rsidR="003F6C92">
        <w:t>paper</w:t>
      </w:r>
      <w:r>
        <w:t xml:space="preserve"> where I pointed out that </w:t>
      </w:r>
      <w:r w:rsidR="003F6C92">
        <w:t xml:space="preserve">the </w:t>
      </w:r>
      <w:r>
        <w:t>authors of a</w:t>
      </w:r>
      <w:r w:rsidR="00144815">
        <w:t>nother</w:t>
      </w:r>
      <w:r>
        <w:t xml:space="preserve"> paper (and the corresponding referees and editors) perhaps did not really understand simulation variability!  </w:t>
      </w:r>
    </w:p>
    <w:p w14:paraId="244DB65F" w14:textId="77777777" w:rsidR="003B28F9" w:rsidRDefault="003B28F9" w:rsidP="003B28F9">
      <w:pPr>
        <w:ind w:left="720"/>
      </w:pPr>
    </w:p>
    <w:p w14:paraId="545A24FD" w14:textId="01710F06" w:rsidR="003B28F9" w:rsidRDefault="003B28F9" w:rsidP="003B28F9">
      <w:pPr>
        <w:ind w:left="720"/>
      </w:pPr>
      <w:r>
        <w:t>Decady and Thomas (</w:t>
      </w:r>
      <w:r w:rsidR="00F137A9">
        <w:t xml:space="preserve">“DT”, </w:t>
      </w:r>
      <w:r w:rsidRPr="003B28F9">
        <w:rPr>
          <w:i/>
        </w:rPr>
        <w:t>Biometrics</w:t>
      </w:r>
      <w:r>
        <w:t>, 2000, p. 893-896) proposed a new way to perform a hypothesis test for a particular data problem. They said their method was better than what was proposed in Loughin and Scherer (</w:t>
      </w:r>
      <w:r w:rsidR="00F137A9">
        <w:t xml:space="preserve">“LS”, </w:t>
      </w:r>
      <w:r w:rsidRPr="003B28F9">
        <w:rPr>
          <w:i/>
        </w:rPr>
        <w:t>Biometrics</w:t>
      </w:r>
      <w:r>
        <w:t xml:space="preserve">, 1998, p. 630-637) because their method generally had an estimated size closer to the state level. </w:t>
      </w:r>
    </w:p>
    <w:p w14:paraId="5554CC80" w14:textId="77777777" w:rsidR="003B28F9" w:rsidRDefault="003B28F9" w:rsidP="003B28F9"/>
    <w:p w14:paraId="4ED2AA39" w14:textId="12A38B4B" w:rsidR="00A025CB" w:rsidRDefault="00A025CB" w:rsidP="00A025CB">
      <w:pPr>
        <w:ind w:left="720"/>
      </w:pPr>
      <w:r>
        <w:t xml:space="preserve">Below is part of Bilder and Loughin (2001): </w:t>
      </w:r>
    </w:p>
    <w:p w14:paraId="2A484C3C" w14:textId="77777777" w:rsidR="00A025CB" w:rsidRDefault="00A025CB" w:rsidP="00A025CB">
      <w:pPr>
        <w:ind w:left="720"/>
      </w:pPr>
    </w:p>
    <w:p w14:paraId="32A16C98" w14:textId="373D4F60" w:rsidR="00A025CB" w:rsidRDefault="00A025CB" w:rsidP="00990118">
      <w:pPr>
        <w:ind w:left="720"/>
        <w:jc w:val="center"/>
      </w:pPr>
      <w:r>
        <w:rPr>
          <w:noProof/>
        </w:rPr>
        <w:lastRenderedPageBreak/>
        <w:drawing>
          <wp:inline distT="0" distB="0" distL="0" distR="0" wp14:anchorId="461AE7D9" wp14:editId="3F16BFD9">
            <wp:extent cx="6464244" cy="679420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6478735" cy="6809436"/>
                    </a:xfrm>
                    <a:prstGeom prst="rect">
                      <a:avLst/>
                    </a:prstGeom>
                  </pic:spPr>
                </pic:pic>
              </a:graphicData>
            </a:graphic>
          </wp:inline>
        </w:drawing>
      </w:r>
    </w:p>
    <w:p w14:paraId="032681BF" w14:textId="17F8BE3B" w:rsidR="00590C3E" w:rsidRDefault="006D1ACF" w:rsidP="006D1ACF">
      <w:pPr>
        <w:ind w:left="720"/>
      </w:pPr>
      <w:r>
        <w:t xml:space="preserve">“Empirical significance levels” is another name for “estimated size”. </w:t>
      </w:r>
    </w:p>
    <w:p w14:paraId="3CA69A20" w14:textId="77777777" w:rsidR="006D1ACF" w:rsidRDefault="006D1ACF" w:rsidP="006D1ACF">
      <w:pPr>
        <w:ind w:left="720"/>
      </w:pPr>
    </w:p>
    <w:p w14:paraId="0B1769E0" w14:textId="77777777" w:rsidR="00590C3E" w:rsidRDefault="00590C3E" w:rsidP="00590C3E">
      <w:pPr>
        <w:ind w:left="720"/>
      </w:pPr>
      <w:r>
        <w:t>Below is the corresponding table from Decady and Thomas (2000):</w:t>
      </w:r>
    </w:p>
    <w:p w14:paraId="308FC420" w14:textId="77777777" w:rsidR="00590C3E" w:rsidRDefault="00590C3E" w:rsidP="00590C3E">
      <w:pPr>
        <w:ind w:left="720"/>
      </w:pPr>
    </w:p>
    <w:p w14:paraId="2CA840A5" w14:textId="683B8481" w:rsidR="00990118" w:rsidRDefault="003F6C92" w:rsidP="00590C3E">
      <w:pPr>
        <w:ind w:left="720"/>
      </w:pPr>
      <w:r>
        <w:rPr>
          <w:noProof/>
        </w:rPr>
        <w:lastRenderedPageBreak/>
        <mc:AlternateContent>
          <mc:Choice Requires="wpi">
            <w:drawing>
              <wp:anchor distT="0" distB="0" distL="114300" distR="114300" simplePos="0" relativeHeight="251659264" behindDoc="0" locked="0" layoutInCell="1" allowOverlap="1" wp14:anchorId="6B2103FA" wp14:editId="6F9CAA3B">
                <wp:simplePos x="0" y="0"/>
                <wp:positionH relativeFrom="column">
                  <wp:posOffset>4437006</wp:posOffset>
                </wp:positionH>
                <wp:positionV relativeFrom="paragraph">
                  <wp:posOffset>1222712</wp:posOffset>
                </wp:positionV>
                <wp:extent cx="1276200" cy="86760"/>
                <wp:effectExtent l="95250" t="171450" r="153035" b="180340"/>
                <wp:wrapNone/>
                <wp:docPr id="9" name="Ink 9"/>
                <wp:cNvGraphicFramePr/>
                <a:graphic xmlns:a="http://schemas.openxmlformats.org/drawingml/2006/main">
                  <a:graphicData uri="http://schemas.microsoft.com/office/word/2010/wordprocessingInk">
                    <w14:contentPart bwMode="auto" r:id="rId232">
                      <w14:nvContentPartPr>
                        <w14:cNvContentPartPr/>
                      </w14:nvContentPartPr>
                      <w14:xfrm>
                        <a:off x="0" y="0"/>
                        <a:ext cx="1276200" cy="86760"/>
                      </w14:xfrm>
                    </w14:contentPart>
                  </a:graphicData>
                </a:graphic>
              </wp:anchor>
            </w:drawing>
          </mc:Choice>
          <mc:Fallback>
            <w:pict>
              <v:shape w14:anchorId="5AAEA110" id="Ink 9" o:spid="_x0000_s1026" type="#_x0000_t75" style="position:absolute;margin-left:344.4pt;margin-top:86.35pt;width:110.45pt;height:26.8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">
                <v:imagedata r:id="rId233" o:title=""/>
              </v:shape>
            </w:pict>
          </mc:Fallback>
        </mc:AlternateContent>
      </w:r>
      <w:r>
        <w:rPr>
          <w:noProof/>
        </w:rPr>
        <mc:AlternateContent>
          <mc:Choice Requires="wpi">
            <w:drawing>
              <wp:anchor distT="0" distB="0" distL="114300" distR="114300" simplePos="0" relativeHeight="251660288" behindDoc="0" locked="0" layoutInCell="1" allowOverlap="1" wp14:anchorId="094BDD8A" wp14:editId="21F6CFE1">
                <wp:simplePos x="0" y="0"/>
                <wp:positionH relativeFrom="column">
                  <wp:posOffset>4507752</wp:posOffset>
                </wp:positionH>
                <wp:positionV relativeFrom="paragraph">
                  <wp:posOffset>1478467</wp:posOffset>
                </wp:positionV>
                <wp:extent cx="1488960" cy="43920"/>
                <wp:effectExtent l="95250" t="171450" r="149860" b="165735"/>
                <wp:wrapNone/>
                <wp:docPr id="10" name="Ink 10"/>
                <wp:cNvGraphicFramePr/>
                <a:graphic xmlns:a="http://schemas.openxmlformats.org/drawingml/2006/main">
                  <a:graphicData uri="http://schemas.microsoft.com/office/word/2010/wordprocessingInk">
                    <w14:contentPart bwMode="auto" r:id="rId234">
                      <w14:nvContentPartPr>
                        <w14:cNvContentPartPr/>
                      </w14:nvContentPartPr>
                      <w14:xfrm>
                        <a:off x="0" y="0"/>
                        <a:ext cx="1488960" cy="43920"/>
                      </w14:xfrm>
                    </w14:contentPart>
                  </a:graphicData>
                </a:graphic>
              </wp:anchor>
            </w:drawing>
          </mc:Choice>
          <mc:Fallback>
            <w:pict>
              <v:shape w14:anchorId="2F8CD559" id="Ink 10" o:spid="_x0000_s1026" type="#_x0000_t75" style="position:absolute;margin-left:350pt;margin-top:106.5pt;width:127.2pt;height:23.3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">
                <v:imagedata r:id="rId235" o:title=""/>
              </v:shape>
            </w:pict>
          </mc:Fallback>
        </mc:AlternateContent>
      </w:r>
      <w:r w:rsidR="00C870E2">
        <w:rPr>
          <w:noProof/>
        </w:rPr>
        <mc:AlternateContent>
          <mc:Choice Requires="wpi">
            <w:drawing>
              <wp:anchor distT="0" distB="0" distL="114300" distR="114300" simplePos="0" relativeHeight="251662336" behindDoc="0" locked="0" layoutInCell="1" allowOverlap="1" wp14:anchorId="557DD54B" wp14:editId="5EEA7100">
                <wp:simplePos x="0" y="0"/>
                <wp:positionH relativeFrom="column">
                  <wp:posOffset>5138644</wp:posOffset>
                </wp:positionH>
                <wp:positionV relativeFrom="paragraph">
                  <wp:posOffset>1434465</wp:posOffset>
                </wp:positionV>
                <wp:extent cx="861480" cy="55440"/>
                <wp:effectExtent l="95250" t="152400" r="129540" b="192405"/>
                <wp:wrapNone/>
                <wp:docPr id="12" name="Ink 12"/>
                <wp:cNvGraphicFramePr/>
                <a:graphic xmlns:a="http://schemas.openxmlformats.org/drawingml/2006/main">
                  <a:graphicData uri="http://schemas.microsoft.com/office/word/2010/wordprocessingInk">
                    <w14:contentPart bwMode="auto" r:id="rId236">
                      <w14:nvContentPartPr>
                        <w14:cNvContentPartPr/>
                      </w14:nvContentPartPr>
                      <w14:xfrm>
                        <a:off x="0" y="0"/>
                        <a:ext cx="861480" cy="55440"/>
                      </w14:xfrm>
                    </w14:contentPart>
                  </a:graphicData>
                </a:graphic>
              </wp:anchor>
            </w:drawing>
          </mc:Choice>
          <mc:Fallback>
            <w:pict>
              <v:shape w14:anchorId="314DB0C3" id="Ink 12" o:spid="_x0000_s1026" type="#_x0000_t75" style="position:absolute;margin-left:399.65pt;margin-top:103.05pt;width:77.8pt;height:24.2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">
                <v:imagedata r:id="rId237" o:title=""/>
              </v:shape>
            </w:pict>
          </mc:Fallback>
        </mc:AlternateContent>
      </w:r>
      <w:r w:rsidR="00990118">
        <w:rPr>
          <w:noProof/>
        </w:rPr>
        <w:drawing>
          <wp:inline distT="0" distB="0" distL="0" distR="0" wp14:anchorId="68A4FA3F" wp14:editId="4E57386E">
            <wp:extent cx="5627383" cy="2927094"/>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8"/>
                    <a:srcRect t="4693" b="5248"/>
                    <a:stretch/>
                  </pic:blipFill>
                  <pic:spPr bwMode="auto">
                    <a:xfrm>
                      <a:off x="0" y="0"/>
                      <a:ext cx="5662581" cy="2945402"/>
                    </a:xfrm>
                    <a:prstGeom prst="rect">
                      <a:avLst/>
                    </a:prstGeom>
                    <a:ln>
                      <a:noFill/>
                    </a:ln>
                    <a:extLst>
                      <a:ext uri="{53640926-AAD7-44D8-BBD7-CCE9431645EC}">
                        <a14:shadowObscured xmlns:a14="http://schemas.microsoft.com/office/drawing/2010/main"/>
                      </a:ext>
                    </a:extLst>
                  </pic:spPr>
                </pic:pic>
              </a:graphicData>
            </a:graphic>
          </wp:inline>
        </w:drawing>
      </w:r>
    </w:p>
    <w:p w14:paraId="3FAECBF2" w14:textId="77777777" w:rsidR="00990118" w:rsidRDefault="00990118" w:rsidP="00590C3E">
      <w:pPr>
        <w:ind w:left="720"/>
      </w:pPr>
    </w:p>
    <w:p w14:paraId="774C32EE" w14:textId="66500190" w:rsidR="00590C3E" w:rsidRDefault="00590C3E" w:rsidP="00590C3E">
      <w:pPr>
        <w:ind w:left="720"/>
      </w:pPr>
      <w:r>
        <w:t xml:space="preserve">Below is the corresponding table from Loughin and Scherer (1998):  </w:t>
      </w:r>
    </w:p>
    <w:p w14:paraId="5A47453A" w14:textId="50CAD501" w:rsidR="00C870E2" w:rsidRDefault="003F6C92" w:rsidP="003F6C92">
      <w:pPr>
        <w:ind w:left="720"/>
        <w:jc w:val="center"/>
      </w:pPr>
      <w:r>
        <w:rPr>
          <w:noProof/>
        </w:rPr>
        <mc:AlternateContent>
          <mc:Choice Requires="wpi">
            <w:drawing>
              <wp:anchor distT="0" distB="0" distL="114300" distR="114300" simplePos="0" relativeHeight="251668480" behindDoc="0" locked="0" layoutInCell="1" allowOverlap="1" wp14:anchorId="105A762F" wp14:editId="3CF31BAD">
                <wp:simplePos x="0" y="0"/>
                <wp:positionH relativeFrom="margin">
                  <wp:align>center</wp:align>
                </wp:positionH>
                <wp:positionV relativeFrom="paragraph">
                  <wp:posOffset>4606327</wp:posOffset>
                </wp:positionV>
                <wp:extent cx="507240" cy="58680"/>
                <wp:effectExtent l="95250" t="152400" r="121920" b="132080"/>
                <wp:wrapNone/>
                <wp:docPr id="6" name="Ink 6"/>
                <wp:cNvGraphicFramePr/>
                <a:graphic xmlns:a="http://schemas.openxmlformats.org/drawingml/2006/main">
                  <a:graphicData uri="http://schemas.microsoft.com/office/word/2010/wordprocessingInk">
                    <w14:contentPart bwMode="auto" r:id="rId239">
                      <w14:nvContentPartPr>
                        <w14:cNvContentPartPr/>
                      </w14:nvContentPartPr>
                      <w14:xfrm>
                        <a:off x="0" y="0"/>
                        <a:ext cx="507240" cy="58680"/>
                      </w14:xfrm>
                    </w14:contentPart>
                  </a:graphicData>
                </a:graphic>
              </wp:anchor>
            </w:drawing>
          </mc:Choice>
          <mc:Fallback>
            <w:pict>
              <v:shape w14:anchorId="0BAD4A7F" id="Ink 6" o:spid="_x0000_s1026" type="#_x0000_t75" style="position:absolute;margin-left:0;margin-top:352.8pt;width:49.9pt;height:24.45pt;z-index:251668480;visibility:visible;mso-wrap-style:square;mso-wrap-distance-left:9pt;mso-wrap-distance-top:0;mso-wrap-distance-right:9pt;mso-wrap-distance-bottom:0;mso-position-horizontal:center;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">
                <v:imagedata r:id="rId240" o:title=""/>
                <w10:wrap anchorx="margin"/>
              </v:shape>
            </w:pict>
          </mc:Fallback>
        </mc:AlternateContent>
      </w:r>
      <w:r>
        <w:rPr>
          <w:noProof/>
        </w:rPr>
        <mc:AlternateContent>
          <mc:Choice Requires="wpi">
            <w:drawing>
              <wp:anchor distT="0" distB="0" distL="114300" distR="114300" simplePos="0" relativeHeight="251666432" behindDoc="0" locked="0" layoutInCell="1" allowOverlap="1" wp14:anchorId="3F230301" wp14:editId="63A2C895">
                <wp:simplePos x="0" y="0"/>
                <wp:positionH relativeFrom="margin">
                  <wp:align>center</wp:align>
                </wp:positionH>
                <wp:positionV relativeFrom="paragraph">
                  <wp:posOffset>3853815</wp:posOffset>
                </wp:positionV>
                <wp:extent cx="478800" cy="14400"/>
                <wp:effectExtent l="95250" t="152400" r="130810" b="176530"/>
                <wp:wrapNone/>
                <wp:docPr id="17" name="Ink 17"/>
                <wp:cNvGraphicFramePr/>
                <a:graphic xmlns:a="http://schemas.openxmlformats.org/drawingml/2006/main">
                  <a:graphicData uri="http://schemas.microsoft.com/office/word/2010/wordprocessingInk">
                    <w14:contentPart bwMode="auto" r:id="rId241">
                      <w14:nvContentPartPr>
                        <w14:cNvContentPartPr/>
                      </w14:nvContentPartPr>
                      <w14:xfrm>
                        <a:off x="0" y="0"/>
                        <a:ext cx="478800" cy="14400"/>
                      </w14:xfrm>
                    </w14:contentPart>
                  </a:graphicData>
                </a:graphic>
              </wp:anchor>
            </w:drawing>
          </mc:Choice>
          <mc:Fallback>
            <w:pict>
              <v:shape w14:anchorId="75D081BC" id="Ink 17" o:spid="_x0000_s1026" type="#_x0000_t75" style="position:absolute;margin-left:0;margin-top:293pt;width:47.6pt;height:22.05pt;z-index:251666432;visibility:visible;mso-wrap-style:square;mso-wrap-distance-left:9pt;mso-wrap-distance-top:0;mso-wrap-distance-right:9pt;mso-wrap-distance-bottom:0;mso-position-horizontal:center;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">
                <v:imagedata r:id="rId242" o:title=""/>
                <w10:wrap anchorx="margin"/>
              </v:shape>
            </w:pict>
          </mc:Fallback>
        </mc:AlternateContent>
      </w:r>
      <w:r>
        <w:rPr>
          <w:noProof/>
        </w:rPr>
        <mc:AlternateContent>
          <mc:Choice Requires="wpi">
            <w:drawing>
              <wp:anchor distT="0" distB="0" distL="114300" distR="114300" simplePos="0" relativeHeight="251665408" behindDoc="0" locked="0" layoutInCell="1" allowOverlap="1" wp14:anchorId="79F1C5C8" wp14:editId="6BFAE74D">
                <wp:simplePos x="0" y="0"/>
                <wp:positionH relativeFrom="column">
                  <wp:posOffset>3115721</wp:posOffset>
                </wp:positionH>
                <wp:positionV relativeFrom="paragraph">
                  <wp:posOffset>3035450</wp:posOffset>
                </wp:positionV>
                <wp:extent cx="473400" cy="22320"/>
                <wp:effectExtent l="95250" t="152400" r="117475" b="168275"/>
                <wp:wrapNone/>
                <wp:docPr id="16" name="Ink 16"/>
                <wp:cNvGraphicFramePr/>
                <a:graphic xmlns:a="http://schemas.openxmlformats.org/drawingml/2006/main">
                  <a:graphicData uri="http://schemas.microsoft.com/office/word/2010/wordprocessingInk">
                    <w14:contentPart bwMode="auto" r:id="rId243">
                      <w14:nvContentPartPr>
                        <w14:cNvContentPartPr/>
                      </w14:nvContentPartPr>
                      <w14:xfrm>
                        <a:off x="0" y="0"/>
                        <a:ext cx="473400" cy="22320"/>
                      </w14:xfrm>
                    </w14:contentPart>
                  </a:graphicData>
                </a:graphic>
              </wp:anchor>
            </w:drawing>
          </mc:Choice>
          <mc:Fallback>
            <w:pict>
              <v:shape w14:anchorId="288928F7" id="Ink 16" o:spid="_x0000_s1026" type="#_x0000_t75" style="position:absolute;margin-left:240.4pt;margin-top:229.1pt;width:47.25pt;height:21.6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">
                <v:imagedata r:id="rId244" o:title=""/>
              </v:shape>
            </w:pict>
          </mc:Fallback>
        </mc:AlternateContent>
      </w:r>
      <w:r>
        <w:rPr>
          <w:noProof/>
        </w:rPr>
        <mc:AlternateContent>
          <mc:Choice Requires="wpi">
            <w:drawing>
              <wp:anchor distT="0" distB="0" distL="114300" distR="114300" simplePos="0" relativeHeight="251664384" behindDoc="0" locked="0" layoutInCell="1" allowOverlap="1" wp14:anchorId="58B08AEB" wp14:editId="73E114A8">
                <wp:simplePos x="0" y="0"/>
                <wp:positionH relativeFrom="margin">
                  <wp:align>center</wp:align>
                </wp:positionH>
                <wp:positionV relativeFrom="paragraph">
                  <wp:posOffset>2220222</wp:posOffset>
                </wp:positionV>
                <wp:extent cx="456480" cy="22320"/>
                <wp:effectExtent l="95250" t="152400" r="134620" b="187325"/>
                <wp:wrapNone/>
                <wp:docPr id="15" name="Ink 15"/>
                <wp:cNvGraphicFramePr/>
                <a:graphic xmlns:a="http://schemas.openxmlformats.org/drawingml/2006/main">
                  <a:graphicData uri="http://schemas.microsoft.com/office/word/2010/wordprocessingInk">
                    <w14:contentPart bwMode="auto" r:id="rId245">
                      <w14:nvContentPartPr>
                        <w14:cNvContentPartPr/>
                      </w14:nvContentPartPr>
                      <w14:xfrm>
                        <a:off x="0" y="0"/>
                        <a:ext cx="456480" cy="22320"/>
                      </w14:xfrm>
                    </w14:contentPart>
                  </a:graphicData>
                </a:graphic>
              </wp:anchor>
            </w:drawing>
          </mc:Choice>
          <mc:Fallback>
            <w:pict>
              <v:shape w14:anchorId="1C89281D" id="Ink 15" o:spid="_x0000_s1026" type="#_x0000_t75" style="position:absolute;margin-left:0;margin-top:164.9pt;width:45.95pt;height:21.6pt;z-index:251664384;visibility:visible;mso-wrap-style:square;mso-wrap-distance-left:9pt;mso-wrap-distance-top:0;mso-wrap-distance-right:9pt;mso-wrap-distance-bottom:0;mso-position-horizontal:center;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">
                <v:imagedata r:id="rId246" o:title=""/>
                <w10:wrap anchorx="margin"/>
              </v:shape>
            </w:pict>
          </mc:Fallback>
        </mc:AlternateContent>
      </w:r>
      <w:r>
        <w:rPr>
          <w:noProof/>
        </w:rPr>
        <mc:AlternateContent>
          <mc:Choice Requires="wpi">
            <w:drawing>
              <wp:anchor distT="0" distB="0" distL="114300" distR="114300" simplePos="0" relativeHeight="251663360" behindDoc="0" locked="0" layoutInCell="1" allowOverlap="1" wp14:anchorId="004FE0AF" wp14:editId="7EF2C4F6">
                <wp:simplePos x="0" y="0"/>
                <wp:positionH relativeFrom="column">
                  <wp:posOffset>3137834</wp:posOffset>
                </wp:positionH>
                <wp:positionV relativeFrom="paragraph">
                  <wp:posOffset>1467709</wp:posOffset>
                </wp:positionV>
                <wp:extent cx="513000" cy="38160"/>
                <wp:effectExtent l="95250" t="171450" r="78105" b="171450"/>
                <wp:wrapNone/>
                <wp:docPr id="13" name="Ink 13"/>
                <wp:cNvGraphicFramePr/>
                <a:graphic xmlns:a="http://schemas.openxmlformats.org/drawingml/2006/main">
                  <a:graphicData uri="http://schemas.microsoft.com/office/word/2010/wordprocessingInk">
                    <w14:contentPart bwMode="auto" r:id="rId247">
                      <w14:nvContentPartPr>
                        <w14:cNvContentPartPr/>
                      </w14:nvContentPartPr>
                      <w14:xfrm>
                        <a:off x="0" y="0"/>
                        <a:ext cx="513000" cy="38160"/>
                      </w14:xfrm>
                    </w14:contentPart>
                  </a:graphicData>
                </a:graphic>
              </wp:anchor>
            </w:drawing>
          </mc:Choice>
          <mc:Fallback>
            <w:pict>
              <v:shape w14:anchorId="10C1EE64" id="Ink 13" o:spid="_x0000_s1026" type="#_x0000_t75" style="position:absolute;margin-left:242.1pt;margin-top:105.65pt;width:50.4pt;height:22.8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">
                <v:imagedata r:id="rId248" o:title=""/>
              </v:shape>
            </w:pict>
          </mc:Fallback>
        </mc:AlternateContent>
      </w:r>
      <w:r w:rsidR="00C870E2">
        <w:rPr>
          <w:noProof/>
        </w:rPr>
        <mc:AlternateContent>
          <mc:Choice Requires="wpi">
            <w:drawing>
              <wp:anchor distT="0" distB="0" distL="114300" distR="114300" simplePos="0" relativeHeight="251667456" behindDoc="0" locked="0" layoutInCell="1" allowOverlap="1" wp14:anchorId="50C0426A" wp14:editId="2EEF41C6">
                <wp:simplePos x="0" y="0"/>
                <wp:positionH relativeFrom="column">
                  <wp:posOffset>3062294</wp:posOffset>
                </wp:positionH>
                <wp:positionV relativeFrom="paragraph">
                  <wp:posOffset>5704738</wp:posOffset>
                </wp:positionV>
                <wp:extent cx="501840" cy="51840"/>
                <wp:effectExtent l="76200" t="152400" r="146050" b="177165"/>
                <wp:wrapNone/>
                <wp:docPr id="18" name="Ink 18"/>
                <wp:cNvGraphicFramePr/>
                <a:graphic xmlns:a="http://schemas.openxmlformats.org/drawingml/2006/main">
                  <a:graphicData uri="http://schemas.microsoft.com/office/word/2010/wordprocessingInk">
                    <w14:contentPart bwMode="auto" r:id="rId249">
                      <w14:nvContentPartPr>
                        <w14:cNvContentPartPr/>
                      </w14:nvContentPartPr>
                      <w14:xfrm>
                        <a:off x="0" y="0"/>
                        <a:ext cx="501840" cy="51840"/>
                      </w14:xfrm>
                    </w14:contentPart>
                  </a:graphicData>
                </a:graphic>
              </wp:anchor>
            </w:drawing>
          </mc:Choice>
          <mc:Fallback>
            <w:pict>
              <v:shape w14:anchorId="3930DC15" id="Ink 18" o:spid="_x0000_s1026" type="#_x0000_t75" style="position:absolute;margin-left:236.2pt;margin-top:439.15pt;width:49.45pt;height:24.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">
                <v:imagedata r:id="rId250" o:title=""/>
              </v:shape>
            </w:pict>
          </mc:Fallback>
        </mc:AlternateContent>
      </w:r>
      <w:r w:rsidR="00C870E2">
        <w:rPr>
          <w:noProof/>
        </w:rPr>
        <w:drawing>
          <wp:inline distT="0" distB="0" distL="0" distR="0" wp14:anchorId="6283E472" wp14:editId="649B8DE2">
            <wp:extent cx="5099125" cy="4938371"/>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1"/>
                    <a:srcRect t="2220" b="2508"/>
                    <a:stretch/>
                  </pic:blipFill>
                  <pic:spPr bwMode="auto">
                    <a:xfrm>
                      <a:off x="0" y="0"/>
                      <a:ext cx="5117522" cy="4956188"/>
                    </a:xfrm>
                    <a:prstGeom prst="rect">
                      <a:avLst/>
                    </a:prstGeom>
                    <a:ln>
                      <a:noFill/>
                    </a:ln>
                    <a:extLst>
                      <a:ext uri="{53640926-AAD7-44D8-BBD7-CCE9431645EC}">
                        <a14:shadowObscured xmlns:a14="http://schemas.microsoft.com/office/drawing/2010/main"/>
                      </a:ext>
                    </a:extLst>
                  </pic:spPr>
                </pic:pic>
              </a:graphicData>
            </a:graphic>
          </wp:inline>
        </w:drawing>
      </w:r>
    </w:p>
    <w:p w14:paraId="0CC74FBC" w14:textId="77777777" w:rsidR="00590C3E" w:rsidRDefault="00590C3E" w:rsidP="00590C3E">
      <w:pPr>
        <w:ind w:left="720"/>
      </w:pPr>
    </w:p>
    <w:p w14:paraId="554A92EC" w14:textId="3825B917" w:rsidR="00590C3E" w:rsidRDefault="00C870E2" w:rsidP="00C870E2">
      <w:pPr>
        <w:ind w:left="1440"/>
      </w:pPr>
      <w:r>
        <w:t xml:space="preserve">Note that the n = 1000 </w:t>
      </w:r>
      <w:r w:rsidR="00A57A36">
        <w:t>result for Loughin and Scherer (1998)</w:t>
      </w:r>
      <w:r>
        <w:t xml:space="preserve"> was incorrectly entered in</w:t>
      </w:r>
      <w:r w:rsidR="00A57A36">
        <w:t>to</w:t>
      </w:r>
      <w:r>
        <w:t xml:space="preserve"> Decady and Thomas (2000). </w:t>
      </w:r>
    </w:p>
    <w:p w14:paraId="5A7FFC1B" w14:textId="77777777" w:rsidR="009E429D" w:rsidRDefault="009E429D" w:rsidP="009E429D">
      <w:pPr>
        <w:ind w:left="720"/>
      </w:pPr>
    </w:p>
    <w:p w14:paraId="286A094E" w14:textId="77777777" w:rsidR="009E429D" w:rsidRDefault="009E429D" w:rsidP="009E429D">
      <w:pPr>
        <w:ind w:left="720"/>
      </w:pPr>
    </w:p>
    <w:p w14:paraId="4FE75F78" w14:textId="4A16E082" w:rsidR="009E429D" w:rsidRDefault="0052364D" w:rsidP="009E429D">
      <w:pPr>
        <w:rPr>
          <w:u w:val="single"/>
        </w:rPr>
      </w:pPr>
      <w:r>
        <w:rPr>
          <w:u w:val="single"/>
        </w:rPr>
        <w:t>How long will a set of simulations take?</w:t>
      </w:r>
    </w:p>
    <w:p w14:paraId="6AAFB55D" w14:textId="77777777" w:rsidR="0052364D" w:rsidRDefault="0052364D" w:rsidP="009E429D"/>
    <w:p w14:paraId="3D22D789" w14:textId="319F9FCA" w:rsidR="009E429D" w:rsidRDefault="0052364D" w:rsidP="005B2810">
      <w:pPr>
        <w:ind w:left="720"/>
      </w:pPr>
      <w:r>
        <w:t xml:space="preserve">Before running </w:t>
      </w:r>
      <w:r w:rsidR="00026CEA">
        <w:t xml:space="preserve">a set of </w:t>
      </w:r>
      <w:r>
        <w:t xml:space="preserve">simulations, it is usually very useful to estimate how long it will take to complete by timing a much smaller set. For example, time how long 10 simulations will take, and multiply the result by R/10 to estimate how long all R will take. </w:t>
      </w:r>
      <w:r w:rsidR="005B2810">
        <w:t xml:space="preserve">This can help you determine if you can simply wait for the set of simulations to complete on your own computer, run the set of simulations </w:t>
      </w:r>
      <w:r w:rsidR="009A4522">
        <w:t>at nighttime</w:t>
      </w:r>
      <w:r w:rsidR="005B2810">
        <w:t>, or run the set of simulations on other computers.</w:t>
      </w:r>
    </w:p>
    <w:p w14:paraId="783C5857" w14:textId="77777777" w:rsidR="005B2810" w:rsidRDefault="005B2810" w:rsidP="005B2810">
      <w:pPr>
        <w:ind w:left="720"/>
      </w:pPr>
    </w:p>
    <w:p w14:paraId="6EB783B4" w14:textId="2E087E1F" w:rsidR="005B2810" w:rsidRDefault="0072594B" w:rsidP="005B2810">
      <w:pPr>
        <w:ind w:left="720"/>
      </w:pPr>
      <w:r>
        <w:t xml:space="preserve">There are a number of tools available for this time estimation. I most often use </w:t>
      </w:r>
      <w:r w:rsidRPr="006363F8">
        <w:rPr>
          <w:rFonts w:ascii="Courier New" w:hAnsi="Courier New" w:cs="Courier New"/>
        </w:rPr>
        <w:t>proc.time()</w:t>
      </w:r>
      <w:r>
        <w:t xml:space="preserve"> before and after </w:t>
      </w:r>
      <w:r w:rsidR="00026CEA">
        <w:t>my MC simulation code</w:t>
      </w:r>
      <w:r>
        <w:t xml:space="preserve"> to record the time it takes for 10 simulations. </w:t>
      </w:r>
    </w:p>
    <w:p w14:paraId="2BC49E41" w14:textId="77777777" w:rsidR="0030153B" w:rsidRDefault="0030153B" w:rsidP="005B2810">
      <w:pPr>
        <w:ind w:left="720"/>
      </w:pPr>
    </w:p>
    <w:p w14:paraId="2EFA16CD" w14:textId="77777777" w:rsidR="0072594B" w:rsidRDefault="0072594B" w:rsidP="0072594B">
      <w:r w:rsidRPr="00065A4B">
        <w:rPr>
          <w:u w:val="single"/>
        </w:rPr>
        <w:t>Example</w:t>
      </w:r>
      <w:r>
        <w:t xml:space="preserve">: MC simulation for the variance (MC_sim_var.R) </w:t>
      </w:r>
    </w:p>
    <w:p w14:paraId="4B4988BE" w14:textId="77777777" w:rsidR="0072594B" w:rsidRDefault="0072594B" w:rsidP="0072594B"/>
    <w:p w14:paraId="53C1C9F2" w14:textId="50968674" w:rsidR="00C15E0C" w:rsidRDefault="00C15E0C" w:rsidP="0072594B">
      <w:pPr>
        <w:ind w:left="720"/>
      </w:pPr>
      <w:r>
        <w:t>The MC simulations for this example do not take long to complete, so this may not be the best example to show how useful</w:t>
      </w:r>
      <w:r w:rsidR="003A416A">
        <w:t xml:space="preserve"> estimating time to completion can be. Below is how I can estimate the time to completion using 100 </w:t>
      </w:r>
      <w:r w:rsidR="003A416A">
        <w:lastRenderedPageBreak/>
        <w:t xml:space="preserve">simulation runs (this is much larger than I would normally </w:t>
      </w:r>
      <w:r w:rsidR="00EF628C">
        <w:t>use</w:t>
      </w:r>
      <w:r w:rsidR="003A416A">
        <w:t xml:space="preserve">). </w:t>
      </w:r>
    </w:p>
    <w:p w14:paraId="6F1E4C84" w14:textId="77777777" w:rsidR="0072594B" w:rsidRDefault="0072594B" w:rsidP="0072594B">
      <w:pPr>
        <w:ind w:left="720"/>
      </w:pPr>
    </w:p>
    <w:p w14:paraId="3B0A7EEE" w14:textId="022C78A7" w:rsidR="00450421" w:rsidRDefault="00450421" w:rsidP="00450421">
      <w:pPr>
        <w:pStyle w:val="R"/>
      </w:pPr>
      <w:r>
        <w:t>&gt; start.time&lt;-proc.time()</w:t>
      </w:r>
    </w:p>
    <w:p w14:paraId="1F0B61F0" w14:textId="77777777" w:rsidR="00BC41D1" w:rsidRDefault="00BC41D1" w:rsidP="00450421">
      <w:pPr>
        <w:pStyle w:val="R"/>
      </w:pPr>
    </w:p>
    <w:p w14:paraId="49D5B1B1" w14:textId="2488D43C" w:rsidR="00450421" w:rsidRDefault="00450421" w:rsidP="00450421">
      <w:pPr>
        <w:pStyle w:val="R"/>
      </w:pPr>
      <w:r>
        <w:t>&gt; set.seed(8712)</w:t>
      </w:r>
    </w:p>
    <w:p w14:paraId="76E37C19" w14:textId="2687CEC5" w:rsidR="00450421" w:rsidRDefault="00450421" w:rsidP="00450421">
      <w:pPr>
        <w:pStyle w:val="R"/>
      </w:pPr>
      <w:r>
        <w:t>&gt; save.int&lt;-t(apply(X = y.sim[1:1</w:t>
      </w:r>
      <w:r w:rsidR="003A416A">
        <w:t>0</w:t>
      </w:r>
      <w:r>
        <w:t xml:space="preserve">0,], MARGIN = 1, FUN = </w:t>
      </w:r>
    </w:p>
    <w:p w14:paraId="1A0147AE" w14:textId="3CFFD210" w:rsidR="00450421" w:rsidRDefault="00450421" w:rsidP="00450421">
      <w:pPr>
        <w:pStyle w:val="R"/>
      </w:pPr>
      <w:r>
        <w:t xml:space="preserve">    sim.func))</w:t>
      </w:r>
    </w:p>
    <w:p w14:paraId="30DAF12F" w14:textId="77777777" w:rsidR="00A84640" w:rsidRDefault="00450421" w:rsidP="00450421">
      <w:pPr>
        <w:pStyle w:val="R"/>
      </w:pPr>
      <w:r>
        <w:t xml:space="preserve">&gt; </w:t>
      </w:r>
      <w:r w:rsidR="00A84640" w:rsidRPr="00A84640">
        <w:t>est.true.conf&lt;-</w:t>
      </w:r>
      <w:r>
        <w:t xml:space="preserve">summarize(intervals = save.int, sigma.sq = </w:t>
      </w:r>
    </w:p>
    <w:p w14:paraId="0E40C7CB" w14:textId="2FDA4070" w:rsidR="00450421" w:rsidRDefault="00A84640" w:rsidP="00450421">
      <w:pPr>
        <w:pStyle w:val="R"/>
      </w:pPr>
      <w:r>
        <w:t xml:space="preserve">    </w:t>
      </w:r>
      <w:r w:rsidR="00450421">
        <w:t>sigma^2)</w:t>
      </w:r>
    </w:p>
    <w:p w14:paraId="663D81D2" w14:textId="77777777" w:rsidR="00450421" w:rsidRDefault="00450421" w:rsidP="00450421">
      <w:pPr>
        <w:pStyle w:val="R"/>
      </w:pPr>
      <w:r>
        <w:t xml:space="preserve">True confidence levels and expected lengths: </w:t>
      </w:r>
    </w:p>
    <w:p w14:paraId="60AA55A4" w14:textId="77777777" w:rsidR="00450421" w:rsidRDefault="00450421" w:rsidP="00450421">
      <w:pPr>
        <w:pStyle w:val="R"/>
      </w:pPr>
      <w:r>
        <w:t xml:space="preserve">                  name true.conf exp.length na.data.sets</w:t>
      </w:r>
    </w:p>
    <w:p w14:paraId="4DEC6CD4" w14:textId="77777777" w:rsidR="003A416A" w:rsidRDefault="003A416A" w:rsidP="003A416A">
      <w:pPr>
        <w:pStyle w:val="R"/>
      </w:pPr>
      <w:r>
        <w:t>1 Normal-based      0.96      15.76            0</w:t>
      </w:r>
    </w:p>
    <w:p w14:paraId="183E8696" w14:textId="0217D53D" w:rsidR="00450421" w:rsidRDefault="003A416A" w:rsidP="003A416A">
      <w:pPr>
        <w:pStyle w:val="R"/>
      </w:pPr>
      <w:r>
        <w:t>2   Asymptotic      0.74       6.09            0</w:t>
      </w:r>
    </w:p>
    <w:p w14:paraId="5F229275" w14:textId="77777777" w:rsidR="00450421" w:rsidRDefault="00450421" w:rsidP="00450421">
      <w:pPr>
        <w:pStyle w:val="R"/>
      </w:pPr>
    </w:p>
    <w:p w14:paraId="4C597230" w14:textId="38A857A4" w:rsidR="00450421" w:rsidRDefault="00450421" w:rsidP="00450421">
      <w:pPr>
        <w:pStyle w:val="R"/>
      </w:pPr>
      <w:r>
        <w:t>&gt; end.time&lt;-proc.time()</w:t>
      </w:r>
    </w:p>
    <w:p w14:paraId="7423D970" w14:textId="7C3862F1" w:rsidR="00450421" w:rsidRDefault="00450421" w:rsidP="00450421">
      <w:pPr>
        <w:pStyle w:val="R"/>
      </w:pPr>
      <w:r>
        <w:t>&gt; save.time&lt;-end.time-start.time</w:t>
      </w:r>
    </w:p>
    <w:p w14:paraId="770FAE97" w14:textId="77777777" w:rsidR="00450421" w:rsidRDefault="00450421" w:rsidP="00450421">
      <w:pPr>
        <w:pStyle w:val="R"/>
      </w:pPr>
      <w:r>
        <w:t xml:space="preserve">&gt; cat("\n Number of minutes running:", save.time[3]/60, "\n </w:t>
      </w:r>
    </w:p>
    <w:p w14:paraId="6BEEC979" w14:textId="1FA103BC" w:rsidR="00450421" w:rsidRDefault="00450421" w:rsidP="00450421">
      <w:pPr>
        <w:pStyle w:val="R"/>
      </w:pPr>
      <w:r>
        <w:t xml:space="preserve">    \n")</w:t>
      </w:r>
    </w:p>
    <w:p w14:paraId="42B404EB" w14:textId="77777777" w:rsidR="00450421" w:rsidRDefault="00450421" w:rsidP="00450421">
      <w:pPr>
        <w:pStyle w:val="R"/>
      </w:pPr>
    </w:p>
    <w:p w14:paraId="0F2D7CD2" w14:textId="04F315F8" w:rsidR="00450421" w:rsidRDefault="00450421" w:rsidP="00450421">
      <w:pPr>
        <w:pStyle w:val="R"/>
      </w:pPr>
      <w:r>
        <w:t xml:space="preserve"> Number of minutes running: </w:t>
      </w:r>
      <w:r w:rsidR="00773586" w:rsidRPr="00773586">
        <w:t>0.0001666667</w:t>
      </w:r>
    </w:p>
    <w:p w14:paraId="5F1A48C6" w14:textId="77777777" w:rsidR="00450421" w:rsidRDefault="00450421" w:rsidP="00450421">
      <w:pPr>
        <w:pStyle w:val="R"/>
      </w:pPr>
      <w:r>
        <w:t xml:space="preserve"> </w:t>
      </w:r>
    </w:p>
    <w:p w14:paraId="0EC8DAEC" w14:textId="7C9E8E9A" w:rsidR="00450421" w:rsidRPr="00F77AF0" w:rsidRDefault="00450421" w:rsidP="00450421">
      <w:pPr>
        <w:pStyle w:val="R"/>
      </w:pPr>
      <w:r w:rsidRPr="00F77AF0">
        <w:t>&gt; save.time[3]/60*R/1</w:t>
      </w:r>
      <w:r w:rsidR="00773586" w:rsidRPr="00F77AF0">
        <w:t>0</w:t>
      </w:r>
      <w:r w:rsidRPr="00F77AF0">
        <w:t xml:space="preserve">0 #Estimate </w:t>
      </w:r>
      <w:r w:rsidR="00BC41D1" w:rsidRPr="00F77AF0">
        <w:t xml:space="preserve">total </w:t>
      </w:r>
      <w:r w:rsidRPr="00F77AF0">
        <w:t>number of minutes</w:t>
      </w:r>
    </w:p>
    <w:p w14:paraId="4A834755" w14:textId="3FC24826" w:rsidR="00450421" w:rsidRPr="00F77AF0" w:rsidRDefault="00450421" w:rsidP="00450421">
      <w:pPr>
        <w:pStyle w:val="R"/>
      </w:pPr>
      <w:r w:rsidRPr="00F77AF0">
        <w:t xml:space="preserve"> </w:t>
      </w:r>
      <w:r w:rsidR="00773586" w:rsidRPr="00F77AF0">
        <w:t xml:space="preserve">    </w:t>
      </w:r>
      <w:r w:rsidRPr="00F77AF0">
        <w:t xml:space="preserve">elapsed </w:t>
      </w:r>
    </w:p>
    <w:p w14:paraId="2954592E" w14:textId="785A6ADB" w:rsidR="00450421" w:rsidRDefault="00773586" w:rsidP="00450421">
      <w:pPr>
        <w:pStyle w:val="R"/>
      </w:pPr>
      <w:r w:rsidRPr="00F77AF0">
        <w:t>0.0008333333</w:t>
      </w:r>
    </w:p>
    <w:p w14:paraId="0E66AE85" w14:textId="77777777" w:rsidR="00450421" w:rsidRDefault="00450421" w:rsidP="00450421">
      <w:pPr>
        <w:pStyle w:val="R"/>
      </w:pPr>
    </w:p>
    <w:p w14:paraId="1441EEF3" w14:textId="7FE48BE0" w:rsidR="00450421" w:rsidRDefault="00450421" w:rsidP="00450421">
      <w:pPr>
        <w:pStyle w:val="R"/>
      </w:pPr>
      <w:r>
        <w:t>&gt; #Illustrate information available</w:t>
      </w:r>
    </w:p>
    <w:p w14:paraId="40789075" w14:textId="40A9383C" w:rsidR="00450421" w:rsidRDefault="00450421" w:rsidP="00450421">
      <w:pPr>
        <w:pStyle w:val="R"/>
      </w:pPr>
      <w:r>
        <w:t>&gt; end.time</w:t>
      </w:r>
    </w:p>
    <w:p w14:paraId="6C4AAA79" w14:textId="77777777" w:rsidR="00450421" w:rsidRDefault="00450421" w:rsidP="00450421">
      <w:pPr>
        <w:pStyle w:val="R"/>
      </w:pPr>
      <w:r>
        <w:t xml:space="preserve">   user  system elapsed </w:t>
      </w:r>
    </w:p>
    <w:p w14:paraId="077AD939" w14:textId="77777777" w:rsidR="00450421" w:rsidRDefault="00450421" w:rsidP="00450421">
      <w:pPr>
        <w:pStyle w:val="R"/>
      </w:pPr>
      <w:r>
        <w:t xml:space="preserve">  74.40    1.04 3447.32 </w:t>
      </w:r>
    </w:p>
    <w:p w14:paraId="4E1CA428" w14:textId="77777777" w:rsidR="00BC12B0" w:rsidRDefault="00BC12B0" w:rsidP="00BC12B0">
      <w:pPr>
        <w:pStyle w:val="R"/>
      </w:pPr>
      <w:r>
        <w:t xml:space="preserve">&gt; names(end.time) </w:t>
      </w:r>
      <w:r w:rsidRPr="00BC12B0">
        <w:t xml:space="preserve">#print() method gives only the first </w:t>
      </w:r>
    </w:p>
    <w:p w14:paraId="4E84E9E6" w14:textId="136620BF" w:rsidR="00BC12B0" w:rsidRDefault="00BC12B0" w:rsidP="00BC12B0">
      <w:pPr>
        <w:pStyle w:val="R"/>
      </w:pPr>
      <w:r>
        <w:t xml:space="preserve">                   </w:t>
      </w:r>
      <w:r w:rsidRPr="00BC12B0">
        <w:t>three elements in it</w:t>
      </w:r>
    </w:p>
    <w:p w14:paraId="5C0DE8E8" w14:textId="77777777" w:rsidR="00BC12B0" w:rsidRDefault="00BC12B0" w:rsidP="00BC12B0">
      <w:pPr>
        <w:pStyle w:val="R"/>
      </w:pPr>
      <w:r>
        <w:t>[1] "user.self"  "sys.self"   "elapsed"    "user.child"</w:t>
      </w:r>
    </w:p>
    <w:p w14:paraId="133571E7" w14:textId="1CACE9A5" w:rsidR="00450421" w:rsidRDefault="00BC12B0" w:rsidP="00BC12B0">
      <w:pPr>
        <w:pStyle w:val="R"/>
      </w:pPr>
      <w:r>
        <w:t>[5] "sys.child"</w:t>
      </w:r>
    </w:p>
    <w:p w14:paraId="611CF7B5" w14:textId="4F74018C" w:rsidR="00E64F4A" w:rsidRDefault="00E64F4A" w:rsidP="00E64F4A">
      <w:pPr>
        <w:pStyle w:val="R"/>
      </w:pPr>
      <w:r>
        <w:t>&gt; end.time[3]</w:t>
      </w:r>
    </w:p>
    <w:p w14:paraId="2F57CDB2" w14:textId="77777777" w:rsidR="00E64F4A" w:rsidRDefault="00E64F4A" w:rsidP="00E64F4A">
      <w:pPr>
        <w:pStyle w:val="R"/>
      </w:pPr>
      <w:r>
        <w:t xml:space="preserve">elapsed </w:t>
      </w:r>
    </w:p>
    <w:p w14:paraId="567AF191" w14:textId="77777777" w:rsidR="00E64F4A" w:rsidRDefault="00E64F4A" w:rsidP="00E64F4A">
      <w:pPr>
        <w:pStyle w:val="R"/>
      </w:pPr>
      <w:r>
        <w:t xml:space="preserve">3642.82 </w:t>
      </w:r>
    </w:p>
    <w:p w14:paraId="113E9ED6" w14:textId="77777777" w:rsidR="00E64F4A" w:rsidRDefault="00E64F4A" w:rsidP="00BD7111">
      <w:pPr>
        <w:ind w:left="720"/>
      </w:pPr>
    </w:p>
    <w:p w14:paraId="127C02A9" w14:textId="623898F8" w:rsidR="00BD7111" w:rsidRDefault="00BD7111" w:rsidP="00BD7111">
      <w:pPr>
        <w:ind w:left="720"/>
      </w:pPr>
      <w:r>
        <w:t>The</w:t>
      </w:r>
      <w:r w:rsidR="00BC12B0">
        <w:t xml:space="preserve"> </w:t>
      </w:r>
      <w:r w:rsidR="00E64F4A">
        <w:t>third element returned by</w:t>
      </w:r>
      <w:r>
        <w:t xml:space="preserve"> </w:t>
      </w:r>
      <w:r w:rsidRPr="00682392">
        <w:rPr>
          <w:rFonts w:ascii="Courier New" w:hAnsi="Courier New" w:cs="Courier New"/>
        </w:rPr>
        <w:t>proc.time()</w:t>
      </w:r>
      <w:r>
        <w:t xml:space="preserve"> </w:t>
      </w:r>
      <w:r w:rsidR="00E64F4A">
        <w:t xml:space="preserve">is the important one because it gives the time elapsed since R </w:t>
      </w:r>
      <w:r w:rsidR="00E64F4A">
        <w:lastRenderedPageBreak/>
        <w:t>was started in seconds</w:t>
      </w:r>
      <w:r>
        <w:t xml:space="preserve">. Based on using this </w:t>
      </w:r>
      <w:r w:rsidR="002E4216">
        <w:t>code</w:t>
      </w:r>
      <w:r>
        <w:t xml:space="preserve">, </w:t>
      </w:r>
      <w:r w:rsidR="00E64F4A">
        <w:t>the</w:t>
      </w:r>
      <w:r>
        <w:t xml:space="preserve"> estimated time </w:t>
      </w:r>
      <w:r w:rsidR="00E64F4A">
        <w:t>my</w:t>
      </w:r>
      <w:r>
        <w:t xml:space="preserve"> set of simulations will take is </w:t>
      </w:r>
      <w:r w:rsidR="00EF628C">
        <w:t xml:space="preserve">just 0.00083 </w:t>
      </w:r>
      <w:r>
        <w:t xml:space="preserve">minutes. Below is what happens when I run the full set of simulations: </w:t>
      </w:r>
    </w:p>
    <w:p w14:paraId="3A7EB781" w14:textId="77777777" w:rsidR="00BD7111" w:rsidRDefault="00BD7111" w:rsidP="00450421">
      <w:pPr>
        <w:pStyle w:val="R"/>
      </w:pPr>
    </w:p>
    <w:p w14:paraId="68CBC172" w14:textId="04843759" w:rsidR="00BD7111" w:rsidRDefault="00BD7111" w:rsidP="00BD7111">
      <w:pPr>
        <w:pStyle w:val="R"/>
      </w:pPr>
      <w:r>
        <w:t>&gt; start.time&lt;-proc.time()</w:t>
      </w:r>
    </w:p>
    <w:p w14:paraId="77C2581D" w14:textId="77777777" w:rsidR="00FA2DFD" w:rsidRDefault="00FA2DFD" w:rsidP="00BD7111">
      <w:pPr>
        <w:pStyle w:val="R"/>
      </w:pPr>
    </w:p>
    <w:p w14:paraId="1BB9C1D9" w14:textId="47EB56D6" w:rsidR="00BD7111" w:rsidRDefault="00BD7111" w:rsidP="00BD7111">
      <w:pPr>
        <w:pStyle w:val="R"/>
      </w:pPr>
      <w:r>
        <w:t>&gt; set.seed(8712)</w:t>
      </w:r>
    </w:p>
    <w:p w14:paraId="1905FF8C" w14:textId="6C2A6831" w:rsidR="00BD7111" w:rsidRDefault="00BD7111" w:rsidP="00BD7111">
      <w:pPr>
        <w:pStyle w:val="R"/>
      </w:pPr>
      <w:r>
        <w:t>&gt; save.int&lt;-t(apply(X = y.sim, MARGIN = 1, FUN = sim.func))</w:t>
      </w:r>
    </w:p>
    <w:p w14:paraId="4B87BAE9" w14:textId="77777777" w:rsidR="00A84640" w:rsidRDefault="00BD7111" w:rsidP="00BD7111">
      <w:pPr>
        <w:pStyle w:val="R"/>
      </w:pPr>
      <w:r>
        <w:t xml:space="preserve">&gt; </w:t>
      </w:r>
      <w:r w:rsidR="00A84640" w:rsidRPr="00A84640">
        <w:t>est.true.conf&lt;-</w:t>
      </w:r>
      <w:r>
        <w:t xml:space="preserve">summarize(intervals = save.int, sigma.sq = </w:t>
      </w:r>
    </w:p>
    <w:p w14:paraId="491F6D8E" w14:textId="592A1397" w:rsidR="00BD7111" w:rsidRDefault="00A84640" w:rsidP="00BD7111">
      <w:pPr>
        <w:pStyle w:val="R"/>
      </w:pPr>
      <w:r>
        <w:t xml:space="preserve">    </w:t>
      </w:r>
      <w:r w:rsidR="00BD7111">
        <w:t>sigma^2)</w:t>
      </w:r>
    </w:p>
    <w:p w14:paraId="55BAAD3D" w14:textId="77777777" w:rsidR="00BD7111" w:rsidRDefault="00BD7111" w:rsidP="00BD7111">
      <w:pPr>
        <w:pStyle w:val="R"/>
      </w:pPr>
      <w:r>
        <w:t xml:space="preserve">True confidence levels and expected lengths: </w:t>
      </w:r>
    </w:p>
    <w:p w14:paraId="7594D007" w14:textId="77777777" w:rsidR="00BD7111" w:rsidRDefault="00BD7111" w:rsidP="00BD7111">
      <w:pPr>
        <w:pStyle w:val="R"/>
      </w:pPr>
      <w:r>
        <w:t xml:space="preserve">                  name true.conf exp.length na.data.sets</w:t>
      </w:r>
    </w:p>
    <w:p w14:paraId="68FD98B2" w14:textId="77777777" w:rsidR="00BD7111" w:rsidRDefault="00BD7111" w:rsidP="00BD7111">
      <w:pPr>
        <w:pStyle w:val="R"/>
      </w:pPr>
      <w:r>
        <w:t>1         Normal-based     0.960      15.80            0</w:t>
      </w:r>
    </w:p>
    <w:p w14:paraId="63D7E41D" w14:textId="77777777" w:rsidR="00BD7111" w:rsidRDefault="00BD7111" w:rsidP="00BD7111">
      <w:pPr>
        <w:pStyle w:val="R"/>
      </w:pPr>
      <w:r>
        <w:t>2           Asymptotic     0.712       5.79            0</w:t>
      </w:r>
    </w:p>
    <w:p w14:paraId="59AF9095" w14:textId="77777777" w:rsidR="00BD7111" w:rsidRDefault="00BD7111" w:rsidP="00BD7111">
      <w:pPr>
        <w:pStyle w:val="R"/>
      </w:pPr>
    </w:p>
    <w:p w14:paraId="3F4A8BC1" w14:textId="72558605" w:rsidR="00BD7111" w:rsidRDefault="00BD7111" w:rsidP="00BD7111">
      <w:pPr>
        <w:pStyle w:val="R"/>
      </w:pPr>
      <w:r>
        <w:t>&gt; end.time&lt;-proc.time()</w:t>
      </w:r>
    </w:p>
    <w:p w14:paraId="1CF5A87A" w14:textId="5975EC08" w:rsidR="00BD7111" w:rsidRDefault="00BD7111" w:rsidP="00BD7111">
      <w:pPr>
        <w:pStyle w:val="R"/>
      </w:pPr>
      <w:r>
        <w:t>&gt; save.time&lt;-end.time-start.time</w:t>
      </w:r>
    </w:p>
    <w:p w14:paraId="2BA435ED" w14:textId="77777777" w:rsidR="00BD7111" w:rsidRDefault="00BD7111" w:rsidP="00BD7111">
      <w:pPr>
        <w:pStyle w:val="R"/>
      </w:pPr>
      <w:r>
        <w:t xml:space="preserve">&gt; cat("\n Number of minutes running:", save.time[3]/60, "\n </w:t>
      </w:r>
    </w:p>
    <w:p w14:paraId="036EBA11" w14:textId="33B06E16" w:rsidR="00BD7111" w:rsidRDefault="00BD7111" w:rsidP="00BD7111">
      <w:pPr>
        <w:pStyle w:val="R"/>
      </w:pPr>
      <w:r>
        <w:t xml:space="preserve">    \n")</w:t>
      </w:r>
    </w:p>
    <w:p w14:paraId="49E4CA62" w14:textId="77777777" w:rsidR="00BD7111" w:rsidRDefault="00BD7111" w:rsidP="00BD7111">
      <w:pPr>
        <w:pStyle w:val="R"/>
      </w:pPr>
    </w:p>
    <w:p w14:paraId="23B3CE50" w14:textId="6A25E76F" w:rsidR="0072594B" w:rsidRDefault="00BD7111" w:rsidP="00BD7111">
      <w:pPr>
        <w:pStyle w:val="R"/>
      </w:pPr>
      <w:r>
        <w:t xml:space="preserve"> </w:t>
      </w:r>
      <w:r w:rsidR="00EF628C" w:rsidRPr="00EF628C">
        <w:t>Number of minutes running: 0.0005</w:t>
      </w:r>
    </w:p>
    <w:p w14:paraId="43FE9E84" w14:textId="77777777" w:rsidR="0072594B" w:rsidRDefault="0072594B" w:rsidP="0072594B">
      <w:pPr>
        <w:ind w:left="720"/>
      </w:pPr>
    </w:p>
    <w:p w14:paraId="43BADD92" w14:textId="4D787503" w:rsidR="00E64F4A" w:rsidRDefault="00FA2DFD" w:rsidP="0072594B">
      <w:pPr>
        <w:ind w:left="720"/>
      </w:pPr>
      <w:r>
        <w:t>My estimate was longer than what actually occurred</w:t>
      </w:r>
      <w:r w:rsidR="00EF628C">
        <w:t xml:space="preserve">, but this is likely due to the very short period of time for the simulations to begin with. </w:t>
      </w:r>
    </w:p>
    <w:p w14:paraId="44CE295A" w14:textId="77777777" w:rsidR="00E64F4A" w:rsidRDefault="00E64F4A" w:rsidP="0072594B">
      <w:pPr>
        <w:ind w:left="720"/>
      </w:pPr>
    </w:p>
    <w:p w14:paraId="341545BA" w14:textId="49BB36B9" w:rsidR="00E64F4A" w:rsidRDefault="00370DD8" w:rsidP="0072594B">
      <w:pPr>
        <w:ind w:left="720"/>
      </w:pPr>
      <w:r>
        <w:t xml:space="preserve">Alternatively, </w:t>
      </w:r>
      <w:r w:rsidRPr="00370DD8">
        <w:rPr>
          <w:rFonts w:ascii="Courier New" w:hAnsi="Courier New" w:cs="Courier New"/>
        </w:rPr>
        <w:t>system.time()</w:t>
      </w:r>
      <w:r>
        <w:t xml:space="preserve"> essentially uses </w:t>
      </w:r>
      <w:r w:rsidRPr="00277934">
        <w:rPr>
          <w:rFonts w:ascii="Courier New" w:hAnsi="Courier New" w:cs="Courier New"/>
        </w:rPr>
        <w:t>proc.time()</w:t>
      </w:r>
      <w:r>
        <w:t xml:space="preserve"> in the same way as I did and then </w:t>
      </w:r>
      <w:r w:rsidR="000F64C8">
        <w:t xml:space="preserve">performs the same </w:t>
      </w:r>
      <w:r>
        <w:t>subtraction</w:t>
      </w:r>
      <w:r w:rsidR="000F64C8">
        <w:t xml:space="preserve"> between start and end time</w:t>
      </w:r>
      <w:r>
        <w:t xml:space="preserve">. However, I find it </w:t>
      </w:r>
      <w:r w:rsidR="000F64C8">
        <w:t xml:space="preserve">is </w:t>
      </w:r>
      <w:r>
        <w:t>a little more awkward to use. Below are a few examples:</w:t>
      </w:r>
    </w:p>
    <w:p w14:paraId="0D83F7E9" w14:textId="77777777" w:rsidR="00370DD8" w:rsidRDefault="00370DD8" w:rsidP="0072594B">
      <w:pPr>
        <w:ind w:left="720"/>
      </w:pPr>
    </w:p>
    <w:p w14:paraId="299D7CBF" w14:textId="77777777" w:rsidR="00370DD8" w:rsidRDefault="00370DD8" w:rsidP="00370DD8">
      <w:pPr>
        <w:pStyle w:val="R"/>
      </w:pPr>
      <w:r>
        <w:t xml:space="preserve">&gt; save.time&lt;-system.time(expr = temp&lt;-t(apply(X = </w:t>
      </w:r>
    </w:p>
    <w:p w14:paraId="60C38A92" w14:textId="6B6FA3C2" w:rsidR="00370DD8" w:rsidRDefault="00370DD8" w:rsidP="00370DD8">
      <w:pPr>
        <w:pStyle w:val="R"/>
      </w:pPr>
      <w:r>
        <w:t xml:space="preserve">    y.sim[1:1</w:t>
      </w:r>
      <w:r w:rsidR="00EF628C">
        <w:t>0</w:t>
      </w:r>
      <w:r>
        <w:t>0,], MARGIN = 1, FUN = sim.func)))</w:t>
      </w:r>
    </w:p>
    <w:p w14:paraId="6BC2EA8B" w14:textId="08E75BE9" w:rsidR="00370DD8" w:rsidRDefault="00370DD8" w:rsidP="00370DD8">
      <w:pPr>
        <w:pStyle w:val="R"/>
      </w:pPr>
      <w:r>
        <w:t>&gt; save.time[3]</w:t>
      </w:r>
    </w:p>
    <w:p w14:paraId="2FACD55A" w14:textId="77777777" w:rsidR="00370DD8" w:rsidRDefault="00370DD8" w:rsidP="00370DD8">
      <w:pPr>
        <w:pStyle w:val="R"/>
      </w:pPr>
      <w:r>
        <w:lastRenderedPageBreak/>
        <w:t xml:space="preserve">elapsed </w:t>
      </w:r>
    </w:p>
    <w:p w14:paraId="1481A51B" w14:textId="07C3B96F" w:rsidR="00370DD8" w:rsidRDefault="00370DD8" w:rsidP="00370DD8">
      <w:pPr>
        <w:pStyle w:val="R"/>
      </w:pPr>
      <w:r>
        <w:t xml:space="preserve">   </w:t>
      </w:r>
      <w:r w:rsidR="00EF628C">
        <w:t xml:space="preserve">   0</w:t>
      </w:r>
      <w:r>
        <w:t xml:space="preserve"> </w:t>
      </w:r>
    </w:p>
    <w:p w14:paraId="58BB0B56" w14:textId="557EB90D" w:rsidR="00370DD8" w:rsidRDefault="00370DD8" w:rsidP="00370DD8">
      <w:pPr>
        <w:pStyle w:val="R"/>
      </w:pPr>
      <w:r>
        <w:t>&gt; save.time[3]/60*R/1</w:t>
      </w:r>
      <w:r w:rsidR="00EF628C">
        <w:t>0</w:t>
      </w:r>
      <w:r>
        <w:t xml:space="preserve">0 #Estimate </w:t>
      </w:r>
      <w:r w:rsidR="000F64C8">
        <w:t>total</w:t>
      </w:r>
      <w:r>
        <w:t xml:space="preserve"> number of minutes</w:t>
      </w:r>
    </w:p>
    <w:p w14:paraId="1AAEC766" w14:textId="77777777" w:rsidR="00370DD8" w:rsidRDefault="00370DD8" w:rsidP="00370DD8">
      <w:pPr>
        <w:pStyle w:val="R"/>
      </w:pPr>
      <w:r>
        <w:t xml:space="preserve"> elapsed </w:t>
      </w:r>
    </w:p>
    <w:p w14:paraId="3E244FC6" w14:textId="0A6B67EE" w:rsidR="00370DD8" w:rsidRDefault="00EF628C" w:rsidP="00370DD8">
      <w:pPr>
        <w:pStyle w:val="R"/>
      </w:pPr>
      <w:r>
        <w:t xml:space="preserve">       0</w:t>
      </w:r>
      <w:r w:rsidR="00370DD8">
        <w:t xml:space="preserve"> </w:t>
      </w:r>
    </w:p>
    <w:p w14:paraId="51D99EA1" w14:textId="0C4AC43B" w:rsidR="00370DD8" w:rsidRDefault="00370DD8" w:rsidP="00370DD8">
      <w:pPr>
        <w:pStyle w:val="R"/>
      </w:pPr>
      <w:r>
        <w:t>&gt; head(temp, n = 2)</w:t>
      </w:r>
    </w:p>
    <w:p w14:paraId="42D6F752" w14:textId="634DF5DB" w:rsidR="00370DD8" w:rsidRDefault="00370DD8" w:rsidP="00370DD8">
      <w:pPr>
        <w:pStyle w:val="R"/>
      </w:pPr>
      <w:r>
        <w:t xml:space="preserve">[1,] 1.810539 14.56463 0.4607171  7.476027 </w:t>
      </w:r>
    </w:p>
    <w:p w14:paraId="4BDACD9E" w14:textId="5562F8F4" w:rsidR="00370DD8" w:rsidRDefault="00370DD8" w:rsidP="00370DD8">
      <w:pPr>
        <w:pStyle w:val="R"/>
      </w:pPr>
      <w:r>
        <w:t xml:space="preserve">[2,] 3.417547 27.49199 3.4218801 11.559406 </w:t>
      </w:r>
    </w:p>
    <w:p w14:paraId="1A14046C" w14:textId="77777777" w:rsidR="0072594B" w:rsidRDefault="0072594B" w:rsidP="00370DD8">
      <w:pPr>
        <w:pStyle w:val="R"/>
      </w:pPr>
    </w:p>
    <w:p w14:paraId="4544E1C9" w14:textId="2550C8BF" w:rsidR="00370DD8" w:rsidRDefault="00370DD8" w:rsidP="00370DD8">
      <w:pPr>
        <w:pStyle w:val="R"/>
      </w:pPr>
      <w:r>
        <w:t>&gt; save.time&lt;-system.time(expr = {</w:t>
      </w:r>
    </w:p>
    <w:p w14:paraId="7E96C1EB" w14:textId="28F22404" w:rsidR="00370DD8" w:rsidRDefault="00370DD8" w:rsidP="00370DD8">
      <w:pPr>
        <w:pStyle w:val="R"/>
      </w:pPr>
      <w:r>
        <w:t xml:space="preserve">    set.seed(8712)</w:t>
      </w:r>
    </w:p>
    <w:p w14:paraId="5DB008C8" w14:textId="2277DD40" w:rsidR="00370DD8" w:rsidRDefault="00370DD8" w:rsidP="00370DD8">
      <w:pPr>
        <w:pStyle w:val="R"/>
      </w:pPr>
      <w:r>
        <w:t xml:space="preserve">    save.int&lt;-t(apply(X = y.sim[1:1</w:t>
      </w:r>
      <w:r w:rsidR="00EF628C">
        <w:t>0</w:t>
      </w:r>
      <w:r>
        <w:t xml:space="preserve">0,], MARGIN = 1, FUN = </w:t>
      </w:r>
    </w:p>
    <w:p w14:paraId="789A55C5" w14:textId="5411F3A0" w:rsidR="00370DD8" w:rsidRDefault="00370DD8" w:rsidP="00370DD8">
      <w:pPr>
        <w:pStyle w:val="R"/>
      </w:pPr>
      <w:r>
        <w:t xml:space="preserve">      sim.func))</w:t>
      </w:r>
    </w:p>
    <w:p w14:paraId="70DFAC1B" w14:textId="77777777" w:rsidR="00370DD8" w:rsidRDefault="00370DD8" w:rsidP="00370DD8">
      <w:pPr>
        <w:pStyle w:val="R"/>
      </w:pPr>
      <w:r>
        <w:t xml:space="preserve">   </w:t>
      </w:r>
      <w:r w:rsidRPr="00A84640">
        <w:t>est.true.conf&lt;-</w:t>
      </w:r>
      <w:r>
        <w:t xml:space="preserve">summarize(intervals = save.int, sigma.sq      </w:t>
      </w:r>
    </w:p>
    <w:p w14:paraId="53D95B14" w14:textId="5D9FE724" w:rsidR="00370DD8" w:rsidRDefault="00370DD8" w:rsidP="00370DD8">
      <w:pPr>
        <w:pStyle w:val="R"/>
      </w:pPr>
      <w:r>
        <w:t xml:space="preserve">      = sigma^2)</w:t>
      </w:r>
    </w:p>
    <w:p w14:paraId="5A73286B" w14:textId="61E76122" w:rsidR="00370DD8" w:rsidRDefault="00370DD8" w:rsidP="00370DD8">
      <w:pPr>
        <w:pStyle w:val="R"/>
      </w:pPr>
      <w:r>
        <w:t xml:space="preserve">    }</w:t>
      </w:r>
    </w:p>
    <w:p w14:paraId="5487F97D" w14:textId="77777777" w:rsidR="00370DD8" w:rsidRDefault="00370DD8" w:rsidP="00370DD8">
      <w:pPr>
        <w:pStyle w:val="R"/>
      </w:pPr>
      <w:r>
        <w:t xml:space="preserve">True confidence levels and expected lengths: </w:t>
      </w:r>
    </w:p>
    <w:p w14:paraId="7F7B0779" w14:textId="77777777" w:rsidR="00370DD8" w:rsidRDefault="00370DD8" w:rsidP="00370DD8">
      <w:pPr>
        <w:pStyle w:val="R"/>
      </w:pPr>
      <w:r>
        <w:t xml:space="preserve">                  name true.conf exp.length na.data.sets</w:t>
      </w:r>
    </w:p>
    <w:p w14:paraId="2DDAAFB5" w14:textId="77777777" w:rsidR="00370DD8" w:rsidRDefault="00370DD8" w:rsidP="00370DD8">
      <w:pPr>
        <w:pStyle w:val="R"/>
      </w:pPr>
      <w:r>
        <w:t>1         Normal-based       0.9      15.19            0</w:t>
      </w:r>
    </w:p>
    <w:p w14:paraId="39938B3F" w14:textId="77777777" w:rsidR="00370DD8" w:rsidRDefault="00370DD8" w:rsidP="00370DD8">
      <w:pPr>
        <w:pStyle w:val="R"/>
      </w:pPr>
      <w:r>
        <w:t>2           Asymptotic       0.7       5.70            0</w:t>
      </w:r>
    </w:p>
    <w:p w14:paraId="6C51B737" w14:textId="77777777" w:rsidR="00370DD8" w:rsidRDefault="00370DD8" w:rsidP="00370DD8">
      <w:pPr>
        <w:pStyle w:val="R"/>
      </w:pPr>
      <w:r>
        <w:t>3 Bootstrap percentile       0.8       6.66            0</w:t>
      </w:r>
    </w:p>
    <w:p w14:paraId="15EEB630" w14:textId="77777777" w:rsidR="00370DD8" w:rsidRDefault="00370DD8" w:rsidP="00370DD8">
      <w:pPr>
        <w:pStyle w:val="R"/>
      </w:pPr>
    </w:p>
    <w:p w14:paraId="01D01700" w14:textId="2D7F1D70" w:rsidR="00370DD8" w:rsidRDefault="00370DD8" w:rsidP="00370DD8">
      <w:pPr>
        <w:pStyle w:val="R"/>
      </w:pPr>
      <w:r>
        <w:t>&gt; save.time</w:t>
      </w:r>
    </w:p>
    <w:p w14:paraId="270EFA06" w14:textId="77777777" w:rsidR="00370DD8" w:rsidRDefault="00370DD8" w:rsidP="00370DD8">
      <w:pPr>
        <w:pStyle w:val="R"/>
      </w:pPr>
      <w:r>
        <w:t xml:space="preserve">   user  system elapsed </w:t>
      </w:r>
    </w:p>
    <w:p w14:paraId="0CFA6E3E" w14:textId="04A905BE" w:rsidR="0072594B" w:rsidRDefault="00370DD8" w:rsidP="00370DD8">
      <w:pPr>
        <w:pStyle w:val="R"/>
      </w:pPr>
      <w:r>
        <w:t xml:space="preserve">   </w:t>
      </w:r>
      <w:r w:rsidR="00EF628C">
        <w:t xml:space="preserve">   0</w:t>
      </w:r>
      <w:r>
        <w:t xml:space="preserve">    </w:t>
      </w:r>
      <w:r w:rsidR="00EF628C">
        <w:t xml:space="preserve">   </w:t>
      </w:r>
      <w:r>
        <w:t xml:space="preserve">0    </w:t>
      </w:r>
      <w:r w:rsidR="00EF628C">
        <w:t xml:space="preserve">   0</w:t>
      </w:r>
    </w:p>
    <w:p w14:paraId="6D2C37F9" w14:textId="77777777" w:rsidR="00EF628C" w:rsidRDefault="00EF628C" w:rsidP="0072594B">
      <w:pPr>
        <w:ind w:left="720"/>
      </w:pPr>
    </w:p>
    <w:p w14:paraId="7E63ED2D" w14:textId="6C84171E" w:rsidR="0072594B" w:rsidRDefault="00EF628C" w:rsidP="0072594B">
      <w:pPr>
        <w:ind w:left="720"/>
      </w:pPr>
      <w:r>
        <w:t>The 0 values are simply due to these simulation runs being very quick.</w:t>
      </w:r>
    </w:p>
    <w:p w14:paraId="34EA3C91" w14:textId="77777777" w:rsidR="00EF628C" w:rsidRDefault="00EF628C" w:rsidP="0072594B">
      <w:pPr>
        <w:ind w:left="720"/>
      </w:pPr>
    </w:p>
    <w:p w14:paraId="5A8EE170" w14:textId="77777777" w:rsidR="0072594B" w:rsidRDefault="0072594B" w:rsidP="0072594B">
      <w:pPr>
        <w:ind w:left="720"/>
      </w:pPr>
    </w:p>
    <w:p w14:paraId="77A555FA" w14:textId="0C49BD57" w:rsidR="00F351D4" w:rsidRPr="00F351D4" w:rsidRDefault="00F351D4" w:rsidP="00F351D4">
      <w:pPr>
        <w:rPr>
          <w:u w:val="single"/>
        </w:rPr>
      </w:pPr>
      <w:r w:rsidRPr="00F351D4">
        <w:rPr>
          <w:u w:val="single"/>
        </w:rPr>
        <w:t xml:space="preserve">What is taking so long in the code? </w:t>
      </w:r>
    </w:p>
    <w:p w14:paraId="366B7CE6" w14:textId="77777777" w:rsidR="0072594B" w:rsidRDefault="0072594B" w:rsidP="0072594B">
      <w:pPr>
        <w:ind w:left="720"/>
      </w:pPr>
    </w:p>
    <w:p w14:paraId="03F17C30" w14:textId="25F14DB7" w:rsidR="00F351D4" w:rsidRDefault="00F351D4" w:rsidP="0072594B">
      <w:pPr>
        <w:ind w:left="720"/>
      </w:pPr>
      <w:r>
        <w:t xml:space="preserve">There are </w:t>
      </w:r>
      <w:r w:rsidR="002E4216">
        <w:t>occasions</w:t>
      </w:r>
      <w:r>
        <w:t xml:space="preserve"> when you would like to investigate which portions of the code </w:t>
      </w:r>
      <w:r w:rsidR="002E4216">
        <w:t>are</w:t>
      </w:r>
      <w:r>
        <w:t xml:space="preserve"> taking a lot of time to execute. Once identified, this may lead you to alternative ways to program a set of simulations </w:t>
      </w:r>
      <w:r w:rsidR="000F64C8">
        <w:t xml:space="preserve">in order </w:t>
      </w:r>
      <w:r>
        <w:t xml:space="preserve">to </w:t>
      </w:r>
      <w:r w:rsidR="000F64C8">
        <w:t>shorten the run</w:t>
      </w:r>
      <w:r>
        <w:t xml:space="preserve"> time. </w:t>
      </w:r>
    </w:p>
    <w:p w14:paraId="6FEBFBFE" w14:textId="77777777" w:rsidR="00F351D4" w:rsidRDefault="00F351D4" w:rsidP="0072594B">
      <w:pPr>
        <w:ind w:left="720"/>
      </w:pPr>
    </w:p>
    <w:p w14:paraId="4B2F3D9A" w14:textId="353F3774" w:rsidR="00F351D4" w:rsidRDefault="00F351D4" w:rsidP="0072594B">
      <w:pPr>
        <w:ind w:left="720"/>
      </w:pPr>
      <w:r>
        <w:lastRenderedPageBreak/>
        <w:t xml:space="preserve">One could manually use functions like </w:t>
      </w:r>
      <w:r w:rsidRPr="000F64C8">
        <w:rPr>
          <w:rFonts w:ascii="Courier New" w:hAnsi="Courier New" w:cs="Courier New"/>
        </w:rPr>
        <w:t>proc.time()</w:t>
      </w:r>
      <w:r>
        <w:t xml:space="preserve"> to check parts of the code. Alternatively, one could </w:t>
      </w:r>
      <w:r w:rsidR="002E4216">
        <w:t xml:space="preserve">use </w:t>
      </w:r>
      <w:r>
        <w:t xml:space="preserve">functions like </w:t>
      </w:r>
      <w:r w:rsidRPr="0052777E">
        <w:rPr>
          <w:rFonts w:ascii="Courier New" w:hAnsi="Courier New" w:cs="Courier New"/>
        </w:rPr>
        <w:t>Rprof()</w:t>
      </w:r>
      <w:r>
        <w:t xml:space="preserve"> to obtain a profile of the time it takes for functions to execute. </w:t>
      </w:r>
    </w:p>
    <w:p w14:paraId="5C179533" w14:textId="77777777" w:rsidR="00F351D4" w:rsidRDefault="00F351D4" w:rsidP="00F351D4">
      <w:pPr>
        <w:ind w:left="720"/>
      </w:pPr>
    </w:p>
    <w:p w14:paraId="19226084" w14:textId="77777777" w:rsidR="00EF628C" w:rsidRDefault="00EF628C" w:rsidP="00F351D4">
      <w:pPr>
        <w:ind w:left="720"/>
      </w:pPr>
    </w:p>
    <w:p w14:paraId="0FC3A763" w14:textId="77777777" w:rsidR="00F351D4" w:rsidRDefault="00F351D4" w:rsidP="00F351D4">
      <w:r w:rsidRPr="00065A4B">
        <w:rPr>
          <w:u w:val="single"/>
        </w:rPr>
        <w:t>Example</w:t>
      </w:r>
      <w:r>
        <w:t xml:space="preserve">: MC simulation for the variance (MC_sim_var.R) </w:t>
      </w:r>
    </w:p>
    <w:p w14:paraId="5FF93CFB" w14:textId="77777777" w:rsidR="00F351D4" w:rsidRDefault="00F351D4" w:rsidP="00F351D4"/>
    <w:p w14:paraId="611D82C0" w14:textId="4DCC809A" w:rsidR="00F31AA8" w:rsidRDefault="00F31AA8" w:rsidP="004749E1">
      <w:pPr>
        <w:ind w:left="720"/>
      </w:pPr>
      <w:r>
        <w:t xml:space="preserve">I am going to see R = 50,000 here so that we can obtain a better view of what </w:t>
      </w:r>
      <w:r w:rsidRPr="00F31AA8">
        <w:rPr>
          <w:rFonts w:ascii="Courier New" w:hAnsi="Courier New" w:cs="Courier New"/>
        </w:rPr>
        <w:t>Rprof()</w:t>
      </w:r>
      <w:r>
        <w:t xml:space="preserve"> produces. </w:t>
      </w:r>
    </w:p>
    <w:p w14:paraId="0DAC5608" w14:textId="77777777" w:rsidR="00FF4DB6" w:rsidRDefault="00FF4DB6" w:rsidP="004749E1">
      <w:pPr>
        <w:ind w:left="720"/>
      </w:pPr>
    </w:p>
    <w:p w14:paraId="68F56431" w14:textId="06FCB8E4" w:rsidR="00F31AA8" w:rsidRDefault="00F31AA8" w:rsidP="00F31AA8">
      <w:pPr>
        <w:pStyle w:val="R"/>
      </w:pPr>
      <w:r>
        <w:t>&gt; R&lt;-50000</w:t>
      </w:r>
    </w:p>
    <w:p w14:paraId="291191B3" w14:textId="77777777" w:rsidR="00F31AA8" w:rsidRDefault="00F31AA8" w:rsidP="00F31AA8">
      <w:pPr>
        <w:pStyle w:val="R"/>
      </w:pPr>
    </w:p>
    <w:p w14:paraId="220F47F6" w14:textId="4B4B9DFF" w:rsidR="00F31AA8" w:rsidRDefault="00F31AA8" w:rsidP="00F31AA8">
      <w:pPr>
        <w:pStyle w:val="R"/>
      </w:pPr>
      <w:r>
        <w:t>&gt; #Simulate data all at once</w:t>
      </w:r>
    </w:p>
    <w:p w14:paraId="3F486A3B" w14:textId="23CF2074" w:rsidR="00F31AA8" w:rsidRDefault="00F31AA8" w:rsidP="00F31AA8">
      <w:pPr>
        <w:pStyle w:val="R"/>
      </w:pPr>
      <w:r>
        <w:t>&gt; set.seed(9811)</w:t>
      </w:r>
    </w:p>
    <w:p w14:paraId="10609E7D" w14:textId="77777777" w:rsidR="00F31AA8" w:rsidRDefault="00F31AA8" w:rsidP="00F31AA8">
      <w:pPr>
        <w:pStyle w:val="R"/>
      </w:pPr>
      <w:r>
        <w:t xml:space="preserve">&gt; y.sim&lt;-matrix(data = rnorm(n = n*R, mean = mu, sd = </w:t>
      </w:r>
    </w:p>
    <w:p w14:paraId="646A8C79" w14:textId="334A504F" w:rsidR="00F31AA8" w:rsidRDefault="00F31AA8" w:rsidP="00F31AA8">
      <w:pPr>
        <w:pStyle w:val="R"/>
      </w:pPr>
      <w:r>
        <w:t xml:space="preserve">    sigma), nrow = R, ncol = n)</w:t>
      </w:r>
    </w:p>
    <w:p w14:paraId="669BEDBF" w14:textId="77777777" w:rsidR="00F31AA8" w:rsidRDefault="00F31AA8" w:rsidP="00FF4DB6">
      <w:pPr>
        <w:pStyle w:val="R"/>
      </w:pPr>
    </w:p>
    <w:p w14:paraId="5FB8E173" w14:textId="6C0C3E2D" w:rsidR="00FF4DB6" w:rsidRDefault="00FF4DB6" w:rsidP="00FF4DB6">
      <w:pPr>
        <w:pStyle w:val="R"/>
      </w:pPr>
      <w:r>
        <w:t xml:space="preserve">&gt; </w:t>
      </w:r>
      <w:r w:rsidRPr="00FF4DB6">
        <w:t>setwd(dir = "C:\\c</w:t>
      </w:r>
      <w:r>
        <w:t>hris\\</w:t>
      </w:r>
      <w:r w:rsidRPr="00FF4DB6">
        <w:t>")</w:t>
      </w:r>
    </w:p>
    <w:p w14:paraId="4C378063" w14:textId="77777777" w:rsidR="00FF4DB6" w:rsidRDefault="00FF4DB6" w:rsidP="00FF4DB6">
      <w:pPr>
        <w:pStyle w:val="R"/>
      </w:pPr>
    </w:p>
    <w:p w14:paraId="2DF1A253" w14:textId="52ADE08D" w:rsidR="00FF4DB6" w:rsidRDefault="00FF4DB6" w:rsidP="00FF4DB6">
      <w:pPr>
        <w:pStyle w:val="R"/>
      </w:pPr>
      <w:r>
        <w:t xml:space="preserve">&gt; #Specify the specific file to save the profiling </w:t>
      </w:r>
    </w:p>
    <w:p w14:paraId="2DDB87BE" w14:textId="3E45711C" w:rsidR="00FF4DB6" w:rsidRDefault="00FF4DB6" w:rsidP="00FF4DB6">
      <w:pPr>
        <w:pStyle w:val="R"/>
      </w:pPr>
      <w:r>
        <w:t xml:space="preserve">    </w:t>
      </w:r>
      <w:r w:rsidR="000F64C8">
        <w:t>i</w:t>
      </w:r>
      <w:r>
        <w:t>nformation into</w:t>
      </w:r>
    </w:p>
    <w:p w14:paraId="59F33D7E" w14:textId="493895BC" w:rsidR="00FF4DB6" w:rsidRDefault="00FF4DB6" w:rsidP="00FF4DB6">
      <w:pPr>
        <w:pStyle w:val="R"/>
      </w:pPr>
      <w:r>
        <w:t>&gt; Rprof(filename = "profile.txt") #Start profiling code</w:t>
      </w:r>
    </w:p>
    <w:p w14:paraId="46E195BC" w14:textId="77777777" w:rsidR="00FF4DB6" w:rsidRDefault="00FF4DB6" w:rsidP="00FF4DB6">
      <w:pPr>
        <w:pStyle w:val="R"/>
      </w:pPr>
      <w:r>
        <w:t xml:space="preserve">&gt;   save.int&lt;-t(apply(X = y.sim, MARGIN = 1, FUN = </w:t>
      </w:r>
    </w:p>
    <w:p w14:paraId="2D7C6BB8" w14:textId="6C3E83EB" w:rsidR="00FF4DB6" w:rsidRDefault="00FF4DB6" w:rsidP="00FF4DB6">
      <w:pPr>
        <w:pStyle w:val="R"/>
      </w:pPr>
      <w:r>
        <w:t xml:space="preserve">      sim.func))</w:t>
      </w:r>
    </w:p>
    <w:p w14:paraId="716F10AB" w14:textId="77777777" w:rsidR="00FF4DB6" w:rsidRDefault="00FF4DB6" w:rsidP="00FF4DB6">
      <w:pPr>
        <w:pStyle w:val="R"/>
      </w:pPr>
      <w:r>
        <w:t xml:space="preserve">&gt;   est.true.conf&lt;-summarize(intervals = save.int, sigma.sq </w:t>
      </w:r>
    </w:p>
    <w:p w14:paraId="5DA7801A" w14:textId="3340EDC3" w:rsidR="00FF4DB6" w:rsidRDefault="00FF4DB6" w:rsidP="00FF4DB6">
      <w:pPr>
        <w:pStyle w:val="R"/>
      </w:pPr>
      <w:r>
        <w:t xml:space="preserve">       = sigma^2)</w:t>
      </w:r>
    </w:p>
    <w:p w14:paraId="7DEA44C0" w14:textId="77777777" w:rsidR="00FF4DB6" w:rsidRDefault="00FF4DB6" w:rsidP="00FF4DB6">
      <w:pPr>
        <w:pStyle w:val="R"/>
      </w:pPr>
      <w:r>
        <w:t xml:space="preserve">True confidence levels and expected lengths: </w:t>
      </w:r>
    </w:p>
    <w:p w14:paraId="0A4050F3" w14:textId="77777777" w:rsidR="00F31AA8" w:rsidRDefault="00F31AA8" w:rsidP="00F31AA8">
      <w:pPr>
        <w:pStyle w:val="R"/>
      </w:pPr>
      <w:r>
        <w:t xml:space="preserve">          name true.conf exp.length na.data.sets</w:t>
      </w:r>
    </w:p>
    <w:p w14:paraId="606E21EA" w14:textId="77777777" w:rsidR="00F31AA8" w:rsidRDefault="00F31AA8" w:rsidP="00F31AA8">
      <w:pPr>
        <w:pStyle w:val="R"/>
      </w:pPr>
      <w:r>
        <w:t>1 Normal-based 0.9491200      15.43            0</w:t>
      </w:r>
    </w:p>
    <w:p w14:paraId="53223EB3" w14:textId="7C17EB37" w:rsidR="00FF4DB6" w:rsidRDefault="00F31AA8" w:rsidP="00F31AA8">
      <w:pPr>
        <w:pStyle w:val="R"/>
      </w:pPr>
      <w:r>
        <w:t>2   Asymptotic 0.6968979       5.64          162</w:t>
      </w:r>
    </w:p>
    <w:p w14:paraId="2AC58BF6" w14:textId="77777777" w:rsidR="00FF4DB6" w:rsidRDefault="00FF4DB6" w:rsidP="00FF4DB6">
      <w:pPr>
        <w:pStyle w:val="R"/>
      </w:pPr>
    </w:p>
    <w:p w14:paraId="77972904" w14:textId="065B495B" w:rsidR="00FF4DB6" w:rsidRDefault="00FF4DB6" w:rsidP="00FF4DB6">
      <w:pPr>
        <w:pStyle w:val="R"/>
      </w:pPr>
      <w:r>
        <w:t>&gt; Rprof() #Turn off</w:t>
      </w:r>
    </w:p>
    <w:p w14:paraId="08B570E2" w14:textId="33982482" w:rsidR="00FF4DB6" w:rsidRDefault="00FF4DB6" w:rsidP="00FF4DB6">
      <w:pPr>
        <w:pStyle w:val="R"/>
      </w:pPr>
      <w:r>
        <w:t>&gt; summaryRprof(filename = "profile.txt")</w:t>
      </w:r>
    </w:p>
    <w:p w14:paraId="501052D0" w14:textId="77777777" w:rsidR="00F31AA8" w:rsidRDefault="00F31AA8" w:rsidP="00F31AA8">
      <w:pPr>
        <w:pStyle w:val="R"/>
      </w:pPr>
      <w:r>
        <w:t>$by.self</w:t>
      </w:r>
    </w:p>
    <w:p w14:paraId="1D45CECE" w14:textId="77777777" w:rsidR="00F31AA8" w:rsidRDefault="00F31AA8" w:rsidP="00F31AA8">
      <w:pPr>
        <w:pStyle w:val="R"/>
      </w:pPr>
      <w:r>
        <w:t xml:space="preserve">                self.time self.pct total.time total.pct</w:t>
      </w:r>
    </w:p>
    <w:p w14:paraId="1A1B7521" w14:textId="77777777" w:rsidR="00F31AA8" w:rsidRDefault="00F31AA8" w:rsidP="00F31AA8">
      <w:pPr>
        <w:pStyle w:val="R"/>
      </w:pPr>
      <w:r>
        <w:t>"FUN"                0.40    18.18       2.02     91.82</w:t>
      </w:r>
    </w:p>
    <w:p w14:paraId="2A69209F" w14:textId="77777777" w:rsidR="00F31AA8" w:rsidRDefault="00F31AA8" w:rsidP="00F31AA8">
      <w:pPr>
        <w:pStyle w:val="R"/>
      </w:pPr>
      <w:r>
        <w:t>"mean"               0.32    14.55       0.44     20.00</w:t>
      </w:r>
    </w:p>
    <w:p w14:paraId="1E153EFE" w14:textId="77777777" w:rsidR="00F31AA8" w:rsidRDefault="00F31AA8" w:rsidP="00F31AA8">
      <w:pPr>
        <w:pStyle w:val="R"/>
      </w:pPr>
      <w:r>
        <w:lastRenderedPageBreak/>
        <w:t>"var"                0.18     8.18       0.74     33.64</w:t>
      </w:r>
    </w:p>
    <w:p w14:paraId="301E57D6" w14:textId="77777777" w:rsidR="00F31AA8" w:rsidRDefault="00F31AA8" w:rsidP="00F31AA8">
      <w:pPr>
        <w:pStyle w:val="R"/>
      </w:pPr>
      <w:r>
        <w:t>".External"          0.14     6.36       0.14      6.36</w:t>
      </w:r>
    </w:p>
    <w:p w14:paraId="171C841D" w14:textId="77777777" w:rsidR="00F31AA8" w:rsidRDefault="00F31AA8" w:rsidP="00F31AA8">
      <w:pPr>
        <w:pStyle w:val="R"/>
      </w:pPr>
      <w:r>
        <w:t>"pmatch"             0.14     6.36       0.14      6.36</w:t>
      </w:r>
    </w:p>
    <w:p w14:paraId="3C04F812" w14:textId="77777777" w:rsidR="00F31AA8" w:rsidRDefault="00F31AA8" w:rsidP="00F31AA8">
      <w:pPr>
        <w:pStyle w:val="R"/>
      </w:pPr>
      <w:r>
        <w:t>"stopifnot"          0.12     5.45       0.36     16.36</w:t>
      </w:r>
    </w:p>
    <w:p w14:paraId="25AD9279" w14:textId="77777777" w:rsidR="00F31AA8" w:rsidRDefault="00F31AA8" w:rsidP="00F31AA8">
      <w:pPr>
        <w:pStyle w:val="R"/>
      </w:pPr>
      <w:r>
        <w:t>"qchisq"             0.10     4.55       0.20      9.09</w:t>
      </w:r>
    </w:p>
    <w:p w14:paraId="0ED8EDD3" w14:textId="77777777" w:rsidR="00F31AA8" w:rsidRDefault="00F31AA8" w:rsidP="00F31AA8">
      <w:pPr>
        <w:pStyle w:val="R"/>
      </w:pPr>
      <w:r>
        <w:t>"match.call"         0.10     4.55       0.16      7.27</w:t>
      </w:r>
    </w:p>
    <w:p w14:paraId="33285E2B" w14:textId="77777777" w:rsidR="00F31AA8" w:rsidRDefault="00F31AA8" w:rsidP="00F31AA8">
      <w:pPr>
        <w:pStyle w:val="R"/>
      </w:pPr>
      <w:r>
        <w:t>"apply"              0.08     3.64       2.12     96.36</w:t>
      </w:r>
    </w:p>
    <w:p w14:paraId="2EB15909" w14:textId="77777777" w:rsidR="00F31AA8" w:rsidRDefault="00F31AA8" w:rsidP="00F31AA8">
      <w:pPr>
        <w:pStyle w:val="R"/>
      </w:pPr>
      <w:r>
        <w:t>"qnorm"              0.08     3.64       0.12      5.45</w:t>
      </w:r>
    </w:p>
    <w:p w14:paraId="64B177B3" w14:textId="77777777" w:rsidR="00F31AA8" w:rsidRDefault="00F31AA8" w:rsidP="00F31AA8">
      <w:pPr>
        <w:pStyle w:val="R"/>
      </w:pPr>
      <w:r>
        <w:t>"mean.default"       0.08     3.64       0.08      3.64</w:t>
      </w:r>
    </w:p>
    <w:p w14:paraId="0749E82B" w14:textId="77777777" w:rsidR="00F31AA8" w:rsidRDefault="00F31AA8" w:rsidP="00F31AA8">
      <w:pPr>
        <w:pStyle w:val="R"/>
      </w:pPr>
      <w:r>
        <w:t>"sys.call"           0.06     2.73       0.06      2.73</w:t>
      </w:r>
    </w:p>
    <w:p w14:paraId="395C80CE" w14:textId="77777777" w:rsidR="00F31AA8" w:rsidRDefault="00F31AA8" w:rsidP="00F31AA8">
      <w:pPr>
        <w:pStyle w:val="R"/>
      </w:pPr>
      <w:r>
        <w:t>"-"                  0.04     1.82       0.04      1.82</w:t>
      </w:r>
    </w:p>
    <w:p w14:paraId="2CC627BE" w14:textId="77777777" w:rsidR="00F31AA8" w:rsidRDefault="00F31AA8" w:rsidP="00F31AA8">
      <w:pPr>
        <w:pStyle w:val="R"/>
      </w:pPr>
      <w:r>
        <w:t>"*"                  0.04     1.82       0.04      1.82</w:t>
      </w:r>
    </w:p>
    <w:p w14:paraId="48EF73BF" w14:textId="77777777" w:rsidR="00F31AA8" w:rsidRDefault="00F31AA8" w:rsidP="00F31AA8">
      <w:pPr>
        <w:pStyle w:val="R"/>
      </w:pPr>
      <w:r>
        <w:t>"/"                  0.04     1.82       0.04      1.82</w:t>
      </w:r>
    </w:p>
    <w:p w14:paraId="25384A6B" w14:textId="77777777" w:rsidR="00F31AA8" w:rsidRDefault="00F31AA8" w:rsidP="00F31AA8">
      <w:pPr>
        <w:pStyle w:val="R"/>
      </w:pPr>
      <w:r>
        <w:t>"^"                  0.04     1.82       0.04      1.82</w:t>
      </w:r>
    </w:p>
    <w:p w14:paraId="7B8BB127" w14:textId="77777777" w:rsidR="00F31AA8" w:rsidRDefault="00F31AA8" w:rsidP="00F31AA8">
      <w:pPr>
        <w:pStyle w:val="R"/>
      </w:pPr>
      <w:r>
        <w:t>"ifelse"             0.04     1.82       0.04      1.82</w:t>
      </w:r>
    </w:p>
    <w:p w14:paraId="39180D8B" w14:textId="77777777" w:rsidR="00F31AA8" w:rsidRDefault="00F31AA8" w:rsidP="00F31AA8">
      <w:pPr>
        <w:pStyle w:val="R"/>
      </w:pPr>
      <w:r>
        <w:t>"is.data.frame"      0.04     1.82       0.04      1.82</w:t>
      </w:r>
    </w:p>
    <w:p w14:paraId="6ACC6862" w14:textId="77777777" w:rsidR="00F31AA8" w:rsidRDefault="00F31AA8" w:rsidP="00F31AA8">
      <w:pPr>
        <w:pStyle w:val="R"/>
      </w:pPr>
      <w:r>
        <w:t>"sum"                0.04     1.82       0.04      1.82</w:t>
      </w:r>
    </w:p>
    <w:p w14:paraId="3ECD5E1B" w14:textId="77777777" w:rsidR="00F31AA8" w:rsidRDefault="00F31AA8" w:rsidP="00F31AA8">
      <w:pPr>
        <w:pStyle w:val="R"/>
      </w:pPr>
      <w:r>
        <w:t>".Call"              0.02     0.91       0.02      0.91</w:t>
      </w:r>
    </w:p>
    <w:p w14:paraId="679FF7DD" w14:textId="77777777" w:rsidR="00F31AA8" w:rsidRDefault="00F31AA8" w:rsidP="00F31AA8">
      <w:pPr>
        <w:pStyle w:val="R"/>
      </w:pPr>
      <w:r>
        <w:t>":"                  0.02     0.91       0.02      0.91</w:t>
      </w:r>
    </w:p>
    <w:p w14:paraId="7EF4D31D" w14:textId="77777777" w:rsidR="00F31AA8" w:rsidRDefault="00F31AA8" w:rsidP="00F31AA8">
      <w:pPr>
        <w:pStyle w:val="R"/>
      </w:pPr>
      <w:r>
        <w:t>"any"                0.02     0.91       0.02      0.91</w:t>
      </w:r>
    </w:p>
    <w:p w14:paraId="11540D14" w14:textId="77777777" w:rsidR="00F31AA8" w:rsidRDefault="00F31AA8" w:rsidP="00F31AA8">
      <w:pPr>
        <w:pStyle w:val="R"/>
      </w:pPr>
      <w:r>
        <w:t>"is.atomic"          0.02     0.91       0.02      0.91</w:t>
      </w:r>
    </w:p>
    <w:p w14:paraId="60867063" w14:textId="77777777" w:rsidR="00F31AA8" w:rsidRDefault="00F31AA8" w:rsidP="00F31AA8">
      <w:pPr>
        <w:pStyle w:val="R"/>
      </w:pPr>
      <w:r>
        <w:t>"lapply"             0.02     0.91       0.02      0.91</w:t>
      </w:r>
    </w:p>
    <w:p w14:paraId="209261AE" w14:textId="77777777" w:rsidR="00F31AA8" w:rsidRDefault="00F31AA8" w:rsidP="00F31AA8">
      <w:pPr>
        <w:pStyle w:val="R"/>
      </w:pPr>
      <w:r>
        <w:t>"length"             0.02     0.91       0.02      0.91</w:t>
      </w:r>
    </w:p>
    <w:p w14:paraId="2ABA1047" w14:textId="77777777" w:rsidR="00F31AA8" w:rsidRDefault="00F31AA8" w:rsidP="00F31AA8">
      <w:pPr>
        <w:pStyle w:val="R"/>
      </w:pPr>
    </w:p>
    <w:p w14:paraId="3F0F32E2" w14:textId="77777777" w:rsidR="00F31AA8" w:rsidRDefault="00F31AA8" w:rsidP="00F31AA8">
      <w:pPr>
        <w:pStyle w:val="R"/>
      </w:pPr>
      <w:r>
        <w:t>$by.total</w:t>
      </w:r>
    </w:p>
    <w:p w14:paraId="451FDFB1" w14:textId="77777777" w:rsidR="00F31AA8" w:rsidRDefault="00F31AA8" w:rsidP="00F31AA8">
      <w:pPr>
        <w:pStyle w:val="R"/>
      </w:pPr>
      <w:r>
        <w:t xml:space="preserve">                total.time total.pct self.time self.pct</w:t>
      </w:r>
    </w:p>
    <w:p w14:paraId="72D5701A" w14:textId="77777777" w:rsidR="00F31AA8" w:rsidRDefault="00F31AA8" w:rsidP="00F31AA8">
      <w:pPr>
        <w:pStyle w:val="R"/>
      </w:pPr>
      <w:r>
        <w:t>"eval"                2.20    100.00      0.00     0.00</w:t>
      </w:r>
    </w:p>
    <w:p w14:paraId="013A7761" w14:textId="77777777" w:rsidR="00F31AA8" w:rsidRDefault="00F31AA8" w:rsidP="00F31AA8">
      <w:pPr>
        <w:pStyle w:val="R"/>
      </w:pPr>
      <w:r>
        <w:t>"source"              2.20    100.00      0.00     0.00</w:t>
      </w:r>
    </w:p>
    <w:p w14:paraId="3B02874D" w14:textId="77777777" w:rsidR="00F31AA8" w:rsidRDefault="00F31AA8" w:rsidP="00F31AA8">
      <w:pPr>
        <w:pStyle w:val="R"/>
      </w:pPr>
      <w:r>
        <w:t>"withVisible"         2.20    100.00      0.00     0.00</w:t>
      </w:r>
    </w:p>
    <w:p w14:paraId="6B0D5E40" w14:textId="77777777" w:rsidR="00F31AA8" w:rsidRDefault="00F31AA8" w:rsidP="00F31AA8">
      <w:pPr>
        <w:pStyle w:val="R"/>
      </w:pPr>
      <w:r>
        <w:t>"apply"               2.12     96.36      0.08     3.64</w:t>
      </w:r>
    </w:p>
    <w:p w14:paraId="7AE5BB47" w14:textId="77777777" w:rsidR="00F31AA8" w:rsidRDefault="00F31AA8" w:rsidP="00F31AA8">
      <w:pPr>
        <w:pStyle w:val="R"/>
      </w:pPr>
      <w:r>
        <w:t>"t"                   2.12     96.36      0.00     0.00</w:t>
      </w:r>
    </w:p>
    <w:p w14:paraId="5A4E80B6" w14:textId="77777777" w:rsidR="00F31AA8" w:rsidRDefault="00F31AA8" w:rsidP="00F31AA8">
      <w:pPr>
        <w:pStyle w:val="R"/>
      </w:pPr>
      <w:r>
        <w:t>"FUN"                 2.02     91.82      0.40    18.18</w:t>
      </w:r>
    </w:p>
    <w:p w14:paraId="10ACB1F1" w14:textId="77777777" w:rsidR="00F31AA8" w:rsidRDefault="00F31AA8" w:rsidP="00F31AA8">
      <w:pPr>
        <w:pStyle w:val="R"/>
      </w:pPr>
      <w:r>
        <w:t>"var"                 0.74     33.64      0.18     8.18</w:t>
      </w:r>
    </w:p>
    <w:p w14:paraId="4C332CA3" w14:textId="77777777" w:rsidR="00F31AA8" w:rsidRDefault="00F31AA8" w:rsidP="00F31AA8">
      <w:pPr>
        <w:pStyle w:val="R"/>
      </w:pPr>
      <w:r>
        <w:t>"mean"                0.44     20.00      0.32    14.55</w:t>
      </w:r>
    </w:p>
    <w:p w14:paraId="62444AFF" w14:textId="77777777" w:rsidR="00F31AA8" w:rsidRDefault="00F31AA8" w:rsidP="00F31AA8">
      <w:pPr>
        <w:pStyle w:val="R"/>
      </w:pPr>
      <w:r>
        <w:t>"stopifnot"           0.36     16.36      0.12     5.45</w:t>
      </w:r>
    </w:p>
    <w:p w14:paraId="70FDF40C" w14:textId="77777777" w:rsidR="00F31AA8" w:rsidRDefault="00F31AA8" w:rsidP="00F31AA8">
      <w:pPr>
        <w:pStyle w:val="R"/>
      </w:pPr>
      <w:r>
        <w:t>"qchisq"              0.20      9.09      0.10     4.55</w:t>
      </w:r>
    </w:p>
    <w:p w14:paraId="59886146" w14:textId="77777777" w:rsidR="00F31AA8" w:rsidRDefault="00F31AA8" w:rsidP="00F31AA8">
      <w:pPr>
        <w:pStyle w:val="R"/>
      </w:pPr>
      <w:r>
        <w:t>"match.call"          0.16      7.27      0.10     4.55</w:t>
      </w:r>
    </w:p>
    <w:p w14:paraId="6008B071" w14:textId="77777777" w:rsidR="00F31AA8" w:rsidRDefault="00F31AA8" w:rsidP="00F31AA8">
      <w:pPr>
        <w:pStyle w:val="R"/>
      </w:pPr>
      <w:r>
        <w:t>".External"           0.14      6.36      0.14     6.36</w:t>
      </w:r>
    </w:p>
    <w:p w14:paraId="4865BC1D" w14:textId="77777777" w:rsidR="00F31AA8" w:rsidRDefault="00F31AA8" w:rsidP="00F31AA8">
      <w:pPr>
        <w:pStyle w:val="R"/>
      </w:pPr>
      <w:r>
        <w:t>"pmatch"              0.14      6.36      0.14     6.36</w:t>
      </w:r>
    </w:p>
    <w:p w14:paraId="01EE6EF1" w14:textId="77777777" w:rsidR="00F31AA8" w:rsidRDefault="00F31AA8" w:rsidP="00F31AA8">
      <w:pPr>
        <w:pStyle w:val="R"/>
      </w:pPr>
      <w:r>
        <w:t>"qnorm"               0.12      5.45      0.08     3.64</w:t>
      </w:r>
    </w:p>
    <w:p w14:paraId="3322D530" w14:textId="77777777" w:rsidR="00F31AA8" w:rsidRDefault="00F31AA8" w:rsidP="00F31AA8">
      <w:pPr>
        <w:pStyle w:val="R"/>
      </w:pPr>
      <w:r>
        <w:t>"mean.default"        0.08      3.64      0.08     3.64</w:t>
      </w:r>
    </w:p>
    <w:p w14:paraId="5A5970C6" w14:textId="77777777" w:rsidR="00F31AA8" w:rsidRDefault="00F31AA8" w:rsidP="00F31AA8">
      <w:pPr>
        <w:pStyle w:val="R"/>
      </w:pPr>
      <w:r>
        <w:t>"sys.call"            0.06      2.73      0.06     2.73</w:t>
      </w:r>
    </w:p>
    <w:p w14:paraId="344840B6" w14:textId="77777777" w:rsidR="00F31AA8" w:rsidRDefault="00F31AA8" w:rsidP="00F31AA8">
      <w:pPr>
        <w:pStyle w:val="R"/>
      </w:pPr>
      <w:r>
        <w:t>"summarize"           0.06      2.73      0.00     0.00</w:t>
      </w:r>
    </w:p>
    <w:p w14:paraId="52E7455B" w14:textId="77777777" w:rsidR="00F31AA8" w:rsidRDefault="00F31AA8" w:rsidP="00F31AA8">
      <w:pPr>
        <w:pStyle w:val="R"/>
      </w:pPr>
      <w:r>
        <w:lastRenderedPageBreak/>
        <w:t>"-"                   0.04      1.82      0.04     1.82</w:t>
      </w:r>
    </w:p>
    <w:p w14:paraId="0D5C9997" w14:textId="77777777" w:rsidR="00F31AA8" w:rsidRDefault="00F31AA8" w:rsidP="00F31AA8">
      <w:pPr>
        <w:pStyle w:val="R"/>
      </w:pPr>
      <w:r>
        <w:t>"*"                   0.04      1.82      0.04     1.82</w:t>
      </w:r>
    </w:p>
    <w:p w14:paraId="347CEE0D" w14:textId="77777777" w:rsidR="00F31AA8" w:rsidRDefault="00F31AA8" w:rsidP="00F31AA8">
      <w:pPr>
        <w:pStyle w:val="R"/>
      </w:pPr>
      <w:r>
        <w:t>"/"                   0.04      1.82      0.04     1.82</w:t>
      </w:r>
    </w:p>
    <w:p w14:paraId="37C54B67" w14:textId="77777777" w:rsidR="00F31AA8" w:rsidRDefault="00F31AA8" w:rsidP="00F31AA8">
      <w:pPr>
        <w:pStyle w:val="R"/>
      </w:pPr>
      <w:r>
        <w:t>"^"                   0.04      1.82      0.04     1.82</w:t>
      </w:r>
    </w:p>
    <w:p w14:paraId="26EA90BA" w14:textId="77777777" w:rsidR="00F31AA8" w:rsidRDefault="00F31AA8" w:rsidP="00F31AA8">
      <w:pPr>
        <w:pStyle w:val="R"/>
      </w:pPr>
      <w:r>
        <w:t>"ifelse"              0.04      1.82      0.04     1.82</w:t>
      </w:r>
    </w:p>
    <w:p w14:paraId="0FBEEF0A" w14:textId="77777777" w:rsidR="00F31AA8" w:rsidRDefault="00F31AA8" w:rsidP="00F31AA8">
      <w:pPr>
        <w:pStyle w:val="R"/>
      </w:pPr>
      <w:r>
        <w:t>"is.data.frame"       0.04      1.82      0.04     1.82</w:t>
      </w:r>
    </w:p>
    <w:p w14:paraId="2AE50057" w14:textId="77777777" w:rsidR="00F31AA8" w:rsidRDefault="00F31AA8" w:rsidP="00F31AA8">
      <w:pPr>
        <w:pStyle w:val="R"/>
      </w:pPr>
      <w:r>
        <w:t>"sum"                 0.04      1.82      0.04     1.82</w:t>
      </w:r>
    </w:p>
    <w:p w14:paraId="2E4ADBCE" w14:textId="77777777" w:rsidR="00F31AA8" w:rsidRDefault="00F31AA8" w:rsidP="00F31AA8">
      <w:pPr>
        <w:pStyle w:val="R"/>
      </w:pPr>
      <w:r>
        <w:t>".Call"               0.02      0.91      0.02     0.91</w:t>
      </w:r>
    </w:p>
    <w:p w14:paraId="08DF2B48" w14:textId="77777777" w:rsidR="00F31AA8" w:rsidRDefault="00F31AA8" w:rsidP="00F31AA8">
      <w:pPr>
        <w:pStyle w:val="R"/>
      </w:pPr>
      <w:r>
        <w:t>":"                   0.02      0.91      0.02     0.91</w:t>
      </w:r>
    </w:p>
    <w:p w14:paraId="748C1A88" w14:textId="77777777" w:rsidR="00F31AA8" w:rsidRDefault="00F31AA8" w:rsidP="00F31AA8">
      <w:pPr>
        <w:pStyle w:val="R"/>
      </w:pPr>
      <w:r>
        <w:t>"any"                 0.02      0.91      0.02     0.91</w:t>
      </w:r>
    </w:p>
    <w:p w14:paraId="3DE2C825" w14:textId="77777777" w:rsidR="00F31AA8" w:rsidRDefault="00F31AA8" w:rsidP="00F31AA8">
      <w:pPr>
        <w:pStyle w:val="R"/>
      </w:pPr>
      <w:r>
        <w:t>"is.atomic"           0.02      0.91      0.02     0.91</w:t>
      </w:r>
    </w:p>
    <w:p w14:paraId="40250D48" w14:textId="77777777" w:rsidR="00F31AA8" w:rsidRDefault="00F31AA8" w:rsidP="00F31AA8">
      <w:pPr>
        <w:pStyle w:val="R"/>
      </w:pPr>
      <w:r>
        <w:t>"lapply"              0.02      0.91      0.02     0.91</w:t>
      </w:r>
    </w:p>
    <w:p w14:paraId="687B54D3" w14:textId="77777777" w:rsidR="00F31AA8" w:rsidRDefault="00F31AA8" w:rsidP="00F31AA8">
      <w:pPr>
        <w:pStyle w:val="R"/>
      </w:pPr>
      <w:r>
        <w:t>"length"              0.02      0.91      0.02     0.91</w:t>
      </w:r>
    </w:p>
    <w:p w14:paraId="5E722267" w14:textId="77777777" w:rsidR="00F31AA8" w:rsidRDefault="00F31AA8" w:rsidP="00F31AA8">
      <w:pPr>
        <w:pStyle w:val="R"/>
      </w:pPr>
      <w:r>
        <w:t>"Rprof"               0.02      0.91      0.00     0.00</w:t>
      </w:r>
    </w:p>
    <w:p w14:paraId="5B9EBE01" w14:textId="77777777" w:rsidR="00F31AA8" w:rsidRDefault="00F31AA8" w:rsidP="00F31AA8">
      <w:pPr>
        <w:pStyle w:val="R"/>
      </w:pPr>
      <w:r>
        <w:t>"unlist"              0.02      0.91      0.00     0.00</w:t>
      </w:r>
    </w:p>
    <w:p w14:paraId="73EC1E7A" w14:textId="77777777" w:rsidR="00F31AA8" w:rsidRDefault="00F31AA8" w:rsidP="00F31AA8">
      <w:pPr>
        <w:pStyle w:val="R"/>
      </w:pPr>
    </w:p>
    <w:p w14:paraId="445A20A9" w14:textId="77777777" w:rsidR="00F31AA8" w:rsidRDefault="00F31AA8" w:rsidP="00F31AA8">
      <w:pPr>
        <w:pStyle w:val="R"/>
      </w:pPr>
      <w:r>
        <w:t>$sample.interval</w:t>
      </w:r>
    </w:p>
    <w:p w14:paraId="50A3D46D" w14:textId="77777777" w:rsidR="00F31AA8" w:rsidRDefault="00F31AA8" w:rsidP="00F31AA8">
      <w:pPr>
        <w:pStyle w:val="R"/>
      </w:pPr>
      <w:r>
        <w:t>[1] 0.02</w:t>
      </w:r>
    </w:p>
    <w:p w14:paraId="38193C0E" w14:textId="77777777" w:rsidR="00F31AA8" w:rsidRDefault="00F31AA8" w:rsidP="00F31AA8">
      <w:pPr>
        <w:pStyle w:val="R"/>
      </w:pPr>
    </w:p>
    <w:p w14:paraId="3B21B27D" w14:textId="77777777" w:rsidR="00F31AA8" w:rsidRDefault="00F31AA8" w:rsidP="00F31AA8">
      <w:pPr>
        <w:pStyle w:val="R"/>
      </w:pPr>
      <w:r>
        <w:t>$sampling.time</w:t>
      </w:r>
    </w:p>
    <w:p w14:paraId="104AE2EA" w14:textId="16C9313E" w:rsidR="00FF4DB6" w:rsidRDefault="00F31AA8" w:rsidP="00F31AA8">
      <w:pPr>
        <w:pStyle w:val="R"/>
      </w:pPr>
      <w:r>
        <w:t>[1] 2.2</w:t>
      </w:r>
    </w:p>
    <w:p w14:paraId="3F72C41B" w14:textId="77777777" w:rsidR="00F31AA8" w:rsidRDefault="00F31AA8" w:rsidP="00F31AA8">
      <w:pPr>
        <w:pStyle w:val="R"/>
      </w:pPr>
    </w:p>
    <w:p w14:paraId="7C96332B" w14:textId="63965FF2" w:rsidR="00F402F0" w:rsidRDefault="004749E1" w:rsidP="00F402F0">
      <w:pPr>
        <w:ind w:left="720"/>
      </w:pPr>
      <w:r>
        <w:t xml:space="preserve">The function keeps track of what function is currently running </w:t>
      </w:r>
      <w:r w:rsidR="002C5D4A">
        <w:t>every</w:t>
      </w:r>
      <w:r>
        <w:t xml:space="preserve"> 0.02 seconds </w:t>
      </w:r>
      <w:r w:rsidR="00FF34DB">
        <w:t>(</w:t>
      </w:r>
      <w:r>
        <w:t xml:space="preserve">default </w:t>
      </w:r>
      <w:r w:rsidR="00FF34DB">
        <w:t>value) for a period of time (</w:t>
      </w:r>
      <w:r w:rsidR="00F31AA8">
        <w:t>2.2</w:t>
      </w:r>
      <w:r w:rsidR="00FF34DB">
        <w:t xml:space="preserve"> seconds for this example). This function information is written to an e</w:t>
      </w:r>
      <w:r w:rsidR="000F64C8">
        <w:t>x</w:t>
      </w:r>
      <w:r w:rsidR="00FF34DB">
        <w:t>tern</w:t>
      </w:r>
      <w:r>
        <w:t>al file</w:t>
      </w:r>
      <w:r w:rsidR="00FF34DB">
        <w:t xml:space="preserve">: </w:t>
      </w:r>
    </w:p>
    <w:p w14:paraId="2935FE25" w14:textId="77777777" w:rsidR="00F402F0" w:rsidRDefault="00F402F0" w:rsidP="00F402F0">
      <w:pPr>
        <w:ind w:left="720"/>
      </w:pPr>
    </w:p>
    <w:p w14:paraId="17639F4B" w14:textId="58421392" w:rsidR="00F402F0" w:rsidRDefault="00F31AA8" w:rsidP="00FE2A40">
      <w:r>
        <w:rPr>
          <w:noProof/>
        </w:rPr>
        <w:lastRenderedPageBreak/>
        <w:drawing>
          <wp:inline distT="0" distB="0" distL="0" distR="0" wp14:anchorId="79F5AD90" wp14:editId="312F0FBC">
            <wp:extent cx="6858000" cy="37026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6858000" cy="3702685"/>
                    </a:xfrm>
                    <a:prstGeom prst="rect">
                      <a:avLst/>
                    </a:prstGeom>
                  </pic:spPr>
                </pic:pic>
              </a:graphicData>
            </a:graphic>
          </wp:inline>
        </w:drawing>
      </w:r>
    </w:p>
    <w:p w14:paraId="22C370D6" w14:textId="77777777" w:rsidR="00F402F0" w:rsidRDefault="00F402F0" w:rsidP="004749E1">
      <w:pPr>
        <w:ind w:left="720"/>
      </w:pPr>
    </w:p>
    <w:p w14:paraId="798783F0" w14:textId="765D1374" w:rsidR="004749E1" w:rsidRDefault="00F402F0" w:rsidP="004749E1">
      <w:pPr>
        <w:ind w:left="720"/>
      </w:pPr>
      <w:r>
        <w:t xml:space="preserve">Each line of the file shows the function calls within other function calls. </w:t>
      </w:r>
      <w:r w:rsidR="004749E1">
        <w:t xml:space="preserve">The </w:t>
      </w:r>
      <w:r w:rsidR="004749E1" w:rsidRPr="004749E1">
        <w:rPr>
          <w:rFonts w:ascii="Courier New" w:hAnsi="Courier New" w:cs="Courier New"/>
        </w:rPr>
        <w:t>summaryRprof()</w:t>
      </w:r>
      <w:r w:rsidR="004749E1">
        <w:t xml:space="preserve"> function then summarizes which functions are running. Note that the functions given are not just </w:t>
      </w:r>
      <w:r w:rsidR="004749E1" w:rsidRPr="004749E1">
        <w:rPr>
          <w:rFonts w:ascii="Courier New" w:hAnsi="Courier New" w:cs="Courier New"/>
        </w:rPr>
        <w:t>apply()</w:t>
      </w:r>
      <w:r w:rsidR="004749E1">
        <w:t xml:space="preserve"> or </w:t>
      </w:r>
      <w:r w:rsidR="004749E1" w:rsidRPr="004749E1">
        <w:rPr>
          <w:rFonts w:ascii="Courier New" w:hAnsi="Courier New" w:cs="Courier New"/>
        </w:rPr>
        <w:t>summarize()</w:t>
      </w:r>
      <w:r w:rsidR="004749E1">
        <w:t xml:space="preserve">, but specific functions that may be called within them. </w:t>
      </w:r>
    </w:p>
    <w:p w14:paraId="5A96EF22" w14:textId="77777777" w:rsidR="004749E1" w:rsidRDefault="004749E1" w:rsidP="004749E1">
      <w:pPr>
        <w:ind w:left="720"/>
      </w:pPr>
    </w:p>
    <w:p w14:paraId="29B4F8E8" w14:textId="77777777" w:rsidR="00D62E22" w:rsidRDefault="00D62E22" w:rsidP="004749E1">
      <w:pPr>
        <w:ind w:left="720"/>
      </w:pPr>
      <w:r w:rsidRPr="00AB2030">
        <w:rPr>
          <w:u w:val="single"/>
        </w:rPr>
        <w:t>Comments</w:t>
      </w:r>
      <w:r>
        <w:t>:</w:t>
      </w:r>
    </w:p>
    <w:p w14:paraId="61577348" w14:textId="4F741A5A" w:rsidR="00D62E22" w:rsidRDefault="00675BFF" w:rsidP="00D62E22">
      <w:pPr>
        <w:pStyle w:val="ListParagraph"/>
        <w:numPr>
          <w:ilvl w:val="0"/>
          <w:numId w:val="17"/>
        </w:numPr>
      </w:pPr>
      <w:r>
        <w:t xml:space="preserve">The </w:t>
      </w:r>
      <w:r w:rsidR="004022B7" w:rsidRPr="00D62E22">
        <w:rPr>
          <w:rFonts w:ascii="Courier New" w:hAnsi="Courier New" w:cs="Courier New"/>
        </w:rPr>
        <w:t>$by.self</w:t>
      </w:r>
      <w:r w:rsidR="00456E64">
        <w:t xml:space="preserve"> and </w:t>
      </w:r>
      <w:r w:rsidR="00456E64" w:rsidRPr="00D62E22">
        <w:rPr>
          <w:rFonts w:ascii="Courier New" w:hAnsi="Courier New" w:cs="Courier New"/>
        </w:rPr>
        <w:t xml:space="preserve">$by.total </w:t>
      </w:r>
      <w:r w:rsidR="00456E64">
        <w:t xml:space="preserve">are meant to summarize the same information </w:t>
      </w:r>
      <w:r w:rsidR="000F64C8">
        <w:t>through</w:t>
      </w:r>
      <w:r w:rsidR="00456E64">
        <w:t xml:space="preserve"> sort</w:t>
      </w:r>
      <w:r w:rsidR="000F64C8">
        <w:t>ing</w:t>
      </w:r>
      <w:r w:rsidR="00456E64">
        <w:t xml:space="preserve"> by different columns</w:t>
      </w:r>
      <w:r w:rsidR="000F64C8">
        <w:t xml:space="preserve"> in the data frame display</w:t>
      </w:r>
      <w:r w:rsidR="00456E64">
        <w:t xml:space="preserve">. </w:t>
      </w:r>
      <w:r w:rsidR="00456E64" w:rsidRPr="000F64C8">
        <w:t xml:space="preserve">The </w:t>
      </w:r>
      <w:r w:rsidR="00456E64" w:rsidRPr="000F64C8">
        <w:rPr>
          <w:rFonts w:ascii="Courier New" w:hAnsi="Courier New" w:cs="Courier New"/>
        </w:rPr>
        <w:t>$by.self</w:t>
      </w:r>
      <w:r w:rsidR="00456E64" w:rsidRPr="000F64C8">
        <w:t xml:space="preserve"> part gives</w:t>
      </w:r>
      <w:r w:rsidR="000F64C8">
        <w:t xml:space="preserve"> information about </w:t>
      </w:r>
      <w:r w:rsidR="00AB2030">
        <w:t xml:space="preserve">when </w:t>
      </w:r>
      <w:r w:rsidR="000F64C8">
        <w:t xml:space="preserve">a specific function is running only. The </w:t>
      </w:r>
      <w:r w:rsidR="000F64C8" w:rsidRPr="000F64C8">
        <w:rPr>
          <w:rFonts w:ascii="Courier New" w:hAnsi="Courier New" w:cs="Courier New"/>
        </w:rPr>
        <w:t>$by.total</w:t>
      </w:r>
      <w:r w:rsidR="000F64C8">
        <w:t xml:space="preserve"> part includes function hierarchy in its timing. For example, we see that the </w:t>
      </w:r>
      <w:r w:rsidR="000F64C8" w:rsidRPr="000F64C8">
        <w:rPr>
          <w:rFonts w:ascii="Courier New" w:hAnsi="Courier New" w:cs="Courier New"/>
        </w:rPr>
        <w:t>apply()</w:t>
      </w:r>
      <w:r w:rsidR="000F64C8">
        <w:t xml:space="preserve"> function was executing for </w:t>
      </w:r>
      <w:r w:rsidR="00B02B2E">
        <w:t>2.12</w:t>
      </w:r>
      <w:r w:rsidR="000F64C8">
        <w:t xml:space="preserve"> seconds in total (9</w:t>
      </w:r>
      <w:r w:rsidR="00B02B2E">
        <w:t>6.36</w:t>
      </w:r>
      <w:r w:rsidR="000F64C8">
        <w:t xml:space="preserve">% of the time), which makes sense given the structure of the code. </w:t>
      </w:r>
      <w:r w:rsidR="000F64C8">
        <w:lastRenderedPageBreak/>
        <w:t xml:space="preserve">However, you do not see the function listed in the </w:t>
      </w:r>
      <w:r w:rsidR="000F64C8" w:rsidRPr="000F64C8">
        <w:rPr>
          <w:rFonts w:ascii="Courier New" w:hAnsi="Courier New" w:cs="Courier New"/>
        </w:rPr>
        <w:t>$by.self</w:t>
      </w:r>
      <w:r w:rsidR="000F64C8">
        <w:t xml:space="preserve"> part because the execution time of functions that </w:t>
      </w:r>
      <w:r w:rsidR="00AB2030" w:rsidRPr="00AB2030">
        <w:rPr>
          <w:rFonts w:ascii="Courier New" w:hAnsi="Courier New" w:cs="Courier New"/>
        </w:rPr>
        <w:t>apply()</w:t>
      </w:r>
      <w:r w:rsidR="000F64C8">
        <w:t xml:space="preserve"> called was not included. </w:t>
      </w:r>
    </w:p>
    <w:p w14:paraId="01A77C05" w14:textId="77334C39" w:rsidR="00D62E22" w:rsidRDefault="007A3140" w:rsidP="00D62E22">
      <w:pPr>
        <w:pStyle w:val="ListParagraph"/>
        <w:numPr>
          <w:ilvl w:val="0"/>
          <w:numId w:val="17"/>
        </w:numPr>
      </w:pPr>
      <w:r>
        <w:t xml:space="preserve">Notice that the </w:t>
      </w:r>
      <w:r w:rsidRPr="00D62E22">
        <w:rPr>
          <w:rFonts w:ascii="Courier New" w:hAnsi="Courier New" w:cs="Courier New"/>
        </w:rPr>
        <w:t>t(apply())</w:t>
      </w:r>
      <w:r w:rsidR="00B02B2E">
        <w:t xml:space="preserve"> part of the code takes 2.12</w:t>
      </w:r>
      <w:r>
        <w:t xml:space="preserve"> seconds and the </w:t>
      </w:r>
      <w:r w:rsidRPr="00D62E22">
        <w:rPr>
          <w:rFonts w:ascii="Courier New" w:hAnsi="Courier New" w:cs="Courier New"/>
        </w:rPr>
        <w:t>summarize()</w:t>
      </w:r>
      <w:r>
        <w:t xml:space="preserve"> part of the code takes 0.0</w:t>
      </w:r>
      <w:r w:rsidR="00B02B2E">
        <w:t>6</w:t>
      </w:r>
      <w:r>
        <w:t xml:space="preserve"> seconds. Then </w:t>
      </w:r>
      <w:r w:rsidR="00B02B2E">
        <w:t>2.12 + 0.06</w:t>
      </w:r>
      <w:r>
        <w:t xml:space="preserve"> = </w:t>
      </w:r>
      <w:r w:rsidR="00B02B2E">
        <w:t xml:space="preserve">2.18 </w:t>
      </w:r>
      <w:r w:rsidR="00B02B2E">
        <w:sym w:font="Symbol" w:char="F0BB"/>
      </w:r>
      <w:r w:rsidR="00B02B2E">
        <w:t xml:space="preserve"> 2.2</w:t>
      </w:r>
      <w:r>
        <w:t xml:space="preserve"> which is equal to the sampling time</w:t>
      </w:r>
      <w:r w:rsidR="00B02B2E">
        <w:t>.</w:t>
      </w:r>
      <w:r w:rsidR="00BE073F">
        <w:t xml:space="preserve"> </w:t>
      </w:r>
    </w:p>
    <w:p w14:paraId="7CE0AF42" w14:textId="77777777" w:rsidR="007A3140" w:rsidRDefault="007A3140" w:rsidP="004749E1">
      <w:pPr>
        <w:ind w:left="720"/>
      </w:pPr>
    </w:p>
    <w:p w14:paraId="67A144E0" w14:textId="220A8077" w:rsidR="00032F87" w:rsidRDefault="00032F87">
      <w:pPr>
        <w:rPr>
          <w:u w:val="single"/>
        </w:rPr>
      </w:pPr>
    </w:p>
    <w:p w14:paraId="0842BB3C" w14:textId="625E4629" w:rsidR="0072594B" w:rsidRPr="00032F87" w:rsidRDefault="00032F87" w:rsidP="00032F87">
      <w:pPr>
        <w:rPr>
          <w:u w:val="single"/>
        </w:rPr>
      </w:pPr>
      <w:r w:rsidRPr="005E6CE4">
        <w:rPr>
          <w:u w:val="single"/>
        </w:rPr>
        <w:t>Summarizing results</w:t>
      </w:r>
      <w:r w:rsidRPr="00032F87">
        <w:rPr>
          <w:u w:val="single"/>
        </w:rPr>
        <w:t xml:space="preserve"> </w:t>
      </w:r>
      <w:r w:rsidR="005349AE">
        <w:rPr>
          <w:u w:val="single"/>
        </w:rPr>
        <w:t>from a simulation study</w:t>
      </w:r>
    </w:p>
    <w:p w14:paraId="0315AB5E" w14:textId="77777777" w:rsidR="0072594B" w:rsidRDefault="0072594B" w:rsidP="0072594B">
      <w:pPr>
        <w:ind w:left="720"/>
      </w:pPr>
    </w:p>
    <w:p w14:paraId="715BDBF5" w14:textId="015C5E20" w:rsidR="0072594B" w:rsidRDefault="008F7373" w:rsidP="0072594B">
      <w:pPr>
        <w:ind w:left="720"/>
      </w:pPr>
      <w:r>
        <w:t xml:space="preserve">Statistical research papers typically summarize </w:t>
      </w:r>
      <w:r w:rsidR="00B15982">
        <w:t xml:space="preserve">the numerical results from </w:t>
      </w:r>
      <w:r w:rsidR="00153F21">
        <w:t xml:space="preserve">simulation studies </w:t>
      </w:r>
      <w:r w:rsidR="00B15982">
        <w:t>in</w:t>
      </w:r>
      <w:r w:rsidR="00153F21">
        <w:t xml:space="preserve"> </w:t>
      </w:r>
      <w:r>
        <w:t xml:space="preserve">a table format. </w:t>
      </w:r>
      <w:r w:rsidR="00153F21">
        <w:t xml:space="preserve">The problem with this approach is that there are often a lot numbers to examine! This can make it difficult to detect trends across the simulation settings. Surprisingly, statisticians are not following what we preach to others – use </w:t>
      </w:r>
      <w:r w:rsidR="00B15982">
        <w:t>graphs rather than tables</w:t>
      </w:r>
      <w:r w:rsidR="00153F21">
        <w:t xml:space="preserve">. In fact, here’s a paper from a few years ago on this topic: </w:t>
      </w:r>
    </w:p>
    <w:p w14:paraId="034255F2" w14:textId="77777777" w:rsidR="00153F21" w:rsidRDefault="00153F21" w:rsidP="0072594B">
      <w:pPr>
        <w:ind w:left="720"/>
      </w:pPr>
    </w:p>
    <w:p w14:paraId="22E7E2F5" w14:textId="4D8C8638" w:rsidR="00153F21" w:rsidRDefault="00153F21" w:rsidP="00153F21">
      <w:pPr>
        <w:ind w:left="1440"/>
      </w:pPr>
      <w:r>
        <w:t xml:space="preserve">Gelman, Pasarica, and Dodhia (2002). Let’s practice what we preach: Turning tables into graphs. </w:t>
      </w:r>
      <w:r w:rsidRPr="00153F21">
        <w:rPr>
          <w:i/>
        </w:rPr>
        <w:t>American Statistician</w:t>
      </w:r>
      <w:r>
        <w:t xml:space="preserve"> 56, 121-130. </w:t>
      </w:r>
    </w:p>
    <w:p w14:paraId="2FB85983" w14:textId="77777777" w:rsidR="005E6CE4" w:rsidRDefault="005E6CE4" w:rsidP="0072594B">
      <w:pPr>
        <w:ind w:left="720"/>
      </w:pPr>
    </w:p>
    <w:p w14:paraId="4E4ED453" w14:textId="7038574A" w:rsidR="005E6CE4" w:rsidRDefault="00153F21" w:rsidP="0072594B">
      <w:pPr>
        <w:ind w:left="720"/>
      </w:pPr>
      <w:r>
        <w:t xml:space="preserve">The purpose of this section is to show a few good ways to summarize results from a simulation study. </w:t>
      </w:r>
    </w:p>
    <w:p w14:paraId="06130EEA" w14:textId="77777777" w:rsidR="00D452D9" w:rsidRDefault="00D452D9" w:rsidP="0072594B">
      <w:pPr>
        <w:ind w:left="720"/>
      </w:pPr>
    </w:p>
    <w:p w14:paraId="6DCCD796" w14:textId="7E858E4F" w:rsidR="00D452D9" w:rsidRDefault="00D452D9" w:rsidP="0072594B">
      <w:pPr>
        <w:ind w:left="720"/>
      </w:pPr>
      <w:r>
        <w:t xml:space="preserve">A simulation study essentially </w:t>
      </w:r>
      <w:r w:rsidR="00666181">
        <w:t>produces</w:t>
      </w:r>
      <w:r>
        <w:t xml:space="preserve"> multivariate data. For example, below </w:t>
      </w:r>
      <w:r w:rsidR="0091249F">
        <w:t xml:space="preserve">is </w:t>
      </w:r>
      <w:r>
        <w:t xml:space="preserve">a screen capture from an </w:t>
      </w:r>
      <w:r>
        <w:lastRenderedPageBreak/>
        <w:t xml:space="preserve">Excel file showing </w:t>
      </w:r>
      <w:r w:rsidR="009E6772">
        <w:t xml:space="preserve">the normal distribution part of </w:t>
      </w:r>
      <w:r>
        <w:t xml:space="preserve">a larger set of simulations corresponding to our variance example from earlier: </w:t>
      </w:r>
    </w:p>
    <w:p w14:paraId="5EBF5F34" w14:textId="77777777" w:rsidR="00D452D9" w:rsidRDefault="00D452D9" w:rsidP="0072594B">
      <w:pPr>
        <w:ind w:left="720"/>
      </w:pPr>
    </w:p>
    <w:p w14:paraId="100EC67D" w14:textId="28FD9B19" w:rsidR="00D452D9" w:rsidRDefault="00D452D9" w:rsidP="0091249F">
      <w:pPr>
        <w:jc w:val="center"/>
      </w:pPr>
      <w:r>
        <w:rPr>
          <w:noProof/>
        </w:rPr>
        <w:drawing>
          <wp:inline distT="0" distB="0" distL="0" distR="0" wp14:anchorId="2433CCB9" wp14:editId="7241A959">
            <wp:extent cx="4486275" cy="46767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4486275" cy="4676775"/>
                    </a:xfrm>
                    <a:prstGeom prst="rect">
                      <a:avLst/>
                    </a:prstGeom>
                  </pic:spPr>
                </pic:pic>
              </a:graphicData>
            </a:graphic>
          </wp:inline>
        </w:drawing>
      </w:r>
    </w:p>
    <w:p w14:paraId="111BE901" w14:textId="77777777" w:rsidR="00D452D9" w:rsidRDefault="00D452D9" w:rsidP="0072594B">
      <w:pPr>
        <w:ind w:left="720"/>
      </w:pPr>
    </w:p>
    <w:p w14:paraId="146228C7" w14:textId="251A9FA2" w:rsidR="009E6772" w:rsidRDefault="00D452D9" w:rsidP="0072594B">
      <w:pPr>
        <w:ind w:left="720"/>
      </w:pPr>
      <w:r>
        <w:t>The sample size of 9 simulations were those performed before</w:t>
      </w:r>
      <w:r w:rsidR="00666181">
        <w:t>,</w:t>
      </w:r>
      <w:r>
        <w:t xml:space="preserve"> but now with </w:t>
      </w:r>
      <w:r w:rsidR="00A64BF0">
        <w:t>four</w:t>
      </w:r>
      <w:r>
        <w:t xml:space="preserve"> bootstrap </w:t>
      </w:r>
      <w:r w:rsidR="009E6772">
        <w:t xml:space="preserve">confidence intervals (basic, </w:t>
      </w:r>
      <w:r w:rsidR="00A64BF0">
        <w:t xml:space="preserve">percentile, </w:t>
      </w:r>
      <w:r w:rsidR="009E6772">
        <w:t>BCa, studentized)</w:t>
      </w:r>
      <w:r w:rsidR="00A64BF0">
        <w:t xml:space="preserve"> are included</w:t>
      </w:r>
      <w:r w:rsidR="009E6772">
        <w:t xml:space="preserve">. This “data” is multivariate because each “observation” </w:t>
      </w:r>
      <w:r w:rsidR="0091249F">
        <w:t xml:space="preserve">(row) </w:t>
      </w:r>
      <w:r w:rsidR="009E6772">
        <w:t xml:space="preserve">contains information on six “variables”. In other situations, one may also see part of the same data summarized as </w:t>
      </w:r>
    </w:p>
    <w:p w14:paraId="7F859459" w14:textId="77777777" w:rsidR="009E6772" w:rsidRDefault="009E6772" w:rsidP="0072594B">
      <w:pPr>
        <w:ind w:left="720"/>
      </w:pPr>
    </w:p>
    <w:p w14:paraId="429911C5" w14:textId="43036016" w:rsidR="009E6772" w:rsidRDefault="009E6772" w:rsidP="0091249F">
      <w:r>
        <w:rPr>
          <w:noProof/>
        </w:rPr>
        <w:lastRenderedPageBreak/>
        <w:drawing>
          <wp:inline distT="0" distB="0" distL="0" distR="0" wp14:anchorId="7389F98A" wp14:editId="36FE9FDC">
            <wp:extent cx="6858000" cy="12769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6858000" cy="1276985"/>
                    </a:xfrm>
                    <a:prstGeom prst="rect">
                      <a:avLst/>
                    </a:prstGeom>
                  </pic:spPr>
                </pic:pic>
              </a:graphicData>
            </a:graphic>
          </wp:inline>
        </w:drawing>
      </w:r>
    </w:p>
    <w:p w14:paraId="14C30AD9" w14:textId="1E442B3C" w:rsidR="009E6772" w:rsidRDefault="009E6772" w:rsidP="0072594B">
      <w:pPr>
        <w:ind w:left="720"/>
      </w:pPr>
      <w:r>
        <w:t xml:space="preserve">for the true confidence levels. In the end, it is still multivariate data. </w:t>
      </w:r>
    </w:p>
    <w:p w14:paraId="7665ABD0" w14:textId="77777777" w:rsidR="009E6772" w:rsidRDefault="009E6772" w:rsidP="0072594B">
      <w:pPr>
        <w:ind w:left="720"/>
      </w:pPr>
    </w:p>
    <w:p w14:paraId="426B2FA3" w14:textId="5EDBF0E7" w:rsidR="009E6772" w:rsidRDefault="009E6772" w:rsidP="0072594B">
      <w:pPr>
        <w:ind w:left="720"/>
      </w:pPr>
      <w:r>
        <w:t>In STAT 873, you learn about many different ways</w:t>
      </w:r>
      <w:r w:rsidR="0091249F">
        <w:t xml:space="preserve"> to graph multivariate data. Those</w:t>
      </w:r>
      <w:r w:rsidR="00666181">
        <w:t xml:space="preserve"> same types of graphical</w:t>
      </w:r>
      <w:r>
        <w:t xml:space="preserve"> methods can be used here! In particular, we will focus on trellis plots. </w:t>
      </w:r>
      <w:r w:rsidR="00103293">
        <w:t xml:space="preserve">Trellis plots are a great way to summarize a MC simulation study because of the qualitative variables involved in the simulation settings. </w:t>
      </w:r>
      <w:r>
        <w:t>If you are not familiar with these types</w:t>
      </w:r>
      <w:r w:rsidR="00A64BF0">
        <w:t xml:space="preserve"> of</w:t>
      </w:r>
      <w:r>
        <w:t xml:space="preserve"> plots, please see </w:t>
      </w:r>
      <w:r w:rsidR="0091249F">
        <w:t>the</w:t>
      </w:r>
      <w:r>
        <w:t xml:space="preserve"> </w:t>
      </w:r>
      <w:r w:rsidR="0091249F">
        <w:t>graphics section</w:t>
      </w:r>
      <w:r>
        <w:t xml:space="preserve"> of my STAT 873 lecture notes (</w:t>
      </w:r>
      <w:hyperlink r:id="rId255" w:history="1">
        <w:r w:rsidR="00A64BF0" w:rsidRPr="00CB3AEB">
          <w:rPr>
            <w:rStyle w:val="Hyperlink"/>
          </w:rPr>
          <w:t>www.chrisbilder.com/multivariate/sections.html</w:t>
        </w:r>
      </w:hyperlink>
      <w:r>
        <w:t xml:space="preserve">). </w:t>
      </w:r>
    </w:p>
    <w:p w14:paraId="59AB14FF" w14:textId="77777777" w:rsidR="009E6772" w:rsidRDefault="009E6772" w:rsidP="0072594B">
      <w:pPr>
        <w:ind w:left="720"/>
      </w:pPr>
    </w:p>
    <w:p w14:paraId="4D903AE4" w14:textId="77777777" w:rsidR="00103293" w:rsidRDefault="00103293" w:rsidP="00103293">
      <w:pPr>
        <w:ind w:left="720"/>
      </w:pPr>
    </w:p>
    <w:p w14:paraId="31301D30" w14:textId="5969756A" w:rsidR="00103293" w:rsidRDefault="00103293" w:rsidP="00103293">
      <w:r w:rsidRPr="00065A4B">
        <w:rPr>
          <w:u w:val="single"/>
        </w:rPr>
        <w:t>Example</w:t>
      </w:r>
      <w:r>
        <w:t xml:space="preserve">: MC simulation for the variance (MC_sim_var.R, sim_results.csv) </w:t>
      </w:r>
    </w:p>
    <w:p w14:paraId="03DF71AE" w14:textId="77777777" w:rsidR="00A377FB" w:rsidRDefault="00A377FB" w:rsidP="0072594B">
      <w:pPr>
        <w:ind w:left="720"/>
      </w:pPr>
    </w:p>
    <w:p w14:paraId="63D32DC3" w14:textId="689BF4DA" w:rsidR="00103293" w:rsidRDefault="00103293" w:rsidP="00103293">
      <w:pPr>
        <w:ind w:left="720"/>
      </w:pPr>
      <w:r>
        <w:t>The simulation study variables 1) Type of confidence interval, 2) Distribution, and 3) Sample size</w:t>
      </w:r>
      <w:r w:rsidR="00666181">
        <w:t>,</w:t>
      </w:r>
      <w:r>
        <w:t xml:space="preserve"> are treated as qualitative in the settings (sample size is ordinal).  This allows us to plot the true confidence level (coverage) vs. a variable (confidence interval type) while CONDITIONING on </w:t>
      </w:r>
      <w:r w:rsidR="00666181">
        <w:t>other variables (</w:t>
      </w:r>
      <w:r>
        <w:t>distribution and</w:t>
      </w:r>
      <w:r w:rsidR="0091249F">
        <w:t>/or</w:t>
      </w:r>
      <w:r>
        <w:t xml:space="preserve"> sample size</w:t>
      </w:r>
      <w:r w:rsidR="00666181">
        <w:t>)</w:t>
      </w:r>
      <w:r>
        <w:t xml:space="preserve">. </w:t>
      </w:r>
      <w:r w:rsidR="00A64BF0">
        <w:t xml:space="preserve">It is important to arrange panels in the plots so that you can see trend (if present). </w:t>
      </w:r>
    </w:p>
    <w:p w14:paraId="19ABE421" w14:textId="77777777" w:rsidR="00103293" w:rsidRDefault="00103293" w:rsidP="00103293">
      <w:pPr>
        <w:ind w:left="720"/>
      </w:pPr>
    </w:p>
    <w:p w14:paraId="50E98374" w14:textId="6B6C25D6" w:rsidR="00103293" w:rsidRDefault="00103293" w:rsidP="00103293">
      <w:pPr>
        <w:ind w:left="720"/>
      </w:pPr>
      <w:r>
        <w:t xml:space="preserve">Below is my code used to read in the simulation study data: </w:t>
      </w:r>
    </w:p>
    <w:p w14:paraId="113CFABF" w14:textId="77777777" w:rsidR="00103293" w:rsidRDefault="00103293" w:rsidP="00103293">
      <w:pPr>
        <w:ind w:left="720"/>
      </w:pPr>
    </w:p>
    <w:p w14:paraId="77067346" w14:textId="371303C1" w:rsidR="004F4E89" w:rsidRDefault="004F4E89" w:rsidP="004F4E89">
      <w:pPr>
        <w:pStyle w:val="R"/>
      </w:pPr>
      <w:r>
        <w:t xml:space="preserve">&gt; </w:t>
      </w:r>
      <w:r w:rsidR="00EB02B2" w:rsidRPr="00EB02B2">
        <w:t>set1</w:t>
      </w:r>
      <w:r>
        <w:t>&lt;-read.csv(file ="C:\\chris\\sim_results.csv")</w:t>
      </w:r>
    </w:p>
    <w:p w14:paraId="73E50494" w14:textId="107F2CD9" w:rsidR="004F4E89" w:rsidRDefault="004F4E89" w:rsidP="004F4E89">
      <w:pPr>
        <w:pStyle w:val="R"/>
      </w:pPr>
      <w:r>
        <w:t>&gt; head(</w:t>
      </w:r>
      <w:r w:rsidR="00EB02B2" w:rsidRPr="00EB02B2">
        <w:t>set1</w:t>
      </w:r>
      <w:r>
        <w:t>)</w:t>
      </w:r>
    </w:p>
    <w:p w14:paraId="33ED8F29" w14:textId="77777777" w:rsidR="004F4E89" w:rsidRDefault="004F4E89" w:rsidP="004F4E89">
      <w:pPr>
        <w:pStyle w:val="R"/>
      </w:pPr>
      <w:r>
        <w:t xml:space="preserve">            CI  Coverage ExpLength NA. Distribution</w:t>
      </w:r>
    </w:p>
    <w:p w14:paraId="3B99F93A" w14:textId="77777777" w:rsidR="004F4E89" w:rsidRDefault="004F4E89" w:rsidP="004F4E89">
      <w:pPr>
        <w:pStyle w:val="R"/>
      </w:pPr>
      <w:r>
        <w:t>1 Normal-based 0.7940000     16.33   0        Gamma</w:t>
      </w:r>
    </w:p>
    <w:p w14:paraId="1CFAFE0A" w14:textId="77777777" w:rsidR="004F4E89" w:rsidRDefault="004F4E89" w:rsidP="004F4E89">
      <w:pPr>
        <w:pStyle w:val="R"/>
      </w:pPr>
      <w:r>
        <w:t>2   Asymptotic 0.6036217      7.98   3        Gamma</w:t>
      </w:r>
    </w:p>
    <w:p w14:paraId="63F0828C" w14:textId="77777777" w:rsidR="004F4E89" w:rsidRDefault="004F4E89" w:rsidP="004F4E89">
      <w:pPr>
        <w:pStyle w:val="R"/>
      </w:pPr>
      <w:r>
        <w:t>3        Basic 0.6440000      8.28   0        Gamma</w:t>
      </w:r>
    </w:p>
    <w:p w14:paraId="1CCD288D" w14:textId="77777777" w:rsidR="004F4E89" w:rsidRDefault="004F4E89" w:rsidP="004F4E89">
      <w:pPr>
        <w:pStyle w:val="R"/>
      </w:pPr>
      <w:r>
        <w:t>4   Percentile 0.6300000      8.28   0        Gamma</w:t>
      </w:r>
    </w:p>
    <w:p w14:paraId="05996E16" w14:textId="77777777" w:rsidR="004F4E89" w:rsidRDefault="004F4E89" w:rsidP="004F4E89">
      <w:pPr>
        <w:pStyle w:val="R"/>
      </w:pPr>
      <w:r>
        <w:t>5          BCa 0.6740000      9.47   0        Gamma</w:t>
      </w:r>
    </w:p>
    <w:p w14:paraId="6A20F2B1" w14:textId="77777777" w:rsidR="004F4E89" w:rsidRDefault="004F4E89" w:rsidP="004F4E89">
      <w:pPr>
        <w:pStyle w:val="R"/>
      </w:pPr>
      <w:r>
        <w:t>6  Studentized 0.9000000    128.81   0        Gamma</w:t>
      </w:r>
    </w:p>
    <w:p w14:paraId="0D0B730E" w14:textId="77777777" w:rsidR="004F4E89" w:rsidRDefault="004F4E89" w:rsidP="004F4E89">
      <w:pPr>
        <w:pStyle w:val="R"/>
      </w:pPr>
      <w:r>
        <w:t xml:space="preserve">  SampleSize</w:t>
      </w:r>
    </w:p>
    <w:p w14:paraId="0B499224" w14:textId="77777777" w:rsidR="004F4E89" w:rsidRDefault="004F4E89" w:rsidP="004F4E89">
      <w:pPr>
        <w:pStyle w:val="R"/>
      </w:pPr>
      <w:r>
        <w:t>1          9</w:t>
      </w:r>
    </w:p>
    <w:p w14:paraId="20782F72" w14:textId="77777777" w:rsidR="004F4E89" w:rsidRDefault="004F4E89" w:rsidP="004F4E89">
      <w:pPr>
        <w:pStyle w:val="R"/>
      </w:pPr>
      <w:r>
        <w:t>2          9</w:t>
      </w:r>
    </w:p>
    <w:p w14:paraId="3DC0DD04" w14:textId="77777777" w:rsidR="004F4E89" w:rsidRDefault="004F4E89" w:rsidP="004F4E89">
      <w:pPr>
        <w:pStyle w:val="R"/>
      </w:pPr>
      <w:r>
        <w:t>3          9</w:t>
      </w:r>
    </w:p>
    <w:p w14:paraId="2AEBA990" w14:textId="77777777" w:rsidR="004F4E89" w:rsidRDefault="004F4E89" w:rsidP="004F4E89">
      <w:pPr>
        <w:pStyle w:val="R"/>
      </w:pPr>
      <w:r>
        <w:t>4          9</w:t>
      </w:r>
    </w:p>
    <w:p w14:paraId="2DD4BB40" w14:textId="77777777" w:rsidR="004F4E89" w:rsidRDefault="004F4E89" w:rsidP="004F4E89">
      <w:pPr>
        <w:pStyle w:val="R"/>
      </w:pPr>
      <w:r>
        <w:t>5          9</w:t>
      </w:r>
    </w:p>
    <w:p w14:paraId="2EF46247" w14:textId="55205A18" w:rsidR="00103293" w:rsidRDefault="004F4E89" w:rsidP="004F4E89">
      <w:pPr>
        <w:pStyle w:val="R"/>
      </w:pPr>
      <w:r>
        <w:t>6          9</w:t>
      </w:r>
    </w:p>
    <w:p w14:paraId="2964D6F4" w14:textId="77777777" w:rsidR="00103293" w:rsidRDefault="00103293" w:rsidP="004F4E89">
      <w:pPr>
        <w:pStyle w:val="R"/>
      </w:pPr>
    </w:p>
    <w:p w14:paraId="20588B1F" w14:textId="5B40BF5F" w:rsidR="004F4E89" w:rsidRDefault="004F4E89" w:rsidP="004F4E89">
      <w:pPr>
        <w:pStyle w:val="R"/>
      </w:pPr>
      <w:r>
        <w:t>&gt; levels(</w:t>
      </w:r>
      <w:r w:rsidR="00EB02B2" w:rsidRPr="00EB02B2">
        <w:t>set1</w:t>
      </w:r>
      <w:r>
        <w:t>$CI)</w:t>
      </w:r>
    </w:p>
    <w:p w14:paraId="7FDDF94D" w14:textId="77777777" w:rsidR="004F4E89" w:rsidRDefault="004F4E89" w:rsidP="004F4E89">
      <w:pPr>
        <w:pStyle w:val="R"/>
      </w:pPr>
      <w:r>
        <w:t xml:space="preserve">[1] "Asymptotic"   "Basic"        "BCa"         </w:t>
      </w:r>
    </w:p>
    <w:p w14:paraId="01B20566" w14:textId="77777777" w:rsidR="004F4E89" w:rsidRDefault="004F4E89" w:rsidP="004F4E89">
      <w:pPr>
        <w:pStyle w:val="R"/>
      </w:pPr>
      <w:r>
        <w:t xml:space="preserve">[4] "Normal-based" "Percentile"   "Studentized" </w:t>
      </w:r>
    </w:p>
    <w:p w14:paraId="2585C870" w14:textId="77777777" w:rsidR="004F4E89" w:rsidRDefault="004F4E89" w:rsidP="004F4E89">
      <w:pPr>
        <w:pStyle w:val="R"/>
      </w:pPr>
    </w:p>
    <w:p w14:paraId="186734E1" w14:textId="4362FC50" w:rsidR="004F4E89" w:rsidRDefault="004F4E89" w:rsidP="004F4E89">
      <w:pPr>
        <w:pStyle w:val="R"/>
      </w:pPr>
      <w:r>
        <w:t>&gt; levels(</w:t>
      </w:r>
      <w:r w:rsidR="00EB02B2" w:rsidRPr="00EB02B2">
        <w:t>set1</w:t>
      </w:r>
      <w:r>
        <w:t>$Distribution)</w:t>
      </w:r>
    </w:p>
    <w:p w14:paraId="4A644B18" w14:textId="77777777" w:rsidR="004F4E89" w:rsidRDefault="004F4E89" w:rsidP="004F4E89">
      <w:pPr>
        <w:pStyle w:val="R"/>
      </w:pPr>
      <w:r>
        <w:t xml:space="preserve">[1] "Exponential" "Gamma"       "Logistic"    "Normal"     </w:t>
      </w:r>
    </w:p>
    <w:p w14:paraId="09A47F7E" w14:textId="04A1A9C5" w:rsidR="004F4E89" w:rsidRDefault="004F4E89" w:rsidP="004F4E89">
      <w:pPr>
        <w:pStyle w:val="R"/>
      </w:pPr>
      <w:r>
        <w:t>[5] "Uniform"</w:t>
      </w:r>
    </w:p>
    <w:p w14:paraId="2E18E393" w14:textId="77777777" w:rsidR="00A377FB" w:rsidRDefault="00A377FB" w:rsidP="004F4E89">
      <w:pPr>
        <w:pStyle w:val="R"/>
      </w:pPr>
    </w:p>
    <w:p w14:paraId="468A963D" w14:textId="199FEA3E" w:rsidR="004F4E89" w:rsidRDefault="004F4E89" w:rsidP="004F4E89">
      <w:pPr>
        <w:pStyle w:val="R"/>
      </w:pPr>
      <w:r>
        <w:t>&gt; table(</w:t>
      </w:r>
      <w:r w:rsidR="00EB02B2" w:rsidRPr="00EB02B2">
        <w:t>set1</w:t>
      </w:r>
      <w:r>
        <w:t>$SampleSize)</w:t>
      </w:r>
    </w:p>
    <w:p w14:paraId="517752C0" w14:textId="77777777" w:rsidR="004F4E89" w:rsidRDefault="004F4E89" w:rsidP="004F4E89">
      <w:pPr>
        <w:pStyle w:val="R"/>
      </w:pPr>
      <w:r>
        <w:t xml:space="preserve">  9  20  50 100 </w:t>
      </w:r>
    </w:p>
    <w:p w14:paraId="26CF4F12" w14:textId="69AE7CB2" w:rsidR="004F4E89" w:rsidRDefault="004F4E89" w:rsidP="004F4E89">
      <w:pPr>
        <w:pStyle w:val="R"/>
      </w:pPr>
      <w:r>
        <w:t xml:space="preserve"> 30  30  30  30</w:t>
      </w:r>
    </w:p>
    <w:p w14:paraId="5C17D229" w14:textId="77777777" w:rsidR="009A4468" w:rsidRDefault="009A4468" w:rsidP="0072594B">
      <w:pPr>
        <w:ind w:left="720"/>
      </w:pPr>
    </w:p>
    <w:p w14:paraId="0E3B62E3" w14:textId="6ACCD2A5" w:rsidR="00A377FB" w:rsidRPr="009A4468" w:rsidRDefault="009A4468" w:rsidP="0072594B">
      <w:pPr>
        <w:ind w:left="720"/>
      </w:pPr>
      <w:r>
        <w:t xml:space="preserve">Note that parameters for each distribution were selected so that Var(Y) = </w:t>
      </w:r>
      <w:r w:rsidRPr="00C31D11">
        <w:t>2.195581</w:t>
      </w:r>
      <w:r w:rsidRPr="00C31D11">
        <w:rPr>
          <w:vertAlign w:val="superscript"/>
        </w:rPr>
        <w:t>2</w:t>
      </w:r>
      <w:r>
        <w:t>.</w:t>
      </w:r>
    </w:p>
    <w:p w14:paraId="18E65327" w14:textId="77777777" w:rsidR="009A4468" w:rsidRDefault="009A4468" w:rsidP="0072594B">
      <w:pPr>
        <w:ind w:left="720"/>
      </w:pPr>
    </w:p>
    <w:p w14:paraId="257790DD" w14:textId="1EDE83C1" w:rsidR="00EB02B2" w:rsidRDefault="00EB02B2" w:rsidP="0072594B">
      <w:pPr>
        <w:ind w:left="720"/>
      </w:pPr>
      <w:r>
        <w:t xml:space="preserve">The lattice and ggplot2 packages are the two main packages available for trellis plots. I will give a brief </w:t>
      </w:r>
      <w:r>
        <w:lastRenderedPageBreak/>
        <w:t>demonstration of how to use the lattice package</w:t>
      </w:r>
      <w:r w:rsidR="0091249F">
        <w:t xml:space="preserve"> only</w:t>
      </w:r>
      <w:r>
        <w:t>. The ultimate goal is to obtain the following plot:</w:t>
      </w:r>
    </w:p>
    <w:p w14:paraId="0B33C30B" w14:textId="48D05B9C" w:rsidR="00EB02B2" w:rsidRDefault="002251E2" w:rsidP="0072594B">
      <w:pPr>
        <w:ind w:left="720"/>
      </w:pPr>
      <w:r w:rsidRPr="002251E2">
        <w:rPr>
          <w:noProof/>
        </w:rPr>
        <w:drawing>
          <wp:inline distT="0" distB="0" distL="0" distR="0" wp14:anchorId="13047F54" wp14:editId="1FDF2EAF">
            <wp:extent cx="4980791" cy="60848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rotWithShape="1">
                    <a:blip r:embed="rId256">
                      <a:extLst>
                        <a:ext uri="{28A0092B-C50C-407E-A947-70E740481C1C}">
                          <a14:useLocalDpi xmlns:a14="http://schemas.microsoft.com/office/drawing/2010/main" val="0"/>
                        </a:ext>
                      </a:extLst>
                    </a:blip>
                    <a:srcRect r="34399" b="33625"/>
                    <a:stretch/>
                  </pic:blipFill>
                  <pic:spPr bwMode="auto">
                    <a:xfrm>
                      <a:off x="0" y="0"/>
                      <a:ext cx="4985369" cy="6090463"/>
                    </a:xfrm>
                    <a:prstGeom prst="rect">
                      <a:avLst/>
                    </a:prstGeom>
                    <a:noFill/>
                    <a:ln>
                      <a:noFill/>
                    </a:ln>
                    <a:extLst>
                      <a:ext uri="{53640926-AAD7-44D8-BBD7-CCE9431645EC}">
                        <a14:shadowObscured xmlns:a14="http://schemas.microsoft.com/office/drawing/2010/main"/>
                      </a:ext>
                    </a:extLst>
                  </pic:spPr>
                </pic:pic>
              </a:graphicData>
            </a:graphic>
          </wp:inline>
        </w:drawing>
      </w:r>
    </w:p>
    <w:p w14:paraId="174D4907" w14:textId="77777777" w:rsidR="00A377FB" w:rsidRDefault="00A377FB" w:rsidP="0072594B">
      <w:pPr>
        <w:ind w:left="720"/>
      </w:pPr>
    </w:p>
    <w:p w14:paraId="56EA5B3A" w14:textId="34E54CB6" w:rsidR="00012BD5" w:rsidRDefault="00012BD5" w:rsidP="0072594B">
      <w:pPr>
        <w:ind w:left="720"/>
      </w:pPr>
      <w:r>
        <w:t xml:space="preserve">What can you conclude about the confidence interval procedures? </w:t>
      </w:r>
    </w:p>
    <w:p w14:paraId="743CF1DD" w14:textId="3616BA90" w:rsidR="00D452D9" w:rsidRDefault="00D452D9" w:rsidP="0072594B">
      <w:pPr>
        <w:ind w:left="720"/>
      </w:pPr>
      <w:r>
        <w:t xml:space="preserve"> </w:t>
      </w:r>
    </w:p>
    <w:p w14:paraId="4A2145A7" w14:textId="2B357302" w:rsidR="00012BD5" w:rsidRDefault="00012BD5" w:rsidP="009E6772">
      <w:pPr>
        <w:tabs>
          <w:tab w:val="left" w:pos="2541"/>
        </w:tabs>
        <w:ind w:left="720"/>
      </w:pPr>
      <w:r>
        <w:t xml:space="preserve">To obtain the above plot, let’s look at </w:t>
      </w:r>
      <w:r w:rsidR="00FD7EF2">
        <w:t xml:space="preserve">a </w:t>
      </w:r>
      <w:r>
        <w:t>simpler version first.</w:t>
      </w:r>
    </w:p>
    <w:p w14:paraId="2A687F24" w14:textId="77777777" w:rsidR="00012BD5" w:rsidRDefault="00012BD5" w:rsidP="00012BD5">
      <w:pPr>
        <w:tabs>
          <w:tab w:val="left" w:pos="2541"/>
        </w:tabs>
        <w:ind w:left="720"/>
      </w:pPr>
      <w:r>
        <w:t xml:space="preserve"> </w:t>
      </w:r>
    </w:p>
    <w:p w14:paraId="3EC856E8" w14:textId="77777777" w:rsidR="0091249F" w:rsidRDefault="0091249F" w:rsidP="0091249F">
      <w:pPr>
        <w:pStyle w:val="R"/>
      </w:pPr>
      <w:r>
        <w:lastRenderedPageBreak/>
        <w:t xml:space="preserve">&gt; </w:t>
      </w:r>
      <w:r w:rsidRPr="0091249F">
        <w:t>library(lattice)</w:t>
      </w:r>
    </w:p>
    <w:p w14:paraId="5E7C9283" w14:textId="77777777" w:rsidR="008C26FA" w:rsidRDefault="00012BD5" w:rsidP="00012BD5">
      <w:pPr>
        <w:pStyle w:val="R"/>
      </w:pPr>
      <w:r>
        <w:t>&gt; dotplot(</w:t>
      </w:r>
      <w:r w:rsidR="008C26FA">
        <w:t xml:space="preserve">x = </w:t>
      </w:r>
      <w:r>
        <w:t xml:space="preserve">CI ~ Coverage | Distribution, data = set1, </w:t>
      </w:r>
    </w:p>
    <w:p w14:paraId="5C3E0B14" w14:textId="77777777" w:rsidR="008C26FA" w:rsidRDefault="008C26FA" w:rsidP="008C26FA">
      <w:pPr>
        <w:pStyle w:val="R"/>
      </w:pPr>
      <w:r>
        <w:t xml:space="preserve">    </w:t>
      </w:r>
      <w:r w:rsidR="00012BD5">
        <w:t xml:space="preserve">groups = SampleSize, auto.key = TRUE, xlab = "Estimated </w:t>
      </w:r>
    </w:p>
    <w:p w14:paraId="78FAEF7B" w14:textId="77777777" w:rsidR="008C26FA" w:rsidRDefault="008C26FA" w:rsidP="008C26FA">
      <w:pPr>
        <w:pStyle w:val="R"/>
      </w:pPr>
      <w:r>
        <w:t xml:space="preserve">    </w:t>
      </w:r>
      <w:r w:rsidR="00012BD5">
        <w:t xml:space="preserve">true confidence level", layout = c(1,5), ylab = </w:t>
      </w:r>
    </w:p>
    <w:p w14:paraId="258F7B11" w14:textId="1EB63D8D" w:rsidR="00012BD5" w:rsidRDefault="008C26FA" w:rsidP="00012BD5">
      <w:pPr>
        <w:pStyle w:val="R"/>
      </w:pPr>
      <w:r>
        <w:t xml:space="preserve">    </w:t>
      </w:r>
      <w:r w:rsidR="00012BD5">
        <w:t>"Confidence interval method")</w:t>
      </w:r>
    </w:p>
    <w:p w14:paraId="4C52F50B" w14:textId="49FCE6F3" w:rsidR="00012BD5" w:rsidRDefault="00FD7EF2" w:rsidP="009E6772">
      <w:pPr>
        <w:tabs>
          <w:tab w:val="left" w:pos="2541"/>
        </w:tabs>
        <w:ind w:left="720"/>
      </w:pPr>
      <w:r w:rsidRPr="00FD7EF2">
        <w:rPr>
          <w:noProof/>
        </w:rPr>
        <w:drawing>
          <wp:inline distT="0" distB="0" distL="0" distR="0" wp14:anchorId="4F000401" wp14:editId="5091E143">
            <wp:extent cx="4020396" cy="570155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rotWithShape="1">
                    <a:blip r:embed="rId257">
                      <a:extLst>
                        <a:ext uri="{28A0092B-C50C-407E-A947-70E740481C1C}">
                          <a14:useLocalDpi xmlns:a14="http://schemas.microsoft.com/office/drawing/2010/main" val="0"/>
                        </a:ext>
                      </a:extLst>
                    </a:blip>
                    <a:srcRect t="1558" r="35251" b="33736"/>
                    <a:stretch/>
                  </pic:blipFill>
                  <pic:spPr bwMode="auto">
                    <a:xfrm>
                      <a:off x="0" y="0"/>
                      <a:ext cx="4025425" cy="5708685"/>
                    </a:xfrm>
                    <a:prstGeom prst="rect">
                      <a:avLst/>
                    </a:prstGeom>
                    <a:noFill/>
                    <a:ln>
                      <a:noFill/>
                    </a:ln>
                    <a:extLst>
                      <a:ext uri="{53640926-AAD7-44D8-BBD7-CCE9431645EC}">
                        <a14:shadowObscured xmlns:a14="http://schemas.microsoft.com/office/drawing/2010/main"/>
                      </a:ext>
                    </a:extLst>
                  </pic:spPr>
                </pic:pic>
              </a:graphicData>
            </a:graphic>
          </wp:inline>
        </w:drawing>
      </w:r>
    </w:p>
    <w:p w14:paraId="3B7014AC" w14:textId="77777777" w:rsidR="008C26FA" w:rsidRDefault="009E6772" w:rsidP="008C26FA">
      <w:r>
        <w:tab/>
      </w:r>
    </w:p>
    <w:p w14:paraId="618B49A4" w14:textId="2EA95EF3" w:rsidR="00D452D9" w:rsidRDefault="008C26FA" w:rsidP="008C26FA">
      <w:pPr>
        <w:ind w:left="720"/>
      </w:pPr>
      <w:r>
        <w:t xml:space="preserve">This shows a lot of the default behavior for the </w:t>
      </w:r>
      <w:r w:rsidR="0091249F" w:rsidRPr="0091249F">
        <w:rPr>
          <w:rFonts w:ascii="Courier New" w:hAnsi="Courier New" w:cs="Courier New"/>
        </w:rPr>
        <w:t>dotplot()</w:t>
      </w:r>
      <w:r w:rsidR="0091249F">
        <w:t xml:space="preserve"> f</w:t>
      </w:r>
      <w:r>
        <w:t>unction. A key component is the “</w:t>
      </w:r>
      <w:r w:rsidRPr="0091249F">
        <w:rPr>
          <w:rFonts w:ascii="Courier New" w:hAnsi="Courier New" w:cs="Courier New"/>
        </w:rPr>
        <w:t>|</w:t>
      </w:r>
      <w:r>
        <w:t>”</w:t>
      </w:r>
      <w:r w:rsidR="0014629B">
        <w:t xml:space="preserve"> in the x argument</w:t>
      </w:r>
      <w:r w:rsidR="004C7B96">
        <w:t xml:space="preserve"> for the function</w:t>
      </w:r>
      <w:r w:rsidR="0014629B">
        <w:t xml:space="preserve">. The </w:t>
      </w:r>
      <w:r w:rsidR="00FD7EF2">
        <w:t>vertical line separates the main variables to be plotted in each panel and those that are conditioned upon</w:t>
      </w:r>
      <w:r w:rsidR="004C7B96">
        <w:t xml:space="preserve"> in the plot</w:t>
      </w:r>
      <w:r w:rsidR="00FD7EF2">
        <w:t xml:space="preserve">. </w:t>
      </w:r>
    </w:p>
    <w:p w14:paraId="7668FDE9" w14:textId="77777777" w:rsidR="0014629B" w:rsidRDefault="0014629B" w:rsidP="008C26FA">
      <w:pPr>
        <w:ind w:left="720"/>
      </w:pPr>
    </w:p>
    <w:p w14:paraId="34E1CE01" w14:textId="4700B3A7" w:rsidR="0014629B" w:rsidRPr="008C26FA" w:rsidRDefault="0014629B" w:rsidP="008C26FA">
      <w:pPr>
        <w:ind w:left="720"/>
      </w:pPr>
      <w:r>
        <w:lastRenderedPageBreak/>
        <w:t xml:space="preserve">Below is the code for the final plot constructed: </w:t>
      </w:r>
    </w:p>
    <w:p w14:paraId="7C214A89" w14:textId="77777777" w:rsidR="008C26FA" w:rsidRDefault="00D452D9" w:rsidP="0072594B">
      <w:pPr>
        <w:ind w:left="720"/>
      </w:pPr>
      <w:r>
        <w:t xml:space="preserve"> </w:t>
      </w:r>
    </w:p>
    <w:p w14:paraId="3A9A24DD" w14:textId="4CE161E0" w:rsidR="00FD7EF2" w:rsidRDefault="00FD7EF2" w:rsidP="00FD7EF2">
      <w:pPr>
        <w:pStyle w:val="R"/>
      </w:pPr>
      <w:r>
        <w:t xml:space="preserve">&gt; #This is one way to obtain all of the sample sizes &amp; put </w:t>
      </w:r>
    </w:p>
    <w:p w14:paraId="6C4C52E1" w14:textId="77777777" w:rsidR="00FD7EF2" w:rsidRDefault="00FD7EF2" w:rsidP="00FD7EF2">
      <w:pPr>
        <w:pStyle w:val="R"/>
      </w:pPr>
      <w:r>
        <w:t xml:space="preserve">   into a vector where the elements are characters. A more </w:t>
      </w:r>
    </w:p>
    <w:p w14:paraId="456DA297" w14:textId="77777777" w:rsidR="00FD7EF2" w:rsidRDefault="00FD7EF2" w:rsidP="00FD7EF2">
      <w:pPr>
        <w:pStyle w:val="R"/>
      </w:pPr>
      <w:r>
        <w:t xml:space="preserve">   simple (but less general) way is to just manually enter </w:t>
      </w:r>
    </w:p>
    <w:p w14:paraId="49533329" w14:textId="77777777" w:rsidR="00FD7EF2" w:rsidRDefault="00FD7EF2" w:rsidP="00FD7EF2">
      <w:pPr>
        <w:pStyle w:val="R"/>
      </w:pPr>
      <w:r>
        <w:t xml:space="preserve">   the sample size levels as plot.levels&lt;-c("9", "20", </w:t>
      </w:r>
    </w:p>
    <w:p w14:paraId="1966E694" w14:textId="4E5E733C" w:rsidR="00FD7EF2" w:rsidRDefault="00FD7EF2" w:rsidP="00FD7EF2">
      <w:pPr>
        <w:pStyle w:val="R"/>
      </w:pPr>
      <w:r>
        <w:t xml:space="preserve">   "50", "100")</w:t>
      </w:r>
    </w:p>
    <w:p w14:paraId="2F1593E1" w14:textId="431E6195" w:rsidR="008C26FA" w:rsidRDefault="00FD7EF2" w:rsidP="00FD7EF2">
      <w:pPr>
        <w:pStyle w:val="R"/>
      </w:pPr>
      <w:r>
        <w:t>&gt; plot.levels&lt;-levels(factor(set1$SampleSize))</w:t>
      </w:r>
    </w:p>
    <w:p w14:paraId="69D6ECF6" w14:textId="77777777" w:rsidR="008C26FA" w:rsidRDefault="008C26FA" w:rsidP="00FD7EF2">
      <w:pPr>
        <w:pStyle w:val="R"/>
      </w:pPr>
    </w:p>
    <w:p w14:paraId="1035BC38" w14:textId="6F747B9A" w:rsidR="00FD7EF2" w:rsidRDefault="00FD7EF2" w:rsidP="00FD7EF2">
      <w:pPr>
        <w:pStyle w:val="R"/>
      </w:pPr>
      <w:r>
        <w:t>&gt; dotplot(</w:t>
      </w:r>
      <w:r w:rsidR="0091249F">
        <w:t xml:space="preserve">x = </w:t>
      </w:r>
      <w:r>
        <w:t xml:space="preserve">CI ~ Coverage | Distribution, data = set1, </w:t>
      </w:r>
    </w:p>
    <w:p w14:paraId="16B46E36" w14:textId="5F5DBB31" w:rsidR="0091249F" w:rsidRDefault="00FD7EF2" w:rsidP="00FD7EF2">
      <w:pPr>
        <w:pStyle w:val="R"/>
      </w:pPr>
      <w:r>
        <w:t xml:space="preserve">    </w:t>
      </w:r>
      <w:r w:rsidR="0091249F">
        <w:t xml:space="preserve">groups </w:t>
      </w:r>
      <w:r>
        <w:t>=</w:t>
      </w:r>
      <w:r w:rsidR="002251E2">
        <w:t xml:space="preserve"> SampleSize, main = "Confidence</w:t>
      </w:r>
      <w:r>
        <w:t xml:space="preserve"> level </w:t>
      </w:r>
    </w:p>
    <w:p w14:paraId="16F3B084" w14:textId="7DC0CAF9" w:rsidR="00FD7EF2" w:rsidRDefault="0091249F" w:rsidP="00FD7EF2">
      <w:pPr>
        <w:pStyle w:val="R"/>
      </w:pPr>
      <w:r>
        <w:t xml:space="preserve">    </w:t>
      </w:r>
      <w:r w:rsidR="00FD7EF2">
        <w:t xml:space="preserve">simulation results", </w:t>
      </w:r>
    </w:p>
    <w:p w14:paraId="4C93ACC7" w14:textId="07B5FE06" w:rsidR="00FD7EF2" w:rsidRDefault="00FD7EF2" w:rsidP="00FD7EF2">
      <w:pPr>
        <w:pStyle w:val="R"/>
      </w:pPr>
      <w:r>
        <w:t xml:space="preserve">    key = list(space = "right", points = list(pch </w:t>
      </w:r>
    </w:p>
    <w:p w14:paraId="45F13134" w14:textId="6BDED9E2" w:rsidR="00FD7EF2" w:rsidRDefault="00FD7EF2" w:rsidP="00FD7EF2">
      <w:pPr>
        <w:pStyle w:val="R"/>
      </w:pPr>
      <w:r>
        <w:t xml:space="preserve">      = 1:4, col = c("black", "red", "blue", "darkgreen")),</w:t>
      </w:r>
    </w:p>
    <w:p w14:paraId="50F97207" w14:textId="562B2155" w:rsidR="00FD7EF2" w:rsidRDefault="00FD7EF2" w:rsidP="00FD7EF2">
      <w:pPr>
        <w:pStyle w:val="R"/>
      </w:pPr>
      <w:r>
        <w:t xml:space="preserve">      text = list(lab = plot.levels)),</w:t>
      </w:r>
    </w:p>
    <w:p w14:paraId="0C986417" w14:textId="1276CECE" w:rsidR="00FD7EF2" w:rsidRDefault="00FD7EF2" w:rsidP="00FD7EF2">
      <w:pPr>
        <w:pStyle w:val="R"/>
      </w:pPr>
      <w:r>
        <w:t xml:space="preserve">    panel = function(x, y) {</w:t>
      </w:r>
    </w:p>
    <w:p w14:paraId="443147B0" w14:textId="77777777" w:rsidR="00FD7EF2" w:rsidRDefault="00FD7EF2" w:rsidP="00FD7EF2">
      <w:pPr>
        <w:pStyle w:val="R"/>
      </w:pPr>
      <w:r>
        <w:t xml:space="preserve">      panel.grid(h = -1, v = 0, lty = "dotted", lwd = 1, </w:t>
      </w:r>
    </w:p>
    <w:p w14:paraId="5D12671E" w14:textId="77777777" w:rsidR="0043618D" w:rsidRDefault="00FD7EF2" w:rsidP="00FD7EF2">
      <w:pPr>
        <w:pStyle w:val="R"/>
      </w:pPr>
      <w:r>
        <w:t xml:space="preserve">        col="lightgray")</w:t>
      </w:r>
      <w:r w:rsidR="0043618D">
        <w:t xml:space="preserve"> # h = -1 aligns grid lines with </w:t>
      </w:r>
    </w:p>
    <w:p w14:paraId="4D448F43" w14:textId="0676F62A" w:rsidR="00FD7EF2" w:rsidRDefault="0043618D" w:rsidP="00FD7EF2">
      <w:pPr>
        <w:pStyle w:val="R"/>
      </w:pPr>
      <w:r>
        <w:t xml:space="preserve">                           axis labels</w:t>
      </w:r>
    </w:p>
    <w:p w14:paraId="5A38CD10" w14:textId="161EA840" w:rsidR="00FD7EF2" w:rsidRDefault="00FD7EF2" w:rsidP="00FD7EF2">
      <w:pPr>
        <w:pStyle w:val="R"/>
      </w:pPr>
      <w:r>
        <w:t xml:space="preserve">      panel.abline(v = 0.95, lty = "solid", lwd = 0.5)</w:t>
      </w:r>
    </w:p>
    <w:p w14:paraId="404FA614" w14:textId="77777777" w:rsidR="00FD7EF2" w:rsidRDefault="00FD7EF2" w:rsidP="00FD7EF2">
      <w:pPr>
        <w:pStyle w:val="R"/>
      </w:pPr>
      <w:r>
        <w:t xml:space="preserve">      panel.abline(v = c(0.925, 0.975), lty = "dotted", lwd </w:t>
      </w:r>
    </w:p>
    <w:p w14:paraId="501FC2D7" w14:textId="6F932ED1" w:rsidR="00FD7EF2" w:rsidRDefault="00FD7EF2" w:rsidP="00FD7EF2">
      <w:pPr>
        <w:pStyle w:val="R"/>
      </w:pPr>
      <w:r>
        <w:t xml:space="preserve">        = 0.5)</w:t>
      </w:r>
    </w:p>
    <w:p w14:paraId="39DC6C35" w14:textId="77777777" w:rsidR="00FD7EF2" w:rsidRDefault="00FD7EF2" w:rsidP="00FD7EF2">
      <w:pPr>
        <w:pStyle w:val="R"/>
      </w:pPr>
      <w:r>
        <w:t xml:space="preserve">      panel.xyplot(x = x, y = y, col = c(rep("black", times </w:t>
      </w:r>
    </w:p>
    <w:p w14:paraId="29F1A7B5" w14:textId="77777777" w:rsidR="00FD7EF2" w:rsidRDefault="00FD7EF2" w:rsidP="00FD7EF2">
      <w:pPr>
        <w:pStyle w:val="R"/>
      </w:pPr>
      <w:r>
        <w:t xml:space="preserve">        = 6), rep("red", times = 6), rep("blue", times = </w:t>
      </w:r>
    </w:p>
    <w:p w14:paraId="6E5798B8" w14:textId="77777777" w:rsidR="00FD7EF2" w:rsidRDefault="00FD7EF2" w:rsidP="00FD7EF2">
      <w:pPr>
        <w:pStyle w:val="R"/>
      </w:pPr>
      <w:r>
        <w:t xml:space="preserve">        6), rep("darkgreen", times = 6)), pch = c(rep(1,6), </w:t>
      </w:r>
    </w:p>
    <w:p w14:paraId="47111420" w14:textId="34741EEB" w:rsidR="00FD7EF2" w:rsidRDefault="00FD7EF2" w:rsidP="00FD7EF2">
      <w:pPr>
        <w:pStyle w:val="R"/>
      </w:pPr>
      <w:r>
        <w:t xml:space="preserve">        rep(2,6), rep(3, 6), rep(4, 6)))</w:t>
      </w:r>
    </w:p>
    <w:p w14:paraId="753DEA83" w14:textId="678299E2" w:rsidR="00FD7EF2" w:rsidRDefault="00FD7EF2" w:rsidP="00FD7EF2">
      <w:pPr>
        <w:pStyle w:val="R"/>
      </w:pPr>
      <w:r>
        <w:t xml:space="preserve">      },</w:t>
      </w:r>
    </w:p>
    <w:p w14:paraId="61DA5D29" w14:textId="0F79E527" w:rsidR="00FD7EF2" w:rsidRDefault="00FD7EF2" w:rsidP="00FD7EF2">
      <w:pPr>
        <w:pStyle w:val="R"/>
      </w:pPr>
      <w:r>
        <w:t xml:space="preserve">    xlab = "Estimated true confidence level", layout = </w:t>
      </w:r>
    </w:p>
    <w:p w14:paraId="754D8B7B" w14:textId="02E0642D" w:rsidR="008C26FA" w:rsidRDefault="00FD7EF2" w:rsidP="00FD7EF2">
      <w:pPr>
        <w:pStyle w:val="R"/>
      </w:pPr>
      <w:r>
        <w:t xml:space="preserve">    c(1,5), ylab = "Confidence interval method")</w:t>
      </w:r>
    </w:p>
    <w:p w14:paraId="3AECE006" w14:textId="77777777" w:rsidR="008C26FA" w:rsidRDefault="008C26FA" w:rsidP="00FD7EF2">
      <w:pPr>
        <w:pStyle w:val="R"/>
      </w:pPr>
    </w:p>
    <w:p w14:paraId="0F97F0E2" w14:textId="0193B3F6" w:rsidR="0014629B" w:rsidRDefault="0014629B" w:rsidP="0072594B">
      <w:pPr>
        <w:ind w:left="720"/>
      </w:pPr>
      <w:r>
        <w:t xml:space="preserve">The same type of code could be done for the estimated expected lengths as well. Below is the plot: </w:t>
      </w:r>
    </w:p>
    <w:p w14:paraId="5FB8B4CE" w14:textId="78D40775" w:rsidR="0014629B" w:rsidRDefault="0014629B" w:rsidP="0072594B">
      <w:pPr>
        <w:ind w:left="720"/>
      </w:pPr>
      <w:r w:rsidRPr="0014629B">
        <w:rPr>
          <w:noProof/>
        </w:rPr>
        <w:lastRenderedPageBreak/>
        <w:drawing>
          <wp:inline distT="0" distB="0" distL="0" distR="0" wp14:anchorId="19614681" wp14:editId="3177686E">
            <wp:extent cx="5992009" cy="866314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rotWithShape="1">
                    <a:blip r:embed="rId258">
                      <a:extLst>
                        <a:ext uri="{28A0092B-C50C-407E-A947-70E740481C1C}">
                          <a14:useLocalDpi xmlns:a14="http://schemas.microsoft.com/office/drawing/2010/main" val="0"/>
                        </a:ext>
                      </a:extLst>
                    </a:blip>
                    <a:srcRect r="34808" b="33582"/>
                    <a:stretch/>
                  </pic:blipFill>
                  <pic:spPr bwMode="auto">
                    <a:xfrm>
                      <a:off x="0" y="0"/>
                      <a:ext cx="5995169" cy="8667714"/>
                    </a:xfrm>
                    <a:prstGeom prst="rect">
                      <a:avLst/>
                    </a:prstGeom>
                    <a:noFill/>
                    <a:ln>
                      <a:noFill/>
                    </a:ln>
                    <a:extLst>
                      <a:ext uri="{53640926-AAD7-44D8-BBD7-CCE9431645EC}">
                        <a14:shadowObscured xmlns:a14="http://schemas.microsoft.com/office/drawing/2010/main"/>
                      </a:ext>
                    </a:extLst>
                  </pic:spPr>
                </pic:pic>
              </a:graphicData>
            </a:graphic>
          </wp:inline>
        </w:drawing>
      </w:r>
    </w:p>
    <w:p w14:paraId="614CA6AD" w14:textId="48512869" w:rsidR="0014629B" w:rsidRDefault="0014629B" w:rsidP="0072594B">
      <w:pPr>
        <w:ind w:left="720"/>
      </w:pPr>
      <w:r>
        <w:lastRenderedPageBreak/>
        <w:t>Below is the same plot, but with the x-axis restricted due to the very large in length studentized intervals:</w:t>
      </w:r>
    </w:p>
    <w:p w14:paraId="1A6BA303" w14:textId="77777777" w:rsidR="0091249F" w:rsidRDefault="0091249F" w:rsidP="0072594B">
      <w:pPr>
        <w:ind w:left="720"/>
      </w:pPr>
    </w:p>
    <w:p w14:paraId="6C881E35" w14:textId="1484BC04" w:rsidR="0014629B" w:rsidRDefault="0014629B" w:rsidP="0072594B">
      <w:pPr>
        <w:ind w:left="720"/>
      </w:pPr>
      <w:r w:rsidRPr="0014629B">
        <w:rPr>
          <w:noProof/>
        </w:rPr>
        <w:drawing>
          <wp:inline distT="0" distB="0" distL="0" distR="0" wp14:anchorId="5F2E1D6E" wp14:editId="2502E61B">
            <wp:extent cx="5475642" cy="790822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rotWithShape="1">
                    <a:blip r:embed="rId259">
                      <a:extLst>
                        <a:ext uri="{28A0092B-C50C-407E-A947-70E740481C1C}">
                          <a14:useLocalDpi xmlns:a14="http://schemas.microsoft.com/office/drawing/2010/main" val="0"/>
                        </a:ext>
                      </a:extLst>
                    </a:blip>
                    <a:srcRect r="34586" b="33427"/>
                    <a:stretch/>
                  </pic:blipFill>
                  <pic:spPr bwMode="auto">
                    <a:xfrm>
                      <a:off x="0" y="0"/>
                      <a:ext cx="5485794" cy="7922885"/>
                    </a:xfrm>
                    <a:prstGeom prst="rect">
                      <a:avLst/>
                    </a:prstGeom>
                    <a:noFill/>
                    <a:ln>
                      <a:noFill/>
                    </a:ln>
                    <a:extLst>
                      <a:ext uri="{53640926-AAD7-44D8-BBD7-CCE9431645EC}">
                        <a14:shadowObscured xmlns:a14="http://schemas.microsoft.com/office/drawing/2010/main"/>
                      </a:ext>
                    </a:extLst>
                  </pic:spPr>
                </pic:pic>
              </a:graphicData>
            </a:graphic>
          </wp:inline>
        </w:drawing>
      </w:r>
    </w:p>
    <w:p w14:paraId="689905F0" w14:textId="77777777" w:rsidR="0014629B" w:rsidRDefault="0014629B" w:rsidP="0072594B">
      <w:pPr>
        <w:ind w:left="720"/>
      </w:pPr>
    </w:p>
    <w:p w14:paraId="3950D5AA" w14:textId="3FF4F072" w:rsidR="0014629B" w:rsidRDefault="0014629B" w:rsidP="0072594B">
      <w:pPr>
        <w:ind w:left="720"/>
      </w:pPr>
      <w:r>
        <w:t>What conclusions can you reach about the expected length of the intervals?</w:t>
      </w:r>
    </w:p>
    <w:p w14:paraId="6D21ACF4" w14:textId="77777777" w:rsidR="0014629B" w:rsidRDefault="0014629B" w:rsidP="0072594B">
      <w:pPr>
        <w:ind w:left="720"/>
      </w:pPr>
    </w:p>
    <w:p w14:paraId="32B91D28" w14:textId="666FDA31" w:rsidR="0014629B" w:rsidRDefault="0014629B" w:rsidP="0072594B">
      <w:pPr>
        <w:ind w:left="720"/>
      </w:pPr>
      <w:r>
        <w:t xml:space="preserve">Which confidence interval overall is the best? </w:t>
      </w:r>
    </w:p>
    <w:p w14:paraId="3FFC2513" w14:textId="77777777" w:rsidR="008C26FA" w:rsidRDefault="008C26FA" w:rsidP="0072594B">
      <w:pPr>
        <w:ind w:left="720"/>
      </w:pPr>
    </w:p>
    <w:p w14:paraId="1BBA61F5" w14:textId="1D22C719" w:rsidR="0072594B" w:rsidRDefault="0072594B">
      <w:pPr>
        <w:rPr>
          <w:u w:val="single"/>
        </w:rPr>
      </w:pPr>
    </w:p>
    <w:p w14:paraId="7AF7705F" w14:textId="7B703BFD" w:rsidR="009E429D" w:rsidRPr="009E429D" w:rsidRDefault="009E429D" w:rsidP="009E429D">
      <w:pPr>
        <w:rPr>
          <w:u w:val="single"/>
        </w:rPr>
      </w:pPr>
      <w:r w:rsidRPr="009E429D">
        <w:rPr>
          <w:u w:val="single"/>
        </w:rPr>
        <w:t>Additional notes</w:t>
      </w:r>
    </w:p>
    <w:p w14:paraId="019EE12E" w14:textId="77777777" w:rsidR="009E429D" w:rsidRDefault="009E429D" w:rsidP="009E429D"/>
    <w:p w14:paraId="3CE7570C" w14:textId="77777777" w:rsidR="009E429D" w:rsidRDefault="009E429D" w:rsidP="009E429D">
      <w:pPr>
        <w:ind w:left="720"/>
      </w:pPr>
      <w:r>
        <w:t>Below are some important additional items that can be helpful to know for MC simulation:</w:t>
      </w:r>
    </w:p>
    <w:p w14:paraId="3823E1C4" w14:textId="580595AE" w:rsidR="00E40F4A" w:rsidRDefault="008C1214" w:rsidP="00187A1B">
      <w:pPr>
        <w:pStyle w:val="ListParagraph"/>
        <w:numPr>
          <w:ilvl w:val="0"/>
          <w:numId w:val="16"/>
        </w:numPr>
      </w:pPr>
      <w:r>
        <w:t xml:space="preserve">When using a for loop, it is sometimes helpful to print the simulation number (1, 2, …, R) while in the loop. This can be done by simply adding a </w:t>
      </w:r>
      <w:r w:rsidRPr="00D77856">
        <w:rPr>
          <w:rFonts w:ascii="Courier New" w:hAnsi="Courier New" w:cs="Courier New"/>
        </w:rPr>
        <w:t>print(r)</w:t>
      </w:r>
      <w:r>
        <w:t xml:space="preserve"> statement </w:t>
      </w:r>
      <w:r w:rsidR="000676A7">
        <w:t xml:space="preserve">within the </w:t>
      </w:r>
      <w:r w:rsidR="000676A7" w:rsidRPr="000676A7">
        <w:rPr>
          <w:rFonts w:ascii="Courier New" w:hAnsi="Courier New" w:cs="Courier New"/>
        </w:rPr>
        <w:t>{ }</w:t>
      </w:r>
      <w:r w:rsidR="00572331">
        <w:t>.</w:t>
      </w:r>
    </w:p>
    <w:p w14:paraId="4C4CAC19" w14:textId="77777777" w:rsidR="00572331" w:rsidRDefault="00572331" w:rsidP="00572331">
      <w:pPr>
        <w:pStyle w:val="ListParagraph"/>
        <w:ind w:left="1080"/>
      </w:pPr>
    </w:p>
    <w:p w14:paraId="3A18AC76" w14:textId="3E1DFCCD" w:rsidR="00D77856" w:rsidRDefault="00D77856" w:rsidP="00187A1B">
      <w:pPr>
        <w:pStyle w:val="ListParagraph"/>
        <w:numPr>
          <w:ilvl w:val="0"/>
          <w:numId w:val="16"/>
        </w:numPr>
      </w:pPr>
      <w:r>
        <w:t xml:space="preserve">The fitting of a model for each simulation is often done during MC simulations. Depending on the model and the numerical iterative procedure used to fit the model, the parameter estimates may not converge. This can cause an error message to be returned and </w:t>
      </w:r>
      <w:r w:rsidR="002B6B8B">
        <w:t>force a</w:t>
      </w:r>
      <w:r w:rsidR="00261DB0">
        <w:t xml:space="preserve"> premature</w:t>
      </w:r>
      <w:r w:rsidR="002B6B8B">
        <w:t xml:space="preserve"> </w:t>
      </w:r>
      <w:r>
        <w:t xml:space="preserve">end </w:t>
      </w:r>
      <w:r w:rsidR="002B6B8B">
        <w:t xml:space="preserve">to </w:t>
      </w:r>
      <w:r>
        <w:t xml:space="preserve">a for loop. In order to not exit the for loop early, the </w:t>
      </w:r>
      <w:r w:rsidR="00E40F4A" w:rsidRPr="00CE045A">
        <w:rPr>
          <w:rFonts w:ascii="Courier New" w:hAnsi="Courier New" w:cs="Courier New"/>
        </w:rPr>
        <w:t>try()</w:t>
      </w:r>
      <w:r>
        <w:t xml:space="preserve"> function can be used when performing the model fit. For example, code such as</w:t>
      </w:r>
    </w:p>
    <w:p w14:paraId="21E4F24E" w14:textId="77777777" w:rsidR="00D77856" w:rsidRDefault="00D77856" w:rsidP="00D77856">
      <w:pPr>
        <w:pStyle w:val="ListParagraph"/>
        <w:ind w:left="1080"/>
      </w:pPr>
    </w:p>
    <w:p w14:paraId="44AA04C6" w14:textId="4CAF22BC" w:rsidR="00D77856" w:rsidRDefault="00D77856" w:rsidP="00D77856">
      <w:pPr>
        <w:pStyle w:val="ListParagraph"/>
        <w:ind w:left="1440"/>
      </w:pPr>
      <w:r w:rsidRPr="00D77856">
        <w:rPr>
          <w:rFonts w:ascii="Courier New" w:hAnsi="Courier New" w:cs="Courier New"/>
        </w:rPr>
        <w:t>save.fit[r]&lt;-try(model.fit.func(data))</w:t>
      </w:r>
      <w:r>
        <w:t xml:space="preserve"> </w:t>
      </w:r>
    </w:p>
    <w:p w14:paraId="36978C09" w14:textId="77777777" w:rsidR="00D77856" w:rsidRDefault="00D77856" w:rsidP="00D77856">
      <w:pPr>
        <w:pStyle w:val="ListParagraph"/>
        <w:ind w:left="1440"/>
      </w:pPr>
    </w:p>
    <w:p w14:paraId="3FA0D822" w14:textId="785BF786" w:rsidR="009E429D" w:rsidRDefault="00D77856" w:rsidP="00D77856">
      <w:pPr>
        <w:pStyle w:val="ListParagraph"/>
        <w:ind w:left="1080"/>
      </w:pPr>
      <w:r>
        <w:t xml:space="preserve">could be used. </w:t>
      </w:r>
      <w:r w:rsidR="00CE045A">
        <w:t xml:space="preserve">The </w:t>
      </w:r>
      <w:r w:rsidR="00CE045A" w:rsidRPr="00CE045A">
        <w:rPr>
          <w:rFonts w:ascii="Courier New" w:hAnsi="Courier New" w:cs="Courier New"/>
        </w:rPr>
        <w:t>try()</w:t>
      </w:r>
      <w:r w:rsidR="00CE045A">
        <w:t xml:space="preserve"> function will “try” to use </w:t>
      </w:r>
      <w:r w:rsidR="00CE045A" w:rsidRPr="00CE045A">
        <w:rPr>
          <w:rFonts w:ascii="Courier New" w:hAnsi="Courier New" w:cs="Courier New"/>
        </w:rPr>
        <w:t>model.fit.func()</w:t>
      </w:r>
      <w:r w:rsidR="00CE045A">
        <w:t xml:space="preserve">. If an error message is </w:t>
      </w:r>
      <w:r w:rsidR="00CE045A">
        <w:lastRenderedPageBreak/>
        <w:t xml:space="preserve">generated by </w:t>
      </w:r>
      <w:r w:rsidR="00CE045A" w:rsidRPr="00CE045A">
        <w:rPr>
          <w:rFonts w:ascii="Courier New" w:hAnsi="Courier New" w:cs="Courier New"/>
        </w:rPr>
        <w:t>mod.fit.func()</w:t>
      </w:r>
      <w:r w:rsidR="00CE045A">
        <w:t xml:space="preserve">, </w:t>
      </w:r>
      <w:r w:rsidR="00CE045A" w:rsidRPr="00CE045A">
        <w:rPr>
          <w:rFonts w:ascii="Courier New" w:hAnsi="Courier New" w:cs="Courier New"/>
        </w:rPr>
        <w:t>try()</w:t>
      </w:r>
      <w:r w:rsidR="00CE045A">
        <w:t xml:space="preserve"> catches it and the for loop can move on to the next iteration (depending on subsequent code that would use </w:t>
      </w:r>
      <w:r w:rsidR="00CE045A" w:rsidRPr="00CE045A">
        <w:rPr>
          <w:rFonts w:ascii="Courier New" w:hAnsi="Courier New" w:cs="Courier New"/>
        </w:rPr>
        <w:t>save.fit</w:t>
      </w:r>
      <w:r w:rsidR="002B6B8B">
        <w:t>).</w:t>
      </w:r>
    </w:p>
    <w:p w14:paraId="3FA87FE1" w14:textId="77777777" w:rsidR="00572331" w:rsidRDefault="00572331" w:rsidP="00572331"/>
    <w:p w14:paraId="26BAE588" w14:textId="77777777" w:rsidR="00261DB0" w:rsidRDefault="00261DB0" w:rsidP="00261DB0">
      <w:pPr>
        <w:pStyle w:val="ListParagraph"/>
        <w:numPr>
          <w:ilvl w:val="0"/>
          <w:numId w:val="16"/>
        </w:numPr>
      </w:pPr>
      <w:r>
        <w:t xml:space="preserve">The </w:t>
      </w:r>
      <w:r w:rsidRPr="00165E0F">
        <w:rPr>
          <w:i/>
        </w:rPr>
        <w:t>relative efficiency</w:t>
      </w:r>
      <w:r>
        <w:t xml:space="preserve"> of a statistical procedure can be investigated in a MC simulation as well. This measure provides the ratio of two variances for two estimators of interest:</w:t>
      </w:r>
    </w:p>
    <w:p w14:paraId="6B045C5C" w14:textId="77777777" w:rsidR="00261DB0" w:rsidRDefault="00261DB0" w:rsidP="00261DB0">
      <w:pPr>
        <w:pStyle w:val="ListParagraph"/>
        <w:ind w:left="1080"/>
      </w:pPr>
    </w:p>
    <w:p w14:paraId="215819FA" w14:textId="77777777" w:rsidR="00261DB0" w:rsidRDefault="00261DB0" w:rsidP="00261DB0">
      <w:pPr>
        <w:pStyle w:val="ListParagraph"/>
        <w:ind w:left="1440"/>
      </w:pPr>
      <w:r w:rsidRPr="00165E0F">
        <w:rPr>
          <w:position w:val="-50"/>
        </w:rPr>
        <w:object w:dxaOrig="1719" w:dyaOrig="1219" w14:anchorId="021DA34B">
          <v:shape id="_x0000_i1125" type="#_x0000_t75" style="width:85.55pt;height:60.15pt" o:ole="">
            <v:imagedata r:id="rId260" o:title=""/>
          </v:shape>
          <o:OLEObject Type="Embed" ProgID="Equation.DSMT4" ShapeID="_x0000_i1125" DrawAspect="Content" ObjectID="_1482056186" r:id="rId261"/>
        </w:object>
      </w:r>
    </w:p>
    <w:p w14:paraId="4BE95CAB" w14:textId="77777777" w:rsidR="00261DB0" w:rsidRDefault="00261DB0" w:rsidP="00261DB0">
      <w:pPr>
        <w:pStyle w:val="ListParagraph"/>
        <w:ind w:left="1080"/>
      </w:pPr>
    </w:p>
    <w:p w14:paraId="5294E596" w14:textId="77777777" w:rsidR="00261DB0" w:rsidRDefault="00261DB0" w:rsidP="00261DB0">
      <w:pPr>
        <w:pStyle w:val="ListParagraph"/>
        <w:ind w:left="1080"/>
      </w:pPr>
      <w:r>
        <w:t>for statistics T</w:t>
      </w:r>
      <w:r>
        <w:rPr>
          <w:vertAlign w:val="superscript"/>
        </w:rPr>
        <w:t>(1)</w:t>
      </w:r>
      <w:r>
        <w:t xml:space="preserve"> and T</w:t>
      </w:r>
      <w:r>
        <w:rPr>
          <w:vertAlign w:val="superscript"/>
        </w:rPr>
        <w:t>(2)</w:t>
      </w:r>
      <w:r>
        <w:t>. Notice that when the relative efficiency is calculated over R simulations, we obtain:</w:t>
      </w:r>
    </w:p>
    <w:p w14:paraId="353880B0" w14:textId="77777777" w:rsidR="00261DB0" w:rsidRDefault="00261DB0" w:rsidP="00261DB0">
      <w:pPr>
        <w:pStyle w:val="ListParagraph"/>
        <w:ind w:left="1080"/>
      </w:pPr>
    </w:p>
    <w:p w14:paraId="53ADA791" w14:textId="77777777" w:rsidR="00261DB0" w:rsidRDefault="0043618D" w:rsidP="00261DB0">
      <w:pPr>
        <w:pStyle w:val="ListParagraph"/>
        <w:ind w:left="1440"/>
      </w:pPr>
      <w:r w:rsidRPr="00165E0F">
        <w:rPr>
          <w:position w:val="-98"/>
        </w:rPr>
        <w:object w:dxaOrig="2560" w:dyaOrig="2160" w14:anchorId="460E1EA8">
          <v:shape id="_x0000_i1126" type="#_x0000_t75" style="width:128.75pt;height:108.4pt" o:ole="">
            <v:imagedata r:id="rId262" o:title=""/>
          </v:shape>
          <o:OLEObject Type="Embed" ProgID="Equation.DSMT4" ShapeID="_x0000_i1126" DrawAspect="Content" ObjectID="_1482056187" r:id="rId263"/>
        </w:object>
      </w:r>
    </w:p>
    <w:p w14:paraId="48025864" w14:textId="77777777" w:rsidR="00261DB0" w:rsidRDefault="00261DB0" w:rsidP="00261DB0">
      <w:pPr>
        <w:pStyle w:val="ListParagraph"/>
        <w:ind w:left="1440"/>
      </w:pPr>
    </w:p>
    <w:p w14:paraId="1D05D1B1" w14:textId="77777777" w:rsidR="00261DB0" w:rsidRDefault="00261DB0" w:rsidP="00261DB0">
      <w:pPr>
        <w:pStyle w:val="ListParagraph"/>
        <w:ind w:left="1080"/>
      </w:pPr>
      <w:r>
        <w:t xml:space="preserve">Of course, the 1/R part cancels, but I left it in there as a reminder in case the same number of variances are not available for each statistic (e.g., due to non-convergence of a model). When the estimator is biased, one should use mean square errors rather than variances in the relative efficiency equation. </w:t>
      </w:r>
    </w:p>
    <w:p w14:paraId="034A3338" w14:textId="77777777" w:rsidR="00261DB0" w:rsidRPr="00165E0F" w:rsidRDefault="00261DB0" w:rsidP="00261DB0">
      <w:pPr>
        <w:pStyle w:val="ListParagraph"/>
        <w:ind w:left="1080"/>
      </w:pPr>
    </w:p>
    <w:p w14:paraId="3E029285" w14:textId="77777777" w:rsidR="00A80410" w:rsidRDefault="00D44DB3" w:rsidP="00187A1B">
      <w:pPr>
        <w:pStyle w:val="ListParagraph"/>
        <w:numPr>
          <w:ilvl w:val="0"/>
          <w:numId w:val="16"/>
        </w:numPr>
      </w:pPr>
      <w:r>
        <w:lastRenderedPageBreak/>
        <w:t xml:space="preserve">I strongly recommend saving important results from each simulation to a file outside of R. This </w:t>
      </w:r>
      <w:r w:rsidR="00A80410">
        <w:t>will allow you to have a permanent record of the results – perhaps a test statistic or a confidence interval – for each r = 1, …, R outside of the R software package. The reasons for doing this include:</w:t>
      </w:r>
    </w:p>
    <w:p w14:paraId="0B47A2FF" w14:textId="5BB641E0" w:rsidR="00D44DB3" w:rsidRDefault="00A80410" w:rsidP="00A80410">
      <w:pPr>
        <w:pStyle w:val="ListParagraph"/>
        <w:numPr>
          <w:ilvl w:val="1"/>
          <w:numId w:val="16"/>
        </w:numPr>
        <w:ind w:left="1440"/>
      </w:pPr>
      <w:r>
        <w:t>If R crashes before you can retrieve summaries for the simulations, you have a way to still obtain the desired summaries.</w:t>
      </w:r>
    </w:p>
    <w:p w14:paraId="0810227D" w14:textId="150BDE73" w:rsidR="00A80410" w:rsidRDefault="00427A02" w:rsidP="00A80410">
      <w:pPr>
        <w:pStyle w:val="ListParagraph"/>
        <w:numPr>
          <w:ilvl w:val="1"/>
          <w:numId w:val="16"/>
        </w:numPr>
        <w:ind w:left="1440"/>
      </w:pPr>
      <w:r>
        <w:t xml:space="preserve">It allows you to view results simulation by simulation at any time to help explain “unusual” results that may occur. </w:t>
      </w:r>
    </w:p>
    <w:p w14:paraId="5FBC51BF" w14:textId="460F4ADA" w:rsidR="00E60935" w:rsidRDefault="00E60935" w:rsidP="00A80410">
      <w:pPr>
        <w:pStyle w:val="ListParagraph"/>
        <w:numPr>
          <w:ilvl w:val="1"/>
          <w:numId w:val="16"/>
        </w:numPr>
        <w:ind w:left="1440"/>
      </w:pPr>
      <w:r>
        <w:t xml:space="preserve">You may decide later to summarize the set of simulations in a different way than you originally had intended. </w:t>
      </w:r>
    </w:p>
    <w:p w14:paraId="297CF64C" w14:textId="391CA476" w:rsidR="00362AC1" w:rsidRDefault="00362AC1" w:rsidP="00362AC1">
      <w:pPr>
        <w:ind w:left="1080"/>
      </w:pPr>
      <w:r>
        <w:t xml:space="preserve">Using functions like </w:t>
      </w:r>
      <w:r w:rsidRPr="00362AC1">
        <w:rPr>
          <w:rFonts w:ascii="Courier New" w:hAnsi="Courier New" w:cs="Courier New"/>
        </w:rPr>
        <w:t>write.table()</w:t>
      </w:r>
      <w:r>
        <w:t xml:space="preserve"> or </w:t>
      </w:r>
      <w:r w:rsidRPr="00362AC1">
        <w:rPr>
          <w:rFonts w:ascii="Courier New" w:hAnsi="Courier New" w:cs="Courier New"/>
        </w:rPr>
        <w:t>write.csv()</w:t>
      </w:r>
      <w:r>
        <w:t xml:space="preserve"> will allow you to write the results out to a file. </w:t>
      </w:r>
    </w:p>
    <w:p w14:paraId="3314B828" w14:textId="77777777" w:rsidR="00572331" w:rsidRDefault="00572331" w:rsidP="00362AC1">
      <w:pPr>
        <w:ind w:left="1080"/>
      </w:pPr>
    </w:p>
    <w:p w14:paraId="53B75460" w14:textId="66334E2C" w:rsidR="00E60935" w:rsidRDefault="00A36A0A" w:rsidP="00187A1B">
      <w:pPr>
        <w:pStyle w:val="ListParagraph"/>
        <w:numPr>
          <w:ilvl w:val="0"/>
          <w:numId w:val="16"/>
        </w:numPr>
      </w:pPr>
      <w:r>
        <w:t xml:space="preserve">When performing a large simulation study, do not tie up your </w:t>
      </w:r>
      <w:r w:rsidR="00A11A73">
        <w:t>own main</w:t>
      </w:r>
      <w:r>
        <w:t xml:space="preserve"> computer with the simulations. You should run them on multiple other computers. For example, UNL students and faculty have practically unlimited computer resources available to them via the Holland Computing Center. </w:t>
      </w:r>
      <w:r w:rsidR="007222A0">
        <w:t xml:space="preserve">At the very least, you could take advantage of the student computers in our department or stat-sim.unl.edu. </w:t>
      </w:r>
    </w:p>
    <w:p w14:paraId="4220192A" w14:textId="77777777" w:rsidR="00E60935" w:rsidRDefault="00E60935" w:rsidP="00E60935">
      <w:pPr>
        <w:pStyle w:val="ListParagraph"/>
        <w:ind w:left="1080"/>
      </w:pPr>
    </w:p>
    <w:p w14:paraId="594AD9A8" w14:textId="292C93D6" w:rsidR="00A11A73" w:rsidRDefault="00B957D4" w:rsidP="00187A1B">
      <w:pPr>
        <w:pStyle w:val="ListParagraph"/>
        <w:numPr>
          <w:ilvl w:val="0"/>
          <w:numId w:val="16"/>
        </w:numPr>
      </w:pPr>
      <w:r>
        <w:lastRenderedPageBreak/>
        <w:t xml:space="preserve">When I have done very large simulation studies in the past, I have used </w:t>
      </w:r>
      <w:r w:rsidR="00E60935">
        <w:t xml:space="preserve">R (or SAS in the more distance past) </w:t>
      </w:r>
      <w:r>
        <w:t xml:space="preserve">to send me an e-mail or tweet when a set of simulations are complete. This helps </w:t>
      </w:r>
      <w:r w:rsidR="00A11A73">
        <w:t xml:space="preserve">when you </w:t>
      </w:r>
      <w:r w:rsidR="0043618D">
        <w:t xml:space="preserve">are </w:t>
      </w:r>
      <w:r w:rsidR="00A11A73">
        <w:t>using multiple computers so that you do not need to log on to these computers to check yourself.</w:t>
      </w:r>
    </w:p>
    <w:p w14:paraId="3CE99852" w14:textId="77777777" w:rsidR="00572331" w:rsidRDefault="00572331" w:rsidP="00572331">
      <w:pPr>
        <w:pStyle w:val="ListParagraph"/>
        <w:ind w:left="1080"/>
      </w:pPr>
    </w:p>
    <w:p w14:paraId="0361ADD5" w14:textId="3811C9C9" w:rsidR="00427A02" w:rsidRDefault="00681EC1" w:rsidP="00187A1B">
      <w:pPr>
        <w:pStyle w:val="ListParagraph"/>
        <w:numPr>
          <w:ilvl w:val="0"/>
          <w:numId w:val="16"/>
        </w:numPr>
      </w:pPr>
      <w:r>
        <w:t xml:space="preserve">A large simulation study is essentially a factorial experiment. </w:t>
      </w:r>
      <w:r w:rsidR="00B56179">
        <w:t>For example, probability distribution of the data, sample size, testing procedure, …, could all be factors with individual treatment levels (e.g., n = 100, 500, 1000</w:t>
      </w:r>
      <w:r w:rsidR="00E60935">
        <w:t xml:space="preserve"> for sample size</w:t>
      </w:r>
      <w:r w:rsidR="00B56179">
        <w:t xml:space="preserve">). </w:t>
      </w:r>
      <w:r w:rsidR="00E36BDD">
        <w:t xml:space="preserve">One potential way to deal with running time issues </w:t>
      </w:r>
      <w:r>
        <w:t>is to use appropriate methods learned in a design of experiments class!</w:t>
      </w:r>
      <w:r w:rsidR="00AD0E34">
        <w:t xml:space="preserve"> I have even seen the use of response surface methodology to examine simulation results. In this case, there may be multiple sets of simulations at the same factor levels to obtain “replicates” as you would in a normal design of experiment setting. </w:t>
      </w:r>
    </w:p>
    <w:p w14:paraId="688547B2" w14:textId="77777777" w:rsidR="00572331" w:rsidRDefault="00572331" w:rsidP="00572331"/>
    <w:p w14:paraId="172342C4" w14:textId="77777777" w:rsidR="00427A02" w:rsidRDefault="00427A02" w:rsidP="00187A1B">
      <w:pPr>
        <w:pStyle w:val="ListParagraph"/>
        <w:numPr>
          <w:ilvl w:val="0"/>
          <w:numId w:val="16"/>
        </w:numPr>
      </w:pPr>
      <w:r>
        <w:t xml:space="preserve">My PhD major professor gave me the following advice about running MC simulations: </w:t>
      </w:r>
    </w:p>
    <w:p w14:paraId="27A27E70" w14:textId="77777777" w:rsidR="00427A02" w:rsidRDefault="00427A02" w:rsidP="00427A02">
      <w:pPr>
        <w:pStyle w:val="ListParagraph"/>
        <w:ind w:left="1080"/>
      </w:pPr>
    </w:p>
    <w:p w14:paraId="5A516A18" w14:textId="2E303E34" w:rsidR="00427A02" w:rsidRDefault="00427A02" w:rsidP="00427A02">
      <w:pPr>
        <w:ind w:left="1440"/>
      </w:pPr>
      <w:r>
        <w:t>If you obtain unexpected result</w:t>
      </w:r>
      <w:r w:rsidR="00E60935">
        <w:t xml:space="preserve">s, there is a </w:t>
      </w:r>
      <w:r w:rsidR="0043618D">
        <w:t xml:space="preserve">very </w:t>
      </w:r>
      <w:r w:rsidR="00E60935">
        <w:t>good chance that it was</w:t>
      </w:r>
      <w:r>
        <w:t xml:space="preserve"> a programming error. Go back and verify the code works correctly. </w:t>
      </w:r>
    </w:p>
    <w:p w14:paraId="005A93E7" w14:textId="77777777" w:rsidR="00427A02" w:rsidRDefault="00427A02" w:rsidP="00427A02">
      <w:pPr>
        <w:ind w:left="1440"/>
      </w:pPr>
    </w:p>
    <w:p w14:paraId="29053166" w14:textId="2BE2B06C" w:rsidR="006068CD" w:rsidRPr="00C0774E" w:rsidRDefault="00351D50" w:rsidP="00E60935">
      <w:pPr>
        <w:ind w:left="1080"/>
      </w:pPr>
      <w:r>
        <w:t xml:space="preserve">One way to check if your code is correct is </w:t>
      </w:r>
      <w:r w:rsidR="00E60935">
        <w:t xml:space="preserve">to </w:t>
      </w:r>
      <w:r>
        <w:t xml:space="preserve">run </w:t>
      </w:r>
      <w:r w:rsidR="00E60935">
        <w:t xml:space="preserve">MC </w:t>
      </w:r>
      <w:r>
        <w:t>simulation</w:t>
      </w:r>
      <w:r w:rsidR="00E60935">
        <w:t>s</w:t>
      </w:r>
      <w:r>
        <w:t xml:space="preserve"> </w:t>
      </w:r>
      <w:r w:rsidR="00E60935">
        <w:t>using</w:t>
      </w:r>
      <w:r>
        <w:t xml:space="preserve"> a sample size “near” infinity. Very often, due to your own or other people’s research, you </w:t>
      </w:r>
      <w:r w:rsidR="00E60935">
        <w:lastRenderedPageBreak/>
        <w:t>know</w:t>
      </w:r>
      <w:r>
        <w:t xml:space="preserve"> the asymptotic outcomes. Thus, if you use a “very large” sample size for your set of simulations, you have a way to check if your program matches the mathematical </w:t>
      </w:r>
      <w:r w:rsidRPr="00C0774E">
        <w:t xml:space="preserve">derivations.  </w:t>
      </w:r>
    </w:p>
    <w:p w14:paraId="6B352E5C" w14:textId="77777777" w:rsidR="00572331" w:rsidRPr="00C0774E" w:rsidRDefault="00572331" w:rsidP="00427A02">
      <w:pPr>
        <w:ind w:left="1170"/>
      </w:pPr>
    </w:p>
    <w:p w14:paraId="0B2C536E" w14:textId="13B9A93E" w:rsidR="00CF786B" w:rsidRPr="00C0774E" w:rsidRDefault="006068CD" w:rsidP="009D3B22">
      <w:pPr>
        <w:pStyle w:val="ListParagraph"/>
        <w:numPr>
          <w:ilvl w:val="0"/>
          <w:numId w:val="18"/>
        </w:numPr>
      </w:pPr>
      <w:r w:rsidRPr="00C0774E">
        <w:t xml:space="preserve">There may be times </w:t>
      </w:r>
      <w:r w:rsidR="00C0774E" w:rsidRPr="00C0774E">
        <w:t>when</w:t>
      </w:r>
      <w:r w:rsidRPr="00C0774E">
        <w:t xml:space="preserve"> you would like to compare two or more functions with respect to how long they would take. The rbenchmark package provides a convenient way to make this comparison through its </w:t>
      </w:r>
      <w:r w:rsidRPr="00C0774E">
        <w:rPr>
          <w:rFonts w:ascii="Courier New" w:hAnsi="Courier New" w:cs="Courier New"/>
        </w:rPr>
        <w:t>benchmark()</w:t>
      </w:r>
      <w:r w:rsidRPr="00C0774E">
        <w:t xml:space="preserve"> function. While not really of interest for the MC simulation example involving the variance, I have included a short contrived example </w:t>
      </w:r>
      <w:r w:rsidR="00E60935" w:rsidRPr="00C0774E">
        <w:t xml:space="preserve">of its use </w:t>
      </w:r>
      <w:r w:rsidRPr="00C0774E">
        <w:t xml:space="preserve">in my program corresponding to this example. </w:t>
      </w:r>
    </w:p>
    <w:p w14:paraId="02CF6E4E" w14:textId="77777777" w:rsidR="00B74CE9" w:rsidRPr="00C0774E" w:rsidRDefault="00B74CE9" w:rsidP="00B74CE9"/>
    <w:p w14:paraId="2138109C" w14:textId="174159B6" w:rsidR="00B74CE9" w:rsidRDefault="00B74CE9" w:rsidP="00B74CE9"/>
    <w:sectPr w:rsidR="00B74CE9" w:rsidSect="00D13206">
      <w:headerReference w:type="even" r:id="rId264"/>
      <w:headerReference w:type="default" r:id="rId265"/>
      <w:pgSz w:w="12240" w:h="15840"/>
      <w:pgMar w:top="720" w:right="720" w:bottom="720" w:left="720" w:header="720" w:footer="720" w:gutter="0"/>
      <w:cols w:space="720"/>
      <w:docGrid w:linePitch="423"/>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Bilder" w:date="2014-01-05T21:53:00Z" w:initials="B">
    <w:p w14:paraId="12C746E2" w14:textId="76631518" w:rsidR="00C67A0E" w:rsidRDefault="00C67A0E">
      <w:pPr>
        <w:pStyle w:val="CommentText"/>
      </w:pPr>
      <w:r>
        <w:rPr>
          <w:rStyle w:val="CommentReference"/>
        </w:rPr>
        <w:annotationRef/>
      </w:r>
      <w:r>
        <w:rPr>
          <w:noProof/>
        </w:rPr>
        <w:t xml:space="preserve">Could use </w:t>
      </w:r>
      <w:r w:rsidRPr="00043DF1">
        <w:rPr>
          <w:noProof/>
          <w:position w:val="-44"/>
        </w:rPr>
        <w:object w:dxaOrig="2640" w:dyaOrig="1080" w14:anchorId="431F711C">
          <v:shape id="_x0000_i1127" type="#_x0000_t75" style="width:131.3pt;height:54.2pt" o:ole="">
            <v:imagedata r:id="rId1" o:title=""/>
          </v:shape>
          <o:OLEObject Type="Embed" ProgID="Equation.DSMT4" ShapeID="_x0000_i1127" DrawAspect="Content" ObjectID="_1482056188" r:id="rId2"/>
        </w:object>
      </w:r>
      <w:r>
        <w:rPr>
          <w:noProof/>
        </w:rPr>
        <w:t xml:space="preserve"> if want to use Stieltjes integral</w:t>
      </w:r>
    </w:p>
  </w:comment>
  <w:comment w:id="2" w:author="Bilder" w:date="2014-01-06T14:33:00Z" w:initials="B">
    <w:p w14:paraId="2E3EDE90" w14:textId="77777777" w:rsidR="00C67A0E" w:rsidRDefault="00C67A0E" w:rsidP="003C1611">
      <w:pPr>
        <w:pStyle w:val="CommentText"/>
      </w:pPr>
      <w:r>
        <w:rPr>
          <w:rStyle w:val="CommentReference"/>
        </w:rPr>
        <w:annotationRef/>
      </w:r>
    </w:p>
  </w:comment>
  <w:comment w:id="3" w:author="Bilder" w:date="2014-01-06T14:47:00Z" w:initials="B">
    <w:p w14:paraId="50FB77A0" w14:textId="3F2C5B75" w:rsidR="00C67A0E" w:rsidRDefault="00C67A0E">
      <w:pPr>
        <w:pStyle w:val="CommentText"/>
      </w:pPr>
      <w:r>
        <w:rPr>
          <w:rStyle w:val="CommentReference"/>
        </w:rPr>
        <w:annotationRef/>
      </w:r>
      <w:r>
        <w:t xml:space="preserve">Ideally, we would like to compare E(g(T)) to the parameter of interest. However, E(g(T)) may be unknown so we use MC simulation to obtain R^-1 * Sum(g(t_r)) instead and use it in place of E(g(T)). </w:t>
      </w:r>
    </w:p>
  </w:comment>
  <w:comment w:id="4" w:author="Bilder" w:date="2007-11-14T20:26:00Z" w:initials="b">
    <w:p w14:paraId="7FF70E31" w14:textId="77777777" w:rsidR="00C67A0E" w:rsidRDefault="00C67A0E" w:rsidP="00865211">
      <w:pPr>
        <w:pStyle w:val="CommentText"/>
      </w:pPr>
      <w:r>
        <w:rPr>
          <w:rStyle w:val="CommentReference"/>
        </w:rPr>
        <w:annotationRef/>
      </w:r>
      <w:r>
        <w:t>See p. 287 of "The Lady Tasting Tea" book for a little history about this theorem</w:t>
      </w:r>
    </w:p>
  </w:comment>
  <w:comment w:id="5" w:author="Bilder [2]" w:date="2015-01-06T11:23:00Z" w:initials="B">
    <w:p w14:paraId="068D4084" w14:textId="1BAADF21" w:rsidR="005113DF" w:rsidRDefault="005113DF">
      <w:pPr>
        <w:pStyle w:val="CommentText"/>
      </w:pPr>
      <w:r>
        <w:rPr>
          <w:rStyle w:val="CommentReference"/>
        </w:rPr>
        <w:annotationRef/>
      </w:r>
      <w:r>
        <w:t xml:space="preserve">Asymptotic consistency leads to asymptotic unbiasedness. We know E(T_r) here so that’s why I can state it like this. In research-based MC simulation settings, you often would not know E(T_r). Someone still may do simulations like this to find the n when you get a good estimator. </w:t>
      </w:r>
    </w:p>
  </w:comment>
  <w:comment w:id="6" w:author="Bilder" w:date="2014-01-03T14:06:00Z" w:initials="B">
    <w:p w14:paraId="3905F718" w14:textId="67E01186" w:rsidR="00C67A0E" w:rsidRPr="0038307E" w:rsidRDefault="00C67A0E">
      <w:pPr>
        <w:pStyle w:val="CommentText"/>
        <w:rPr>
          <w:sz w:val="36"/>
          <w:szCs w:val="36"/>
        </w:rPr>
      </w:pPr>
      <w:r>
        <w:rPr>
          <w:rStyle w:val="CommentReference"/>
        </w:rPr>
        <w:annotationRef/>
      </w:r>
      <w:r w:rsidRPr="0038307E">
        <w:rPr>
          <w:noProof/>
          <w:sz w:val="36"/>
          <w:szCs w:val="36"/>
        </w:rPr>
        <w:t>Because all data goes into R memory</w:t>
      </w:r>
    </w:p>
  </w:comment>
  <w:comment w:id="7" w:author="Bilder" w:date="2014-01-03T16:07:00Z" w:initials="B">
    <w:p w14:paraId="2C54A382" w14:textId="75199B1D" w:rsidR="00C67A0E" w:rsidRDefault="00C67A0E">
      <w:pPr>
        <w:pStyle w:val="CommentText"/>
      </w:pPr>
      <w:r>
        <w:rPr>
          <w:rStyle w:val="CommentReference"/>
        </w:rPr>
        <w:annotationRef/>
      </w:r>
      <w:r>
        <w:rPr>
          <w:noProof/>
        </w:rPr>
        <w:t xml:space="preserve">You may come across some older web pages that say apply() is better. This was the case with S-Plus (e.g., there was a memory leak!). This problem was resolved in R (I do not think it was resolved with the earliest versions though).   </w:t>
      </w:r>
    </w:p>
  </w:comment>
  <w:comment w:id="8" w:author="Bilder [2]" w:date="2015-01-05T22:13:00Z" w:initials="B">
    <w:p w14:paraId="499F6050" w14:textId="763AA920" w:rsidR="00C67A0E" w:rsidRDefault="00C67A0E">
      <w:pPr>
        <w:pStyle w:val="CommentText"/>
      </w:pPr>
      <w:r>
        <w:rPr>
          <w:rStyle w:val="CommentReference"/>
        </w:rPr>
        <w:annotationRef/>
      </w:r>
      <w:r>
        <w:t>Remember Boan wanted to take a larger R for SIM paper due to width of interval</w:t>
      </w:r>
    </w:p>
  </w:comment>
  <w:comment w:id="9" w:author="Bilder" w:date="2014-01-03T14:54:00Z" w:initials="B">
    <w:p w14:paraId="23954D31" w14:textId="6B77CD5B" w:rsidR="00C67A0E" w:rsidRDefault="00C67A0E">
      <w:pPr>
        <w:pStyle w:val="CommentText"/>
      </w:pPr>
      <w:r>
        <w:rPr>
          <w:rStyle w:val="CommentReference"/>
        </w:rPr>
        <w:annotationRef/>
      </w:r>
      <w:r>
        <w:t>Get into discussion about estimating extreme quantiles and what one should do. Maybe discuss bootstrap?</w:t>
      </w:r>
    </w:p>
  </w:comment>
  <w:comment w:id="10" w:author="Chris2" w:date="2012-12-21T12:47:00Z" w:initials="cb2">
    <w:p w14:paraId="79A8E6B9" w14:textId="77777777" w:rsidR="00C67A0E" w:rsidRDefault="00C67A0E" w:rsidP="006D2BC6">
      <w:pPr>
        <w:pStyle w:val="CommentText"/>
      </w:pPr>
      <w:r>
        <w:rPr>
          <w:rStyle w:val="CommentReference"/>
        </w:rPr>
        <w:annotationRef/>
      </w:r>
      <w:r>
        <w:t>S^2 is actually the "biased" estimate in the book, but asymptotically this holds for the unbiased version too</w:t>
      </w:r>
    </w:p>
  </w:comment>
  <w:comment w:id="11" w:author="Bilder" w:date="2014-01-06T11:39:00Z" w:initials="B">
    <w:p w14:paraId="4A716416" w14:textId="5AC55C63" w:rsidR="00C67A0E" w:rsidRDefault="00C67A0E">
      <w:pPr>
        <w:pStyle w:val="CommentText"/>
      </w:pPr>
      <w:r>
        <w:rPr>
          <w:rStyle w:val="CommentReference"/>
        </w:rPr>
        <w:annotationRef/>
      </w:r>
      <w:r>
        <w:t>For example, see Theorem 10.1.12 on p. 472 of Casella and Berger (2002) – n^-1 * second partial wrt theta of log(f(x|theta)) and eval theta at theta_hat</w:t>
      </w:r>
    </w:p>
  </w:comment>
  <w:comment w:id="12" w:author="Bilder" w:date="2014-01-06T11:41:00Z" w:initials="B">
    <w:p w14:paraId="09119030" w14:textId="4D5B9E37" w:rsidR="00C67A0E" w:rsidRDefault="00C67A0E">
      <w:pPr>
        <w:pStyle w:val="CommentText"/>
      </w:pPr>
      <w:r>
        <w:rPr>
          <w:rStyle w:val="CommentReference"/>
        </w:rPr>
        <w:annotationRef/>
      </w:r>
      <w:r>
        <w:t>Connect to what students know about the CRLB</w:t>
      </w:r>
    </w:p>
  </w:comment>
  <w:comment w:id="13" w:author="Bilder" w:date="2014-01-06T10:17:00Z" w:initials="B">
    <w:p w14:paraId="134C5301" w14:textId="7E30DEC7" w:rsidR="00C67A0E" w:rsidRDefault="00C67A0E">
      <w:pPr>
        <w:pStyle w:val="CommentText"/>
      </w:pPr>
      <w:r>
        <w:rPr>
          <w:rStyle w:val="CommentReference"/>
        </w:rPr>
        <w:annotationRef/>
      </w:r>
      <w:r>
        <w:t>This simply uses E(S^2) = sigma^2 as shown in STAT 882 (and discussed earlier in the notes)</w:t>
      </w:r>
    </w:p>
  </w:comment>
  <w:comment w:id="14" w:author="Bilder" w:date="2014-01-06T11:06:00Z" w:initials="B">
    <w:p w14:paraId="50726D44" w14:textId="41C54DD7" w:rsidR="00C67A0E" w:rsidRDefault="00C67A0E">
      <w:pPr>
        <w:pStyle w:val="CommentText"/>
      </w:pPr>
      <w:r>
        <w:rPr>
          <w:rStyle w:val="CommentReference"/>
        </w:rPr>
        <w:annotationRef/>
      </w:r>
      <w:r>
        <w:t>See p. 61 of BMA for Var*(T*) – could use non-boot quantity for estimate too (especially when Y is not normal)</w:t>
      </w:r>
    </w:p>
  </w:comment>
  <w:comment w:id="15" w:author="Bilder" w:date="2014-01-05T22:26:00Z" w:initials="B">
    <w:p w14:paraId="081FF5CB" w14:textId="77FD782D" w:rsidR="00C67A0E" w:rsidRDefault="00C67A0E">
      <w:pPr>
        <w:pStyle w:val="CommentText"/>
      </w:pPr>
      <w:r>
        <w:rPr>
          <w:rStyle w:val="CommentReference"/>
        </w:rPr>
        <w:annotationRef/>
      </w:r>
      <w:r>
        <w:t>Example when you may run more than one – a designed experiment – see discussion later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2C746E2" w15:done="0"/>
  <w15:commentEx w15:paraId="2E3EDE90" w15:done="0"/>
  <w15:commentEx w15:paraId="50FB77A0" w15:done="0"/>
  <w15:commentEx w15:paraId="7FF70E31" w15:done="0"/>
  <w15:commentEx w15:paraId="068D4084" w15:done="0"/>
  <w15:commentEx w15:paraId="3905F718" w15:done="0"/>
  <w15:commentEx w15:paraId="2C54A382" w15:done="0"/>
  <w15:commentEx w15:paraId="499F6050" w15:done="0"/>
  <w15:commentEx w15:paraId="23954D31" w15:done="0"/>
  <w15:commentEx w15:paraId="79A8E6B9" w15:done="0"/>
  <w15:commentEx w15:paraId="4A716416" w15:done="0"/>
  <w15:commentEx w15:paraId="09119030" w15:done="0"/>
  <w15:commentEx w15:paraId="134C5301" w15:done="0"/>
  <w15:commentEx w15:paraId="50726D44" w15:done="0"/>
  <w15:commentEx w15:paraId="081FF5CB" w15:done="0"/>
</w15:commentsEx>
</file>

<file path=word/customizations.xml><?xml version="1.0" encoding="utf-8"?>
<wne:tcg xmlns:r="http://schemas.openxmlformats.org/officeDocument/2006/relationships" xmlns:wne="http://schemas.microsoft.com/office/word/2006/wordml">
  <wne:keymaps>
    <wne:keymap wne:kcmPrimary="0438">
      <wne:acd wne:acdName="acd0"/>
    </wne:keymap>
  </wne:keymaps>
  <wne:toolbars>
    <wne:acdManifest>
      <wne:acdEntry wne:acdName="acd0"/>
    </wne:acdManifest>
  </wne:toolbars>
  <wne:acds>
    <wne:acd wne:argValue="KgBTAHkAbQBiAG8AbAA=" wne:acdName="acd0" wne:fciBasedOn="Symbol"/>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AB15CD" w14:textId="77777777" w:rsidR="00DA2AB2" w:rsidRDefault="00DA2AB2">
      <w:r>
        <w:separator/>
      </w:r>
    </w:p>
  </w:endnote>
  <w:endnote w:type="continuationSeparator" w:id="0">
    <w:p w14:paraId="1ECBAEF0" w14:textId="77777777" w:rsidR="00DA2AB2" w:rsidRDefault="00DA2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5EFA63" w14:textId="77777777" w:rsidR="00DA2AB2" w:rsidRDefault="00DA2AB2">
      <w:r>
        <w:separator/>
      </w:r>
    </w:p>
  </w:footnote>
  <w:footnote w:type="continuationSeparator" w:id="0">
    <w:p w14:paraId="0BA3A12B" w14:textId="77777777" w:rsidR="00DA2AB2" w:rsidRDefault="00DA2A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A370F" w14:textId="77777777" w:rsidR="00C67A0E" w:rsidRDefault="00C67A0E" w:rsidP="009B7D3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C4F0779" w14:textId="77777777" w:rsidR="00C67A0E" w:rsidRDefault="00C67A0E" w:rsidP="009F5047">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361AD" w14:textId="77777777" w:rsidR="00C67A0E" w:rsidRPr="001C6F1A" w:rsidRDefault="00C67A0E" w:rsidP="009B7D39">
    <w:pPr>
      <w:pStyle w:val="Header"/>
      <w:framePr w:wrap="around" w:vAnchor="text" w:hAnchor="margin" w:xAlign="right" w:y="1"/>
      <w:rPr>
        <w:rStyle w:val="PageNumber"/>
        <w:sz w:val="32"/>
        <w:szCs w:val="32"/>
      </w:rPr>
    </w:pPr>
    <w:r>
      <w:rPr>
        <w:rStyle w:val="PageNumber"/>
        <w:sz w:val="32"/>
        <w:szCs w:val="32"/>
      </w:rPr>
      <w:t>MC</w:t>
    </w:r>
    <w:r w:rsidRPr="001C6F1A">
      <w:rPr>
        <w:rStyle w:val="PageNumber"/>
        <w:sz w:val="32"/>
        <w:szCs w:val="32"/>
      </w:rPr>
      <w:t>.</w:t>
    </w:r>
    <w:r w:rsidRPr="001C6F1A">
      <w:rPr>
        <w:rStyle w:val="PageNumber"/>
        <w:sz w:val="32"/>
        <w:szCs w:val="32"/>
      </w:rPr>
      <w:fldChar w:fldCharType="begin"/>
    </w:r>
    <w:r w:rsidRPr="001C6F1A">
      <w:rPr>
        <w:rStyle w:val="PageNumber"/>
        <w:sz w:val="32"/>
        <w:szCs w:val="32"/>
      </w:rPr>
      <w:instrText xml:space="preserve">PAGE  </w:instrText>
    </w:r>
    <w:r w:rsidRPr="001C6F1A">
      <w:rPr>
        <w:rStyle w:val="PageNumber"/>
        <w:sz w:val="32"/>
        <w:szCs w:val="32"/>
      </w:rPr>
      <w:fldChar w:fldCharType="separate"/>
    </w:r>
    <w:r w:rsidR="00DF7189">
      <w:rPr>
        <w:rStyle w:val="PageNumber"/>
        <w:noProof/>
        <w:sz w:val="32"/>
        <w:szCs w:val="32"/>
      </w:rPr>
      <w:t>8</w:t>
    </w:r>
    <w:r w:rsidRPr="001C6F1A">
      <w:rPr>
        <w:rStyle w:val="PageNumber"/>
        <w:sz w:val="32"/>
        <w:szCs w:val="32"/>
      </w:rPr>
      <w:fldChar w:fldCharType="end"/>
    </w:r>
  </w:p>
  <w:p w14:paraId="6896DE5F" w14:textId="77777777" w:rsidR="00C67A0E" w:rsidRDefault="00C67A0E" w:rsidP="009F5047">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7649EA"/>
    <w:multiLevelType w:val="hybridMultilevel"/>
    <w:tmpl w:val="DD800ACE"/>
    <w:lvl w:ilvl="0" w:tplc="8E7480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8244F18"/>
    <w:multiLevelType w:val="hybridMultilevel"/>
    <w:tmpl w:val="22FCA5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C0C3327"/>
    <w:multiLevelType w:val="hybridMultilevel"/>
    <w:tmpl w:val="2834A6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0BA372D"/>
    <w:multiLevelType w:val="hybridMultilevel"/>
    <w:tmpl w:val="D0EC75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8592A3A"/>
    <w:multiLevelType w:val="hybridMultilevel"/>
    <w:tmpl w:val="5DA639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B7F5672"/>
    <w:multiLevelType w:val="hybridMultilevel"/>
    <w:tmpl w:val="20F492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16E143B"/>
    <w:multiLevelType w:val="hybridMultilevel"/>
    <w:tmpl w:val="87261F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4C3681A"/>
    <w:multiLevelType w:val="hybridMultilevel"/>
    <w:tmpl w:val="143EFC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F9D2788"/>
    <w:multiLevelType w:val="hybridMultilevel"/>
    <w:tmpl w:val="8E3036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FE20A8C"/>
    <w:multiLevelType w:val="hybridMultilevel"/>
    <w:tmpl w:val="9A66BE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F454461"/>
    <w:multiLevelType w:val="hybridMultilevel"/>
    <w:tmpl w:val="23E451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29B507C"/>
    <w:multiLevelType w:val="hybridMultilevel"/>
    <w:tmpl w:val="EC1C6C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2E85AF7"/>
    <w:multiLevelType w:val="hybridMultilevel"/>
    <w:tmpl w:val="173A5C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50C7DF3"/>
    <w:multiLevelType w:val="hybridMultilevel"/>
    <w:tmpl w:val="6AFEE8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6320BFC"/>
    <w:multiLevelType w:val="hybridMultilevel"/>
    <w:tmpl w:val="D7E04B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67C1E88"/>
    <w:multiLevelType w:val="hybridMultilevel"/>
    <w:tmpl w:val="0134A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EC6EA1"/>
    <w:multiLevelType w:val="hybridMultilevel"/>
    <w:tmpl w:val="ABE60A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5E122218"/>
    <w:multiLevelType w:val="hybridMultilevel"/>
    <w:tmpl w:val="739453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2AF14E9"/>
    <w:multiLevelType w:val="hybridMultilevel"/>
    <w:tmpl w:val="DCFC60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9E6737D"/>
    <w:multiLevelType w:val="hybridMultilevel"/>
    <w:tmpl w:val="B8C00F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7326513F"/>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1">
    <w:nsid w:val="7C57574E"/>
    <w:multiLevelType w:val="hybridMultilevel"/>
    <w:tmpl w:val="5DE466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7E263F62"/>
    <w:multiLevelType w:val="hybridMultilevel"/>
    <w:tmpl w:val="BFFA6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0"/>
  </w:num>
  <w:num w:numId="3">
    <w:abstractNumId w:val="20"/>
  </w:num>
  <w:num w:numId="4">
    <w:abstractNumId w:val="5"/>
  </w:num>
  <w:num w:numId="5">
    <w:abstractNumId w:val="21"/>
  </w:num>
  <w:num w:numId="6">
    <w:abstractNumId w:val="7"/>
  </w:num>
  <w:num w:numId="7">
    <w:abstractNumId w:val="15"/>
  </w:num>
  <w:num w:numId="8">
    <w:abstractNumId w:val="6"/>
  </w:num>
  <w:num w:numId="9">
    <w:abstractNumId w:val="16"/>
  </w:num>
  <w:num w:numId="10">
    <w:abstractNumId w:val="8"/>
  </w:num>
  <w:num w:numId="11">
    <w:abstractNumId w:val="1"/>
  </w:num>
  <w:num w:numId="12">
    <w:abstractNumId w:val="22"/>
  </w:num>
  <w:num w:numId="13">
    <w:abstractNumId w:val="9"/>
  </w:num>
  <w:num w:numId="14">
    <w:abstractNumId w:val="18"/>
  </w:num>
  <w:num w:numId="15">
    <w:abstractNumId w:val="10"/>
  </w:num>
  <w:num w:numId="16">
    <w:abstractNumId w:val="17"/>
  </w:num>
  <w:num w:numId="17">
    <w:abstractNumId w:val="19"/>
  </w:num>
  <w:num w:numId="18">
    <w:abstractNumId w:val="11"/>
  </w:num>
  <w:num w:numId="19">
    <w:abstractNumId w:val="3"/>
  </w:num>
  <w:num w:numId="20">
    <w:abstractNumId w:val="2"/>
  </w:num>
  <w:num w:numId="21">
    <w:abstractNumId w:val="14"/>
  </w:num>
  <w:num w:numId="22">
    <w:abstractNumId w:val="13"/>
  </w:num>
  <w:num w:numId="23">
    <w:abstractNumId w:val="12"/>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lder">
    <w15:presenceInfo w15:providerId="None" w15:userId="Bild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embedTrueTypeFonts/>
  <w:saveSubsetFonts/>
  <w:activeWritingStyle w:appName="MSWord" w:lang="en-U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11"/>
  <w:drawingGridVerticalSpacing w:val="423"/>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305"/>
    <w:rsid w:val="000005A1"/>
    <w:rsid w:val="00001444"/>
    <w:rsid w:val="00001B76"/>
    <w:rsid w:val="00001E41"/>
    <w:rsid w:val="00002EB1"/>
    <w:rsid w:val="00005BF1"/>
    <w:rsid w:val="000065E1"/>
    <w:rsid w:val="0000691A"/>
    <w:rsid w:val="0000721F"/>
    <w:rsid w:val="00007E37"/>
    <w:rsid w:val="00011EB8"/>
    <w:rsid w:val="00011F9F"/>
    <w:rsid w:val="000128DF"/>
    <w:rsid w:val="00012BD5"/>
    <w:rsid w:val="000151D6"/>
    <w:rsid w:val="0001651F"/>
    <w:rsid w:val="00016BC9"/>
    <w:rsid w:val="000200B9"/>
    <w:rsid w:val="000202CD"/>
    <w:rsid w:val="00021AAE"/>
    <w:rsid w:val="00021CA9"/>
    <w:rsid w:val="00022949"/>
    <w:rsid w:val="000241C1"/>
    <w:rsid w:val="0002630D"/>
    <w:rsid w:val="00026CEA"/>
    <w:rsid w:val="00032F87"/>
    <w:rsid w:val="000357F4"/>
    <w:rsid w:val="00036144"/>
    <w:rsid w:val="0003698B"/>
    <w:rsid w:val="00036C9F"/>
    <w:rsid w:val="00036E50"/>
    <w:rsid w:val="000371A4"/>
    <w:rsid w:val="0003784F"/>
    <w:rsid w:val="00037991"/>
    <w:rsid w:val="000400A2"/>
    <w:rsid w:val="0004101A"/>
    <w:rsid w:val="0004249F"/>
    <w:rsid w:val="00043375"/>
    <w:rsid w:val="00043DF1"/>
    <w:rsid w:val="0004537F"/>
    <w:rsid w:val="00047963"/>
    <w:rsid w:val="00047E13"/>
    <w:rsid w:val="000507EE"/>
    <w:rsid w:val="000511FF"/>
    <w:rsid w:val="0005245A"/>
    <w:rsid w:val="000552A3"/>
    <w:rsid w:val="00056220"/>
    <w:rsid w:val="00056361"/>
    <w:rsid w:val="00056B8E"/>
    <w:rsid w:val="0006092F"/>
    <w:rsid w:val="00062262"/>
    <w:rsid w:val="000636AE"/>
    <w:rsid w:val="00063F9F"/>
    <w:rsid w:val="0006490D"/>
    <w:rsid w:val="00065A4B"/>
    <w:rsid w:val="00065E1F"/>
    <w:rsid w:val="000662E3"/>
    <w:rsid w:val="000676A7"/>
    <w:rsid w:val="00071D32"/>
    <w:rsid w:val="00071F74"/>
    <w:rsid w:val="00072990"/>
    <w:rsid w:val="00073BAF"/>
    <w:rsid w:val="00074A3B"/>
    <w:rsid w:val="0007584A"/>
    <w:rsid w:val="000759CE"/>
    <w:rsid w:val="00076BD4"/>
    <w:rsid w:val="00085FBC"/>
    <w:rsid w:val="000867BB"/>
    <w:rsid w:val="0008726C"/>
    <w:rsid w:val="00087CA5"/>
    <w:rsid w:val="00090878"/>
    <w:rsid w:val="00091FFA"/>
    <w:rsid w:val="00092430"/>
    <w:rsid w:val="000928BD"/>
    <w:rsid w:val="000940EC"/>
    <w:rsid w:val="00094209"/>
    <w:rsid w:val="0009560A"/>
    <w:rsid w:val="00095FD0"/>
    <w:rsid w:val="00096D4C"/>
    <w:rsid w:val="000977F2"/>
    <w:rsid w:val="000978AA"/>
    <w:rsid w:val="00097BB4"/>
    <w:rsid w:val="00097EA4"/>
    <w:rsid w:val="000A0D24"/>
    <w:rsid w:val="000A0F76"/>
    <w:rsid w:val="000A56F8"/>
    <w:rsid w:val="000A65B7"/>
    <w:rsid w:val="000A7AE6"/>
    <w:rsid w:val="000B1C58"/>
    <w:rsid w:val="000B33F4"/>
    <w:rsid w:val="000B388B"/>
    <w:rsid w:val="000B3BFC"/>
    <w:rsid w:val="000B4581"/>
    <w:rsid w:val="000B53C7"/>
    <w:rsid w:val="000B5870"/>
    <w:rsid w:val="000B5C58"/>
    <w:rsid w:val="000B6AC0"/>
    <w:rsid w:val="000C086D"/>
    <w:rsid w:val="000C09C9"/>
    <w:rsid w:val="000C0E8B"/>
    <w:rsid w:val="000C321F"/>
    <w:rsid w:val="000C4817"/>
    <w:rsid w:val="000C5D36"/>
    <w:rsid w:val="000C65DE"/>
    <w:rsid w:val="000C675C"/>
    <w:rsid w:val="000D08A7"/>
    <w:rsid w:val="000D123B"/>
    <w:rsid w:val="000D2B27"/>
    <w:rsid w:val="000D2E0B"/>
    <w:rsid w:val="000D3B6A"/>
    <w:rsid w:val="000D3EEB"/>
    <w:rsid w:val="000D54F7"/>
    <w:rsid w:val="000D6E56"/>
    <w:rsid w:val="000D7213"/>
    <w:rsid w:val="000E280E"/>
    <w:rsid w:val="000E3002"/>
    <w:rsid w:val="000E3C79"/>
    <w:rsid w:val="000E461B"/>
    <w:rsid w:val="000E4BF3"/>
    <w:rsid w:val="000E4EB3"/>
    <w:rsid w:val="000E51E7"/>
    <w:rsid w:val="000F00C7"/>
    <w:rsid w:val="000F1730"/>
    <w:rsid w:val="000F1983"/>
    <w:rsid w:val="000F5E82"/>
    <w:rsid w:val="000F64C8"/>
    <w:rsid w:val="0010104E"/>
    <w:rsid w:val="001019C0"/>
    <w:rsid w:val="00102CF4"/>
    <w:rsid w:val="00103293"/>
    <w:rsid w:val="001036AA"/>
    <w:rsid w:val="001036BE"/>
    <w:rsid w:val="00104501"/>
    <w:rsid w:val="0010460D"/>
    <w:rsid w:val="00106055"/>
    <w:rsid w:val="00106228"/>
    <w:rsid w:val="00106729"/>
    <w:rsid w:val="00107C6E"/>
    <w:rsid w:val="00107F22"/>
    <w:rsid w:val="0011486B"/>
    <w:rsid w:val="00114EC8"/>
    <w:rsid w:val="001169B2"/>
    <w:rsid w:val="00117DB8"/>
    <w:rsid w:val="00121A87"/>
    <w:rsid w:val="00125E60"/>
    <w:rsid w:val="00127667"/>
    <w:rsid w:val="00130DA9"/>
    <w:rsid w:val="00130FD9"/>
    <w:rsid w:val="00132D5A"/>
    <w:rsid w:val="0013334F"/>
    <w:rsid w:val="001338FE"/>
    <w:rsid w:val="00133E44"/>
    <w:rsid w:val="00133FD4"/>
    <w:rsid w:val="00135675"/>
    <w:rsid w:val="00135B60"/>
    <w:rsid w:val="001363FC"/>
    <w:rsid w:val="00136C3C"/>
    <w:rsid w:val="00137179"/>
    <w:rsid w:val="00137BD0"/>
    <w:rsid w:val="00140779"/>
    <w:rsid w:val="00143720"/>
    <w:rsid w:val="00144815"/>
    <w:rsid w:val="00144A6D"/>
    <w:rsid w:val="00145984"/>
    <w:rsid w:val="0014602F"/>
    <w:rsid w:val="0014629B"/>
    <w:rsid w:val="00146CB4"/>
    <w:rsid w:val="00147655"/>
    <w:rsid w:val="001503DB"/>
    <w:rsid w:val="0015166A"/>
    <w:rsid w:val="0015335A"/>
    <w:rsid w:val="00153913"/>
    <w:rsid w:val="00153F21"/>
    <w:rsid w:val="0015645C"/>
    <w:rsid w:val="00156C17"/>
    <w:rsid w:val="00157259"/>
    <w:rsid w:val="00160156"/>
    <w:rsid w:val="00160E2C"/>
    <w:rsid w:val="001612DF"/>
    <w:rsid w:val="0016170D"/>
    <w:rsid w:val="00162754"/>
    <w:rsid w:val="00163482"/>
    <w:rsid w:val="00163615"/>
    <w:rsid w:val="00163EAD"/>
    <w:rsid w:val="00163F83"/>
    <w:rsid w:val="00164712"/>
    <w:rsid w:val="00165560"/>
    <w:rsid w:val="001657E9"/>
    <w:rsid w:val="00165CFF"/>
    <w:rsid w:val="00165E0F"/>
    <w:rsid w:val="00167856"/>
    <w:rsid w:val="001678B3"/>
    <w:rsid w:val="00171204"/>
    <w:rsid w:val="00173468"/>
    <w:rsid w:val="00173B0F"/>
    <w:rsid w:val="00173CF1"/>
    <w:rsid w:val="001743C0"/>
    <w:rsid w:val="00174E32"/>
    <w:rsid w:val="001758F1"/>
    <w:rsid w:val="001765CB"/>
    <w:rsid w:val="00182069"/>
    <w:rsid w:val="00182401"/>
    <w:rsid w:val="00183815"/>
    <w:rsid w:val="0018609D"/>
    <w:rsid w:val="001870B7"/>
    <w:rsid w:val="00187417"/>
    <w:rsid w:val="00187A1B"/>
    <w:rsid w:val="001914F5"/>
    <w:rsid w:val="00191AE8"/>
    <w:rsid w:val="00194D11"/>
    <w:rsid w:val="001963E6"/>
    <w:rsid w:val="00197338"/>
    <w:rsid w:val="001A2818"/>
    <w:rsid w:val="001A2820"/>
    <w:rsid w:val="001A5922"/>
    <w:rsid w:val="001A6F15"/>
    <w:rsid w:val="001A7E5C"/>
    <w:rsid w:val="001B0030"/>
    <w:rsid w:val="001B23F0"/>
    <w:rsid w:val="001B3505"/>
    <w:rsid w:val="001B4B6F"/>
    <w:rsid w:val="001B4CCE"/>
    <w:rsid w:val="001B515F"/>
    <w:rsid w:val="001B73BB"/>
    <w:rsid w:val="001B77EE"/>
    <w:rsid w:val="001C235A"/>
    <w:rsid w:val="001C29AA"/>
    <w:rsid w:val="001C2AC7"/>
    <w:rsid w:val="001C2B25"/>
    <w:rsid w:val="001C390E"/>
    <w:rsid w:val="001C5CA4"/>
    <w:rsid w:val="001C657F"/>
    <w:rsid w:val="001C66DF"/>
    <w:rsid w:val="001C6F1A"/>
    <w:rsid w:val="001C7D9B"/>
    <w:rsid w:val="001D03B7"/>
    <w:rsid w:val="001D0E21"/>
    <w:rsid w:val="001D1FD7"/>
    <w:rsid w:val="001D259B"/>
    <w:rsid w:val="001D3365"/>
    <w:rsid w:val="001D3B07"/>
    <w:rsid w:val="001D677C"/>
    <w:rsid w:val="001D6D08"/>
    <w:rsid w:val="001D76CA"/>
    <w:rsid w:val="001D7D0F"/>
    <w:rsid w:val="001E0AFA"/>
    <w:rsid w:val="001E0B32"/>
    <w:rsid w:val="001E0ED8"/>
    <w:rsid w:val="001E3575"/>
    <w:rsid w:val="001E3EF5"/>
    <w:rsid w:val="001E74E7"/>
    <w:rsid w:val="001E752A"/>
    <w:rsid w:val="001F1997"/>
    <w:rsid w:val="001F2D24"/>
    <w:rsid w:val="001F3000"/>
    <w:rsid w:val="001F4715"/>
    <w:rsid w:val="001F56A9"/>
    <w:rsid w:val="001F6A4A"/>
    <w:rsid w:val="001F74C7"/>
    <w:rsid w:val="0020022C"/>
    <w:rsid w:val="00201049"/>
    <w:rsid w:val="00203499"/>
    <w:rsid w:val="0020358E"/>
    <w:rsid w:val="002036B8"/>
    <w:rsid w:val="002036D6"/>
    <w:rsid w:val="0020463F"/>
    <w:rsid w:val="00205143"/>
    <w:rsid w:val="00205A69"/>
    <w:rsid w:val="00205AC4"/>
    <w:rsid w:val="00206DBA"/>
    <w:rsid w:val="00206FC0"/>
    <w:rsid w:val="00207826"/>
    <w:rsid w:val="002119E2"/>
    <w:rsid w:val="00212516"/>
    <w:rsid w:val="00212779"/>
    <w:rsid w:val="00212F65"/>
    <w:rsid w:val="00213C3D"/>
    <w:rsid w:val="00214B94"/>
    <w:rsid w:val="00214C11"/>
    <w:rsid w:val="00215F0B"/>
    <w:rsid w:val="00215F0D"/>
    <w:rsid w:val="002165D9"/>
    <w:rsid w:val="0021673E"/>
    <w:rsid w:val="002170BD"/>
    <w:rsid w:val="0022224D"/>
    <w:rsid w:val="00223624"/>
    <w:rsid w:val="00223B60"/>
    <w:rsid w:val="00223FE4"/>
    <w:rsid w:val="00224D98"/>
    <w:rsid w:val="002251E2"/>
    <w:rsid w:val="00225C35"/>
    <w:rsid w:val="0022617C"/>
    <w:rsid w:val="0022705F"/>
    <w:rsid w:val="00227F24"/>
    <w:rsid w:val="002311E1"/>
    <w:rsid w:val="002315C1"/>
    <w:rsid w:val="002325A1"/>
    <w:rsid w:val="00232F54"/>
    <w:rsid w:val="00233588"/>
    <w:rsid w:val="00241770"/>
    <w:rsid w:val="0024293F"/>
    <w:rsid w:val="00242A22"/>
    <w:rsid w:val="00243033"/>
    <w:rsid w:val="00243C74"/>
    <w:rsid w:val="002504D8"/>
    <w:rsid w:val="00250D2D"/>
    <w:rsid w:val="00250E53"/>
    <w:rsid w:val="00250EB1"/>
    <w:rsid w:val="00251986"/>
    <w:rsid w:val="00251B82"/>
    <w:rsid w:val="00252D0A"/>
    <w:rsid w:val="00254ADF"/>
    <w:rsid w:val="00257269"/>
    <w:rsid w:val="00257678"/>
    <w:rsid w:val="00260509"/>
    <w:rsid w:val="00260576"/>
    <w:rsid w:val="0026155C"/>
    <w:rsid w:val="00261DB0"/>
    <w:rsid w:val="002628EF"/>
    <w:rsid w:val="0026302E"/>
    <w:rsid w:val="00263205"/>
    <w:rsid w:val="00264E0B"/>
    <w:rsid w:val="0026507C"/>
    <w:rsid w:val="002657AD"/>
    <w:rsid w:val="002717C3"/>
    <w:rsid w:val="00272593"/>
    <w:rsid w:val="00272739"/>
    <w:rsid w:val="002739EF"/>
    <w:rsid w:val="00274451"/>
    <w:rsid w:val="002755B5"/>
    <w:rsid w:val="00276126"/>
    <w:rsid w:val="0027728E"/>
    <w:rsid w:val="0027787A"/>
    <w:rsid w:val="00277934"/>
    <w:rsid w:val="00280206"/>
    <w:rsid w:val="0028076C"/>
    <w:rsid w:val="00281522"/>
    <w:rsid w:val="00286AA7"/>
    <w:rsid w:val="0029021F"/>
    <w:rsid w:val="002906F6"/>
    <w:rsid w:val="00290839"/>
    <w:rsid w:val="0029088E"/>
    <w:rsid w:val="00292962"/>
    <w:rsid w:val="002929A8"/>
    <w:rsid w:val="002935A2"/>
    <w:rsid w:val="002940D2"/>
    <w:rsid w:val="00294BF1"/>
    <w:rsid w:val="00295EE8"/>
    <w:rsid w:val="00295FEE"/>
    <w:rsid w:val="0029753A"/>
    <w:rsid w:val="00297866"/>
    <w:rsid w:val="00297CC9"/>
    <w:rsid w:val="002A098E"/>
    <w:rsid w:val="002A1123"/>
    <w:rsid w:val="002A148F"/>
    <w:rsid w:val="002A1B5D"/>
    <w:rsid w:val="002A4644"/>
    <w:rsid w:val="002A530D"/>
    <w:rsid w:val="002A6379"/>
    <w:rsid w:val="002A7CA8"/>
    <w:rsid w:val="002B1B49"/>
    <w:rsid w:val="002B2414"/>
    <w:rsid w:val="002B2639"/>
    <w:rsid w:val="002B3542"/>
    <w:rsid w:val="002B4FD5"/>
    <w:rsid w:val="002B5240"/>
    <w:rsid w:val="002B5CBD"/>
    <w:rsid w:val="002B5FC5"/>
    <w:rsid w:val="002B6B8B"/>
    <w:rsid w:val="002C1109"/>
    <w:rsid w:val="002C15ED"/>
    <w:rsid w:val="002C1B4B"/>
    <w:rsid w:val="002C1BAE"/>
    <w:rsid w:val="002C1CA3"/>
    <w:rsid w:val="002C541B"/>
    <w:rsid w:val="002C5ADE"/>
    <w:rsid w:val="002C5B3C"/>
    <w:rsid w:val="002C5D4A"/>
    <w:rsid w:val="002C63CE"/>
    <w:rsid w:val="002C646A"/>
    <w:rsid w:val="002C7674"/>
    <w:rsid w:val="002D03A4"/>
    <w:rsid w:val="002D18C1"/>
    <w:rsid w:val="002D1B2D"/>
    <w:rsid w:val="002D4369"/>
    <w:rsid w:val="002D605E"/>
    <w:rsid w:val="002D7118"/>
    <w:rsid w:val="002D74B1"/>
    <w:rsid w:val="002E080F"/>
    <w:rsid w:val="002E27FB"/>
    <w:rsid w:val="002E2CF1"/>
    <w:rsid w:val="002E37B6"/>
    <w:rsid w:val="002E3DE1"/>
    <w:rsid w:val="002E4216"/>
    <w:rsid w:val="002E43E6"/>
    <w:rsid w:val="002E4636"/>
    <w:rsid w:val="002E4857"/>
    <w:rsid w:val="002E5232"/>
    <w:rsid w:val="002E56F3"/>
    <w:rsid w:val="002E67FC"/>
    <w:rsid w:val="002E793C"/>
    <w:rsid w:val="002F095F"/>
    <w:rsid w:val="002F102E"/>
    <w:rsid w:val="002F1F38"/>
    <w:rsid w:val="002F2EF4"/>
    <w:rsid w:val="002F3E03"/>
    <w:rsid w:val="002F461C"/>
    <w:rsid w:val="002F5278"/>
    <w:rsid w:val="002F665D"/>
    <w:rsid w:val="00300BCA"/>
    <w:rsid w:val="00301342"/>
    <w:rsid w:val="0030153B"/>
    <w:rsid w:val="003037B3"/>
    <w:rsid w:val="0030542D"/>
    <w:rsid w:val="00305A83"/>
    <w:rsid w:val="0031103E"/>
    <w:rsid w:val="00311E71"/>
    <w:rsid w:val="00313B10"/>
    <w:rsid w:val="00315A2D"/>
    <w:rsid w:val="0031694A"/>
    <w:rsid w:val="00316C2C"/>
    <w:rsid w:val="00317500"/>
    <w:rsid w:val="00317E21"/>
    <w:rsid w:val="00317F84"/>
    <w:rsid w:val="00321184"/>
    <w:rsid w:val="003239B1"/>
    <w:rsid w:val="00325FAA"/>
    <w:rsid w:val="00325FD3"/>
    <w:rsid w:val="00326018"/>
    <w:rsid w:val="003269F2"/>
    <w:rsid w:val="003277BA"/>
    <w:rsid w:val="0033040E"/>
    <w:rsid w:val="003310BE"/>
    <w:rsid w:val="00333765"/>
    <w:rsid w:val="00334F23"/>
    <w:rsid w:val="00335889"/>
    <w:rsid w:val="003372DA"/>
    <w:rsid w:val="00337554"/>
    <w:rsid w:val="0034082A"/>
    <w:rsid w:val="00342D9F"/>
    <w:rsid w:val="00344587"/>
    <w:rsid w:val="00344DD9"/>
    <w:rsid w:val="0034554E"/>
    <w:rsid w:val="00345608"/>
    <w:rsid w:val="00345F1F"/>
    <w:rsid w:val="00346684"/>
    <w:rsid w:val="00346A6A"/>
    <w:rsid w:val="00346FF3"/>
    <w:rsid w:val="0035173E"/>
    <w:rsid w:val="00351D50"/>
    <w:rsid w:val="0035206F"/>
    <w:rsid w:val="003532CB"/>
    <w:rsid w:val="003535DB"/>
    <w:rsid w:val="003539C2"/>
    <w:rsid w:val="00353E6C"/>
    <w:rsid w:val="0035636F"/>
    <w:rsid w:val="003563E8"/>
    <w:rsid w:val="0035647A"/>
    <w:rsid w:val="00357325"/>
    <w:rsid w:val="00360743"/>
    <w:rsid w:val="00361D5B"/>
    <w:rsid w:val="00361DC5"/>
    <w:rsid w:val="00361F8A"/>
    <w:rsid w:val="00362086"/>
    <w:rsid w:val="00362AC1"/>
    <w:rsid w:val="00362DE6"/>
    <w:rsid w:val="00362F0E"/>
    <w:rsid w:val="003638FA"/>
    <w:rsid w:val="00363DC1"/>
    <w:rsid w:val="00366104"/>
    <w:rsid w:val="003662FE"/>
    <w:rsid w:val="00366506"/>
    <w:rsid w:val="00367129"/>
    <w:rsid w:val="00370DD8"/>
    <w:rsid w:val="003719E9"/>
    <w:rsid w:val="00371AD9"/>
    <w:rsid w:val="0037259E"/>
    <w:rsid w:val="00373EC9"/>
    <w:rsid w:val="003746E5"/>
    <w:rsid w:val="00374B2B"/>
    <w:rsid w:val="00374F6F"/>
    <w:rsid w:val="0037511A"/>
    <w:rsid w:val="00375FD1"/>
    <w:rsid w:val="0037677B"/>
    <w:rsid w:val="0037776C"/>
    <w:rsid w:val="00377C1D"/>
    <w:rsid w:val="0038103A"/>
    <w:rsid w:val="003812BF"/>
    <w:rsid w:val="0038136F"/>
    <w:rsid w:val="00381AC7"/>
    <w:rsid w:val="0038307E"/>
    <w:rsid w:val="003855B0"/>
    <w:rsid w:val="003877AF"/>
    <w:rsid w:val="00392941"/>
    <w:rsid w:val="00393792"/>
    <w:rsid w:val="00393899"/>
    <w:rsid w:val="0039450E"/>
    <w:rsid w:val="00394630"/>
    <w:rsid w:val="00394681"/>
    <w:rsid w:val="00395B52"/>
    <w:rsid w:val="003963AD"/>
    <w:rsid w:val="00396BBB"/>
    <w:rsid w:val="00396C2D"/>
    <w:rsid w:val="003A034E"/>
    <w:rsid w:val="003A0A81"/>
    <w:rsid w:val="003A3066"/>
    <w:rsid w:val="003A416A"/>
    <w:rsid w:val="003A53EF"/>
    <w:rsid w:val="003A5934"/>
    <w:rsid w:val="003A7758"/>
    <w:rsid w:val="003A7BAD"/>
    <w:rsid w:val="003B11B6"/>
    <w:rsid w:val="003B188C"/>
    <w:rsid w:val="003B2306"/>
    <w:rsid w:val="003B257D"/>
    <w:rsid w:val="003B28F9"/>
    <w:rsid w:val="003B51B0"/>
    <w:rsid w:val="003B549F"/>
    <w:rsid w:val="003B56F7"/>
    <w:rsid w:val="003B6CF8"/>
    <w:rsid w:val="003C160D"/>
    <w:rsid w:val="003C1611"/>
    <w:rsid w:val="003C7573"/>
    <w:rsid w:val="003C782F"/>
    <w:rsid w:val="003C7C97"/>
    <w:rsid w:val="003D1D46"/>
    <w:rsid w:val="003D1E21"/>
    <w:rsid w:val="003D2FEA"/>
    <w:rsid w:val="003D3F93"/>
    <w:rsid w:val="003E2608"/>
    <w:rsid w:val="003E3397"/>
    <w:rsid w:val="003E7A1E"/>
    <w:rsid w:val="003E7F2A"/>
    <w:rsid w:val="003F08D1"/>
    <w:rsid w:val="003F1584"/>
    <w:rsid w:val="003F1ABC"/>
    <w:rsid w:val="003F1E16"/>
    <w:rsid w:val="003F2AD6"/>
    <w:rsid w:val="003F4E63"/>
    <w:rsid w:val="003F50F7"/>
    <w:rsid w:val="003F5B8B"/>
    <w:rsid w:val="003F65C5"/>
    <w:rsid w:val="003F6C92"/>
    <w:rsid w:val="003F7F2C"/>
    <w:rsid w:val="00400D1C"/>
    <w:rsid w:val="00400E98"/>
    <w:rsid w:val="004022B7"/>
    <w:rsid w:val="00402EE8"/>
    <w:rsid w:val="0040417B"/>
    <w:rsid w:val="00404BCE"/>
    <w:rsid w:val="004057BD"/>
    <w:rsid w:val="0041046E"/>
    <w:rsid w:val="00410E8D"/>
    <w:rsid w:val="00411017"/>
    <w:rsid w:val="00413C10"/>
    <w:rsid w:val="00414EEC"/>
    <w:rsid w:val="00414F91"/>
    <w:rsid w:val="00417DF8"/>
    <w:rsid w:val="00420078"/>
    <w:rsid w:val="00420272"/>
    <w:rsid w:val="004204D9"/>
    <w:rsid w:val="00421C15"/>
    <w:rsid w:val="00422B7B"/>
    <w:rsid w:val="00423F32"/>
    <w:rsid w:val="00424914"/>
    <w:rsid w:val="00426FB1"/>
    <w:rsid w:val="00427A02"/>
    <w:rsid w:val="00430E00"/>
    <w:rsid w:val="0043216F"/>
    <w:rsid w:val="004326F0"/>
    <w:rsid w:val="0043417F"/>
    <w:rsid w:val="0043457D"/>
    <w:rsid w:val="0043618D"/>
    <w:rsid w:val="00436A2A"/>
    <w:rsid w:val="00436ACF"/>
    <w:rsid w:val="00437206"/>
    <w:rsid w:val="004413B2"/>
    <w:rsid w:val="00444D96"/>
    <w:rsid w:val="0044743A"/>
    <w:rsid w:val="00447B8B"/>
    <w:rsid w:val="00450421"/>
    <w:rsid w:val="004508B1"/>
    <w:rsid w:val="00450986"/>
    <w:rsid w:val="00451F7F"/>
    <w:rsid w:val="004520BF"/>
    <w:rsid w:val="00453122"/>
    <w:rsid w:val="004552DF"/>
    <w:rsid w:val="004559EE"/>
    <w:rsid w:val="004564A9"/>
    <w:rsid w:val="00456E64"/>
    <w:rsid w:val="004573B4"/>
    <w:rsid w:val="004575A5"/>
    <w:rsid w:val="00457FC2"/>
    <w:rsid w:val="00460123"/>
    <w:rsid w:val="00461A37"/>
    <w:rsid w:val="00461C30"/>
    <w:rsid w:val="004636F6"/>
    <w:rsid w:val="0046548A"/>
    <w:rsid w:val="004665F0"/>
    <w:rsid w:val="00466739"/>
    <w:rsid w:val="00466758"/>
    <w:rsid w:val="004707B6"/>
    <w:rsid w:val="00470856"/>
    <w:rsid w:val="00470A21"/>
    <w:rsid w:val="00471269"/>
    <w:rsid w:val="0047244E"/>
    <w:rsid w:val="004738D4"/>
    <w:rsid w:val="00473E4B"/>
    <w:rsid w:val="0047483C"/>
    <w:rsid w:val="004749E1"/>
    <w:rsid w:val="00474B6F"/>
    <w:rsid w:val="004767B6"/>
    <w:rsid w:val="00480D72"/>
    <w:rsid w:val="00481AE8"/>
    <w:rsid w:val="00486690"/>
    <w:rsid w:val="00487310"/>
    <w:rsid w:val="00487858"/>
    <w:rsid w:val="00487D0F"/>
    <w:rsid w:val="00491349"/>
    <w:rsid w:val="00491A5A"/>
    <w:rsid w:val="00492024"/>
    <w:rsid w:val="00492DD5"/>
    <w:rsid w:val="004930B9"/>
    <w:rsid w:val="004933BC"/>
    <w:rsid w:val="00494235"/>
    <w:rsid w:val="004946C0"/>
    <w:rsid w:val="004950BF"/>
    <w:rsid w:val="004957D3"/>
    <w:rsid w:val="00495E8D"/>
    <w:rsid w:val="004A0D98"/>
    <w:rsid w:val="004A1470"/>
    <w:rsid w:val="004A1B54"/>
    <w:rsid w:val="004A1EC7"/>
    <w:rsid w:val="004A2B8C"/>
    <w:rsid w:val="004A5CA8"/>
    <w:rsid w:val="004A6913"/>
    <w:rsid w:val="004A6B10"/>
    <w:rsid w:val="004A7CC6"/>
    <w:rsid w:val="004B0B36"/>
    <w:rsid w:val="004B27B3"/>
    <w:rsid w:val="004B3354"/>
    <w:rsid w:val="004B3437"/>
    <w:rsid w:val="004B4D12"/>
    <w:rsid w:val="004B4EE4"/>
    <w:rsid w:val="004B5E4C"/>
    <w:rsid w:val="004B65A8"/>
    <w:rsid w:val="004B6B7E"/>
    <w:rsid w:val="004B6CCE"/>
    <w:rsid w:val="004B740B"/>
    <w:rsid w:val="004B7423"/>
    <w:rsid w:val="004B7B6A"/>
    <w:rsid w:val="004C026D"/>
    <w:rsid w:val="004C0F1F"/>
    <w:rsid w:val="004C1DD9"/>
    <w:rsid w:val="004C2111"/>
    <w:rsid w:val="004C3D01"/>
    <w:rsid w:val="004C6E32"/>
    <w:rsid w:val="004C7B96"/>
    <w:rsid w:val="004D07BB"/>
    <w:rsid w:val="004D2224"/>
    <w:rsid w:val="004D2359"/>
    <w:rsid w:val="004D280D"/>
    <w:rsid w:val="004D68E2"/>
    <w:rsid w:val="004E1276"/>
    <w:rsid w:val="004E33C9"/>
    <w:rsid w:val="004E4014"/>
    <w:rsid w:val="004E64C7"/>
    <w:rsid w:val="004E6AA1"/>
    <w:rsid w:val="004E6B82"/>
    <w:rsid w:val="004F0943"/>
    <w:rsid w:val="004F1858"/>
    <w:rsid w:val="004F4CA0"/>
    <w:rsid w:val="004F4E89"/>
    <w:rsid w:val="004F5135"/>
    <w:rsid w:val="004F5DA8"/>
    <w:rsid w:val="004F66B0"/>
    <w:rsid w:val="00500EE1"/>
    <w:rsid w:val="00502174"/>
    <w:rsid w:val="00502BE6"/>
    <w:rsid w:val="0050403C"/>
    <w:rsid w:val="00507C85"/>
    <w:rsid w:val="00510E55"/>
    <w:rsid w:val="005113DF"/>
    <w:rsid w:val="00513C26"/>
    <w:rsid w:val="005149EA"/>
    <w:rsid w:val="00514B99"/>
    <w:rsid w:val="00514DE6"/>
    <w:rsid w:val="00514F82"/>
    <w:rsid w:val="00517B73"/>
    <w:rsid w:val="005207EA"/>
    <w:rsid w:val="00520BE4"/>
    <w:rsid w:val="00522B62"/>
    <w:rsid w:val="00523294"/>
    <w:rsid w:val="005232AF"/>
    <w:rsid w:val="0052364D"/>
    <w:rsid w:val="005238CB"/>
    <w:rsid w:val="00527748"/>
    <w:rsid w:val="0052777E"/>
    <w:rsid w:val="005277F4"/>
    <w:rsid w:val="005279C5"/>
    <w:rsid w:val="00527A05"/>
    <w:rsid w:val="00533BCF"/>
    <w:rsid w:val="00534925"/>
    <w:rsid w:val="005349AE"/>
    <w:rsid w:val="00535881"/>
    <w:rsid w:val="0053696E"/>
    <w:rsid w:val="00536DD2"/>
    <w:rsid w:val="00537262"/>
    <w:rsid w:val="00537DA0"/>
    <w:rsid w:val="005406C3"/>
    <w:rsid w:val="00540B23"/>
    <w:rsid w:val="00540C19"/>
    <w:rsid w:val="005416B7"/>
    <w:rsid w:val="00542055"/>
    <w:rsid w:val="005423B3"/>
    <w:rsid w:val="005436EC"/>
    <w:rsid w:val="00543A7E"/>
    <w:rsid w:val="00544E9E"/>
    <w:rsid w:val="00545059"/>
    <w:rsid w:val="00545ED7"/>
    <w:rsid w:val="00545FA2"/>
    <w:rsid w:val="00547924"/>
    <w:rsid w:val="005501EB"/>
    <w:rsid w:val="00550314"/>
    <w:rsid w:val="00551376"/>
    <w:rsid w:val="0055168F"/>
    <w:rsid w:val="0055311C"/>
    <w:rsid w:val="00554C0C"/>
    <w:rsid w:val="005551B6"/>
    <w:rsid w:val="005563C4"/>
    <w:rsid w:val="00557F51"/>
    <w:rsid w:val="005662EE"/>
    <w:rsid w:val="00566445"/>
    <w:rsid w:val="0056744B"/>
    <w:rsid w:val="005677FF"/>
    <w:rsid w:val="00567A5B"/>
    <w:rsid w:val="00567C90"/>
    <w:rsid w:val="00567CDC"/>
    <w:rsid w:val="00571561"/>
    <w:rsid w:val="00572046"/>
    <w:rsid w:val="00572331"/>
    <w:rsid w:val="005752B9"/>
    <w:rsid w:val="00580124"/>
    <w:rsid w:val="00583448"/>
    <w:rsid w:val="00584C2B"/>
    <w:rsid w:val="00590C3E"/>
    <w:rsid w:val="005917FD"/>
    <w:rsid w:val="005925B3"/>
    <w:rsid w:val="00594206"/>
    <w:rsid w:val="00594AF1"/>
    <w:rsid w:val="00596544"/>
    <w:rsid w:val="00597221"/>
    <w:rsid w:val="00597F5C"/>
    <w:rsid w:val="005A03D1"/>
    <w:rsid w:val="005A101A"/>
    <w:rsid w:val="005A1937"/>
    <w:rsid w:val="005A3C98"/>
    <w:rsid w:val="005A4A43"/>
    <w:rsid w:val="005A4D82"/>
    <w:rsid w:val="005A781C"/>
    <w:rsid w:val="005B1F8D"/>
    <w:rsid w:val="005B2558"/>
    <w:rsid w:val="005B2810"/>
    <w:rsid w:val="005B2E1E"/>
    <w:rsid w:val="005B38D3"/>
    <w:rsid w:val="005B426A"/>
    <w:rsid w:val="005B719B"/>
    <w:rsid w:val="005B7283"/>
    <w:rsid w:val="005B775B"/>
    <w:rsid w:val="005C0396"/>
    <w:rsid w:val="005C1248"/>
    <w:rsid w:val="005C196A"/>
    <w:rsid w:val="005C1B97"/>
    <w:rsid w:val="005C212E"/>
    <w:rsid w:val="005C332E"/>
    <w:rsid w:val="005C37E1"/>
    <w:rsid w:val="005C3E55"/>
    <w:rsid w:val="005C4E8E"/>
    <w:rsid w:val="005D06AB"/>
    <w:rsid w:val="005D07AC"/>
    <w:rsid w:val="005D0E0F"/>
    <w:rsid w:val="005D2165"/>
    <w:rsid w:val="005D3642"/>
    <w:rsid w:val="005D367D"/>
    <w:rsid w:val="005D39E7"/>
    <w:rsid w:val="005D591E"/>
    <w:rsid w:val="005E1DAF"/>
    <w:rsid w:val="005E24F7"/>
    <w:rsid w:val="005E3CF3"/>
    <w:rsid w:val="005E5498"/>
    <w:rsid w:val="005E5729"/>
    <w:rsid w:val="005E666D"/>
    <w:rsid w:val="005E6CE4"/>
    <w:rsid w:val="005F1FD1"/>
    <w:rsid w:val="005F48C4"/>
    <w:rsid w:val="005F4C1A"/>
    <w:rsid w:val="005F5133"/>
    <w:rsid w:val="005F53A8"/>
    <w:rsid w:val="005F769F"/>
    <w:rsid w:val="005F7BDE"/>
    <w:rsid w:val="00600F5D"/>
    <w:rsid w:val="0060172B"/>
    <w:rsid w:val="0060416E"/>
    <w:rsid w:val="006068CD"/>
    <w:rsid w:val="0061053B"/>
    <w:rsid w:val="0061083D"/>
    <w:rsid w:val="00610858"/>
    <w:rsid w:val="00610AD6"/>
    <w:rsid w:val="00611698"/>
    <w:rsid w:val="006138BE"/>
    <w:rsid w:val="006154DC"/>
    <w:rsid w:val="00615A24"/>
    <w:rsid w:val="00622B58"/>
    <w:rsid w:val="00622E64"/>
    <w:rsid w:val="00622F3F"/>
    <w:rsid w:val="00622F6B"/>
    <w:rsid w:val="00624B04"/>
    <w:rsid w:val="0062539C"/>
    <w:rsid w:val="00625483"/>
    <w:rsid w:val="006255BF"/>
    <w:rsid w:val="00625BCF"/>
    <w:rsid w:val="0062682E"/>
    <w:rsid w:val="00626A1E"/>
    <w:rsid w:val="006274E1"/>
    <w:rsid w:val="00631BA1"/>
    <w:rsid w:val="00632CBC"/>
    <w:rsid w:val="00634B54"/>
    <w:rsid w:val="00635989"/>
    <w:rsid w:val="00635D6B"/>
    <w:rsid w:val="006363F8"/>
    <w:rsid w:val="00637CC0"/>
    <w:rsid w:val="00637F8B"/>
    <w:rsid w:val="00641316"/>
    <w:rsid w:val="00641FDF"/>
    <w:rsid w:val="00642001"/>
    <w:rsid w:val="00643C1B"/>
    <w:rsid w:val="00644E13"/>
    <w:rsid w:val="0064505B"/>
    <w:rsid w:val="0064563C"/>
    <w:rsid w:val="00646BE3"/>
    <w:rsid w:val="00647A91"/>
    <w:rsid w:val="00647C84"/>
    <w:rsid w:val="006510E2"/>
    <w:rsid w:val="0065126D"/>
    <w:rsid w:val="006512D5"/>
    <w:rsid w:val="00651F78"/>
    <w:rsid w:val="0065327D"/>
    <w:rsid w:val="006541FD"/>
    <w:rsid w:val="00654880"/>
    <w:rsid w:val="00655B56"/>
    <w:rsid w:val="0065616E"/>
    <w:rsid w:val="00660756"/>
    <w:rsid w:val="00663327"/>
    <w:rsid w:val="0066425A"/>
    <w:rsid w:val="00664612"/>
    <w:rsid w:val="00665D79"/>
    <w:rsid w:val="00666181"/>
    <w:rsid w:val="00667452"/>
    <w:rsid w:val="00667A92"/>
    <w:rsid w:val="00673E8F"/>
    <w:rsid w:val="00675000"/>
    <w:rsid w:val="00675264"/>
    <w:rsid w:val="0067591E"/>
    <w:rsid w:val="00675BFF"/>
    <w:rsid w:val="00676AB6"/>
    <w:rsid w:val="00676F43"/>
    <w:rsid w:val="006773DB"/>
    <w:rsid w:val="00681874"/>
    <w:rsid w:val="00681A91"/>
    <w:rsid w:val="00681EC1"/>
    <w:rsid w:val="00682392"/>
    <w:rsid w:val="00682F9B"/>
    <w:rsid w:val="006841D6"/>
    <w:rsid w:val="006902C4"/>
    <w:rsid w:val="00690659"/>
    <w:rsid w:val="006933D8"/>
    <w:rsid w:val="006936B2"/>
    <w:rsid w:val="00693E43"/>
    <w:rsid w:val="00694216"/>
    <w:rsid w:val="00695078"/>
    <w:rsid w:val="0069574F"/>
    <w:rsid w:val="00696F99"/>
    <w:rsid w:val="00697F34"/>
    <w:rsid w:val="006A0115"/>
    <w:rsid w:val="006A0F9A"/>
    <w:rsid w:val="006A2301"/>
    <w:rsid w:val="006A24C7"/>
    <w:rsid w:val="006A2AB2"/>
    <w:rsid w:val="006A2D08"/>
    <w:rsid w:val="006A3747"/>
    <w:rsid w:val="006A549C"/>
    <w:rsid w:val="006B0560"/>
    <w:rsid w:val="006B0D3D"/>
    <w:rsid w:val="006B4C08"/>
    <w:rsid w:val="006B556E"/>
    <w:rsid w:val="006B5BBF"/>
    <w:rsid w:val="006B7657"/>
    <w:rsid w:val="006C0371"/>
    <w:rsid w:val="006C13A2"/>
    <w:rsid w:val="006C18AB"/>
    <w:rsid w:val="006C1C1C"/>
    <w:rsid w:val="006C1E55"/>
    <w:rsid w:val="006C2A95"/>
    <w:rsid w:val="006C2FE1"/>
    <w:rsid w:val="006C53D1"/>
    <w:rsid w:val="006C5D62"/>
    <w:rsid w:val="006D1ACF"/>
    <w:rsid w:val="006D2BC6"/>
    <w:rsid w:val="006D447E"/>
    <w:rsid w:val="006D459D"/>
    <w:rsid w:val="006D5543"/>
    <w:rsid w:val="006D60A4"/>
    <w:rsid w:val="006D6235"/>
    <w:rsid w:val="006D6A19"/>
    <w:rsid w:val="006E13B3"/>
    <w:rsid w:val="006E1DFE"/>
    <w:rsid w:val="006E2908"/>
    <w:rsid w:val="006E2AC7"/>
    <w:rsid w:val="006E317D"/>
    <w:rsid w:val="006E4D50"/>
    <w:rsid w:val="006E54CB"/>
    <w:rsid w:val="006E6354"/>
    <w:rsid w:val="006E65BF"/>
    <w:rsid w:val="006F0835"/>
    <w:rsid w:val="006F168C"/>
    <w:rsid w:val="006F16FF"/>
    <w:rsid w:val="006F2BC0"/>
    <w:rsid w:val="006F3000"/>
    <w:rsid w:val="006F3B2D"/>
    <w:rsid w:val="006F558D"/>
    <w:rsid w:val="006F6AA2"/>
    <w:rsid w:val="006F6D5A"/>
    <w:rsid w:val="006F6D7B"/>
    <w:rsid w:val="006F7B76"/>
    <w:rsid w:val="007003D7"/>
    <w:rsid w:val="007013A9"/>
    <w:rsid w:val="0070151D"/>
    <w:rsid w:val="0070493C"/>
    <w:rsid w:val="007069C2"/>
    <w:rsid w:val="00706E98"/>
    <w:rsid w:val="00707635"/>
    <w:rsid w:val="00710858"/>
    <w:rsid w:val="0071088D"/>
    <w:rsid w:val="00710C6A"/>
    <w:rsid w:val="00711147"/>
    <w:rsid w:val="00712D74"/>
    <w:rsid w:val="0071393F"/>
    <w:rsid w:val="00715153"/>
    <w:rsid w:val="007154C1"/>
    <w:rsid w:val="00715E28"/>
    <w:rsid w:val="007163F2"/>
    <w:rsid w:val="007205C4"/>
    <w:rsid w:val="00720AC1"/>
    <w:rsid w:val="007222A0"/>
    <w:rsid w:val="007225D7"/>
    <w:rsid w:val="00722B55"/>
    <w:rsid w:val="00723401"/>
    <w:rsid w:val="0072380E"/>
    <w:rsid w:val="007253E5"/>
    <w:rsid w:val="0072594B"/>
    <w:rsid w:val="007273BF"/>
    <w:rsid w:val="007276CA"/>
    <w:rsid w:val="00727F55"/>
    <w:rsid w:val="0073037A"/>
    <w:rsid w:val="00730F06"/>
    <w:rsid w:val="00731267"/>
    <w:rsid w:val="00731439"/>
    <w:rsid w:val="007316DD"/>
    <w:rsid w:val="00731998"/>
    <w:rsid w:val="00731F1A"/>
    <w:rsid w:val="00732694"/>
    <w:rsid w:val="00732E3A"/>
    <w:rsid w:val="00732F51"/>
    <w:rsid w:val="00733EA9"/>
    <w:rsid w:val="007346AB"/>
    <w:rsid w:val="0073470C"/>
    <w:rsid w:val="0073524A"/>
    <w:rsid w:val="00737CA3"/>
    <w:rsid w:val="00740A08"/>
    <w:rsid w:val="00740BB0"/>
    <w:rsid w:val="00740E6D"/>
    <w:rsid w:val="007423CA"/>
    <w:rsid w:val="007426C3"/>
    <w:rsid w:val="007440D4"/>
    <w:rsid w:val="00745C76"/>
    <w:rsid w:val="0074725F"/>
    <w:rsid w:val="007476B8"/>
    <w:rsid w:val="00747CCA"/>
    <w:rsid w:val="00747EE9"/>
    <w:rsid w:val="007527FD"/>
    <w:rsid w:val="0075378A"/>
    <w:rsid w:val="00755570"/>
    <w:rsid w:val="0075566A"/>
    <w:rsid w:val="007557A1"/>
    <w:rsid w:val="00757B75"/>
    <w:rsid w:val="007646CE"/>
    <w:rsid w:val="007650F2"/>
    <w:rsid w:val="00765F66"/>
    <w:rsid w:val="00767FDF"/>
    <w:rsid w:val="007709BC"/>
    <w:rsid w:val="007715AD"/>
    <w:rsid w:val="00771AD8"/>
    <w:rsid w:val="00773586"/>
    <w:rsid w:val="00773D6E"/>
    <w:rsid w:val="007773FA"/>
    <w:rsid w:val="00780CFC"/>
    <w:rsid w:val="00782418"/>
    <w:rsid w:val="00782578"/>
    <w:rsid w:val="00787388"/>
    <w:rsid w:val="00787650"/>
    <w:rsid w:val="007901DC"/>
    <w:rsid w:val="00790E4A"/>
    <w:rsid w:val="007910CE"/>
    <w:rsid w:val="0079607E"/>
    <w:rsid w:val="007972D1"/>
    <w:rsid w:val="007976B6"/>
    <w:rsid w:val="007A0C52"/>
    <w:rsid w:val="007A0EA3"/>
    <w:rsid w:val="007A1F3F"/>
    <w:rsid w:val="007A3140"/>
    <w:rsid w:val="007A3443"/>
    <w:rsid w:val="007A5CF5"/>
    <w:rsid w:val="007A629B"/>
    <w:rsid w:val="007B24A4"/>
    <w:rsid w:val="007B2778"/>
    <w:rsid w:val="007B2A7C"/>
    <w:rsid w:val="007B317B"/>
    <w:rsid w:val="007B366D"/>
    <w:rsid w:val="007B6787"/>
    <w:rsid w:val="007B6CA1"/>
    <w:rsid w:val="007B768E"/>
    <w:rsid w:val="007B78AB"/>
    <w:rsid w:val="007B78FF"/>
    <w:rsid w:val="007C0666"/>
    <w:rsid w:val="007C06ED"/>
    <w:rsid w:val="007C2305"/>
    <w:rsid w:val="007C340D"/>
    <w:rsid w:val="007C3A85"/>
    <w:rsid w:val="007C3DC3"/>
    <w:rsid w:val="007C4F37"/>
    <w:rsid w:val="007C5F1D"/>
    <w:rsid w:val="007C7A23"/>
    <w:rsid w:val="007C7F13"/>
    <w:rsid w:val="007D1A99"/>
    <w:rsid w:val="007D2C43"/>
    <w:rsid w:val="007D3E1A"/>
    <w:rsid w:val="007D46D9"/>
    <w:rsid w:val="007D5DB6"/>
    <w:rsid w:val="007D6395"/>
    <w:rsid w:val="007D65FB"/>
    <w:rsid w:val="007D6608"/>
    <w:rsid w:val="007D70C1"/>
    <w:rsid w:val="007E01AD"/>
    <w:rsid w:val="007E0C6E"/>
    <w:rsid w:val="007E288B"/>
    <w:rsid w:val="007E36BC"/>
    <w:rsid w:val="007E41A9"/>
    <w:rsid w:val="007E41C9"/>
    <w:rsid w:val="007E46CC"/>
    <w:rsid w:val="007E536F"/>
    <w:rsid w:val="007E6584"/>
    <w:rsid w:val="007E710F"/>
    <w:rsid w:val="007F529C"/>
    <w:rsid w:val="007F5609"/>
    <w:rsid w:val="007F657E"/>
    <w:rsid w:val="007F7273"/>
    <w:rsid w:val="007F7A6D"/>
    <w:rsid w:val="00801B95"/>
    <w:rsid w:val="0080217D"/>
    <w:rsid w:val="00803A18"/>
    <w:rsid w:val="00804697"/>
    <w:rsid w:val="0081000E"/>
    <w:rsid w:val="00810218"/>
    <w:rsid w:val="008102C2"/>
    <w:rsid w:val="008102FB"/>
    <w:rsid w:val="00811A46"/>
    <w:rsid w:val="0081300B"/>
    <w:rsid w:val="00814141"/>
    <w:rsid w:val="00814759"/>
    <w:rsid w:val="008166CE"/>
    <w:rsid w:val="00816F51"/>
    <w:rsid w:val="00817132"/>
    <w:rsid w:val="0082040D"/>
    <w:rsid w:val="00820A99"/>
    <w:rsid w:val="00821AFA"/>
    <w:rsid w:val="00823B85"/>
    <w:rsid w:val="00823F8C"/>
    <w:rsid w:val="00823FA5"/>
    <w:rsid w:val="0082447D"/>
    <w:rsid w:val="0082469B"/>
    <w:rsid w:val="00824B31"/>
    <w:rsid w:val="00826825"/>
    <w:rsid w:val="008304B7"/>
    <w:rsid w:val="0083068C"/>
    <w:rsid w:val="00830FFC"/>
    <w:rsid w:val="008317F8"/>
    <w:rsid w:val="00837058"/>
    <w:rsid w:val="00842E24"/>
    <w:rsid w:val="00844D42"/>
    <w:rsid w:val="00845A1F"/>
    <w:rsid w:val="00853385"/>
    <w:rsid w:val="00854712"/>
    <w:rsid w:val="00854D51"/>
    <w:rsid w:val="00856375"/>
    <w:rsid w:val="00856A3F"/>
    <w:rsid w:val="008578E6"/>
    <w:rsid w:val="00857C58"/>
    <w:rsid w:val="00860416"/>
    <w:rsid w:val="00860A29"/>
    <w:rsid w:val="008623BF"/>
    <w:rsid w:val="008629A9"/>
    <w:rsid w:val="00864283"/>
    <w:rsid w:val="00864545"/>
    <w:rsid w:val="00864CF2"/>
    <w:rsid w:val="00865211"/>
    <w:rsid w:val="00867205"/>
    <w:rsid w:val="008676EF"/>
    <w:rsid w:val="00867DD0"/>
    <w:rsid w:val="0087019C"/>
    <w:rsid w:val="00872439"/>
    <w:rsid w:val="00872AB1"/>
    <w:rsid w:val="00874284"/>
    <w:rsid w:val="00875EAC"/>
    <w:rsid w:val="00876050"/>
    <w:rsid w:val="00876B72"/>
    <w:rsid w:val="008802C9"/>
    <w:rsid w:val="00881214"/>
    <w:rsid w:val="00881598"/>
    <w:rsid w:val="00881D06"/>
    <w:rsid w:val="008843B0"/>
    <w:rsid w:val="00884D00"/>
    <w:rsid w:val="00885453"/>
    <w:rsid w:val="0088615F"/>
    <w:rsid w:val="00886C5D"/>
    <w:rsid w:val="00886D2B"/>
    <w:rsid w:val="008876EA"/>
    <w:rsid w:val="00890B40"/>
    <w:rsid w:val="0089177B"/>
    <w:rsid w:val="008924F1"/>
    <w:rsid w:val="00893F6C"/>
    <w:rsid w:val="00895891"/>
    <w:rsid w:val="00895AA6"/>
    <w:rsid w:val="00897ABF"/>
    <w:rsid w:val="008A1E0D"/>
    <w:rsid w:val="008A2C3A"/>
    <w:rsid w:val="008A2DCF"/>
    <w:rsid w:val="008A2F4E"/>
    <w:rsid w:val="008A38A9"/>
    <w:rsid w:val="008A4027"/>
    <w:rsid w:val="008A4EEA"/>
    <w:rsid w:val="008A53CF"/>
    <w:rsid w:val="008A5C3C"/>
    <w:rsid w:val="008A5CD9"/>
    <w:rsid w:val="008A6296"/>
    <w:rsid w:val="008A7432"/>
    <w:rsid w:val="008B108E"/>
    <w:rsid w:val="008B1683"/>
    <w:rsid w:val="008B18E0"/>
    <w:rsid w:val="008B20F8"/>
    <w:rsid w:val="008B256F"/>
    <w:rsid w:val="008B312F"/>
    <w:rsid w:val="008B3AF6"/>
    <w:rsid w:val="008B5F8F"/>
    <w:rsid w:val="008B7F0B"/>
    <w:rsid w:val="008C0CBB"/>
    <w:rsid w:val="008C1214"/>
    <w:rsid w:val="008C1347"/>
    <w:rsid w:val="008C2144"/>
    <w:rsid w:val="008C26FA"/>
    <w:rsid w:val="008C5253"/>
    <w:rsid w:val="008C774A"/>
    <w:rsid w:val="008C7DB9"/>
    <w:rsid w:val="008D0414"/>
    <w:rsid w:val="008D134E"/>
    <w:rsid w:val="008D1584"/>
    <w:rsid w:val="008D1C73"/>
    <w:rsid w:val="008D2ABC"/>
    <w:rsid w:val="008D404E"/>
    <w:rsid w:val="008D4487"/>
    <w:rsid w:val="008D4D2D"/>
    <w:rsid w:val="008D4F1C"/>
    <w:rsid w:val="008D5589"/>
    <w:rsid w:val="008E2009"/>
    <w:rsid w:val="008E24C4"/>
    <w:rsid w:val="008E62B6"/>
    <w:rsid w:val="008E7920"/>
    <w:rsid w:val="008F29B3"/>
    <w:rsid w:val="008F306F"/>
    <w:rsid w:val="008F3335"/>
    <w:rsid w:val="008F423C"/>
    <w:rsid w:val="008F4565"/>
    <w:rsid w:val="008F4B65"/>
    <w:rsid w:val="008F5C9C"/>
    <w:rsid w:val="008F5DF0"/>
    <w:rsid w:val="008F7373"/>
    <w:rsid w:val="00900597"/>
    <w:rsid w:val="0090088B"/>
    <w:rsid w:val="00902C14"/>
    <w:rsid w:val="00902F16"/>
    <w:rsid w:val="00903C99"/>
    <w:rsid w:val="0090420C"/>
    <w:rsid w:val="009046D3"/>
    <w:rsid w:val="009048B2"/>
    <w:rsid w:val="0090597D"/>
    <w:rsid w:val="00906502"/>
    <w:rsid w:val="009065E2"/>
    <w:rsid w:val="00910122"/>
    <w:rsid w:val="00910BD4"/>
    <w:rsid w:val="00911E56"/>
    <w:rsid w:val="0091249F"/>
    <w:rsid w:val="00914B8C"/>
    <w:rsid w:val="0091504E"/>
    <w:rsid w:val="00915096"/>
    <w:rsid w:val="00916044"/>
    <w:rsid w:val="00921C24"/>
    <w:rsid w:val="00921D9D"/>
    <w:rsid w:val="00922AA9"/>
    <w:rsid w:val="00925C0B"/>
    <w:rsid w:val="009303BF"/>
    <w:rsid w:val="00932AE1"/>
    <w:rsid w:val="00934C27"/>
    <w:rsid w:val="00935920"/>
    <w:rsid w:val="0093606C"/>
    <w:rsid w:val="0093646B"/>
    <w:rsid w:val="0094003F"/>
    <w:rsid w:val="0094109C"/>
    <w:rsid w:val="00941CDF"/>
    <w:rsid w:val="009423C9"/>
    <w:rsid w:val="00942908"/>
    <w:rsid w:val="00942CE9"/>
    <w:rsid w:val="009432CF"/>
    <w:rsid w:val="00945692"/>
    <w:rsid w:val="00945BFD"/>
    <w:rsid w:val="00946AAB"/>
    <w:rsid w:val="009471E7"/>
    <w:rsid w:val="00947437"/>
    <w:rsid w:val="009509BE"/>
    <w:rsid w:val="00950BCF"/>
    <w:rsid w:val="00951181"/>
    <w:rsid w:val="0095250E"/>
    <w:rsid w:val="00952979"/>
    <w:rsid w:val="00952C61"/>
    <w:rsid w:val="009533AB"/>
    <w:rsid w:val="00955B12"/>
    <w:rsid w:val="0095778A"/>
    <w:rsid w:val="00960D4F"/>
    <w:rsid w:val="0096103B"/>
    <w:rsid w:val="00961A26"/>
    <w:rsid w:val="00962D29"/>
    <w:rsid w:val="00963022"/>
    <w:rsid w:val="00963BAF"/>
    <w:rsid w:val="009641FA"/>
    <w:rsid w:val="00964808"/>
    <w:rsid w:val="009655B9"/>
    <w:rsid w:val="00965A46"/>
    <w:rsid w:val="00965D2B"/>
    <w:rsid w:val="00970276"/>
    <w:rsid w:val="00971D57"/>
    <w:rsid w:val="00971F1A"/>
    <w:rsid w:val="00971F28"/>
    <w:rsid w:val="009729D6"/>
    <w:rsid w:val="00973A20"/>
    <w:rsid w:val="00973E95"/>
    <w:rsid w:val="00974A45"/>
    <w:rsid w:val="00974DC4"/>
    <w:rsid w:val="009751D6"/>
    <w:rsid w:val="009762BB"/>
    <w:rsid w:val="009768AB"/>
    <w:rsid w:val="009775F4"/>
    <w:rsid w:val="00981258"/>
    <w:rsid w:val="00982E17"/>
    <w:rsid w:val="00984130"/>
    <w:rsid w:val="00984C88"/>
    <w:rsid w:val="009860DF"/>
    <w:rsid w:val="0098704C"/>
    <w:rsid w:val="00990118"/>
    <w:rsid w:val="00990F3A"/>
    <w:rsid w:val="0099101E"/>
    <w:rsid w:val="009911D4"/>
    <w:rsid w:val="00992C1A"/>
    <w:rsid w:val="00993736"/>
    <w:rsid w:val="00993A70"/>
    <w:rsid w:val="00995627"/>
    <w:rsid w:val="00996472"/>
    <w:rsid w:val="00996C0F"/>
    <w:rsid w:val="0099704A"/>
    <w:rsid w:val="009A0287"/>
    <w:rsid w:val="009A08F8"/>
    <w:rsid w:val="009A0E9C"/>
    <w:rsid w:val="009A3339"/>
    <w:rsid w:val="009A36C5"/>
    <w:rsid w:val="009A3D10"/>
    <w:rsid w:val="009A4468"/>
    <w:rsid w:val="009A4522"/>
    <w:rsid w:val="009A469A"/>
    <w:rsid w:val="009A4CF4"/>
    <w:rsid w:val="009A4DFE"/>
    <w:rsid w:val="009A5613"/>
    <w:rsid w:val="009A613E"/>
    <w:rsid w:val="009A62C4"/>
    <w:rsid w:val="009A67E1"/>
    <w:rsid w:val="009A6A8A"/>
    <w:rsid w:val="009A761B"/>
    <w:rsid w:val="009A7980"/>
    <w:rsid w:val="009B0807"/>
    <w:rsid w:val="009B0E9A"/>
    <w:rsid w:val="009B2012"/>
    <w:rsid w:val="009B29E4"/>
    <w:rsid w:val="009B4E48"/>
    <w:rsid w:val="009B63F8"/>
    <w:rsid w:val="009B6439"/>
    <w:rsid w:val="009B6AD3"/>
    <w:rsid w:val="009B7049"/>
    <w:rsid w:val="009B7D39"/>
    <w:rsid w:val="009C0E1B"/>
    <w:rsid w:val="009C1875"/>
    <w:rsid w:val="009C48B4"/>
    <w:rsid w:val="009C7199"/>
    <w:rsid w:val="009C730F"/>
    <w:rsid w:val="009D15F5"/>
    <w:rsid w:val="009D2167"/>
    <w:rsid w:val="009D3B22"/>
    <w:rsid w:val="009D411B"/>
    <w:rsid w:val="009D5803"/>
    <w:rsid w:val="009D6B40"/>
    <w:rsid w:val="009D6E23"/>
    <w:rsid w:val="009E2586"/>
    <w:rsid w:val="009E3175"/>
    <w:rsid w:val="009E31D7"/>
    <w:rsid w:val="009E3BD3"/>
    <w:rsid w:val="009E429D"/>
    <w:rsid w:val="009E5FDE"/>
    <w:rsid w:val="009E6101"/>
    <w:rsid w:val="009E6582"/>
    <w:rsid w:val="009E6772"/>
    <w:rsid w:val="009E733F"/>
    <w:rsid w:val="009E79D9"/>
    <w:rsid w:val="009E7FE2"/>
    <w:rsid w:val="009F0408"/>
    <w:rsid w:val="009F084D"/>
    <w:rsid w:val="009F2CA0"/>
    <w:rsid w:val="009F43C6"/>
    <w:rsid w:val="009F48D0"/>
    <w:rsid w:val="009F4CF1"/>
    <w:rsid w:val="009F5047"/>
    <w:rsid w:val="009F5B82"/>
    <w:rsid w:val="00A00373"/>
    <w:rsid w:val="00A025CB"/>
    <w:rsid w:val="00A06AAE"/>
    <w:rsid w:val="00A11A73"/>
    <w:rsid w:val="00A11DA3"/>
    <w:rsid w:val="00A11FF0"/>
    <w:rsid w:val="00A11FF4"/>
    <w:rsid w:val="00A13EDE"/>
    <w:rsid w:val="00A1473A"/>
    <w:rsid w:val="00A15B2E"/>
    <w:rsid w:val="00A15DFE"/>
    <w:rsid w:val="00A1744D"/>
    <w:rsid w:val="00A176A5"/>
    <w:rsid w:val="00A21857"/>
    <w:rsid w:val="00A23906"/>
    <w:rsid w:val="00A24D91"/>
    <w:rsid w:val="00A257DE"/>
    <w:rsid w:val="00A30257"/>
    <w:rsid w:val="00A30AEB"/>
    <w:rsid w:val="00A30DEA"/>
    <w:rsid w:val="00A3132F"/>
    <w:rsid w:val="00A31D49"/>
    <w:rsid w:val="00A322D7"/>
    <w:rsid w:val="00A32C16"/>
    <w:rsid w:val="00A33311"/>
    <w:rsid w:val="00A33EC4"/>
    <w:rsid w:val="00A3424E"/>
    <w:rsid w:val="00A34E29"/>
    <w:rsid w:val="00A35173"/>
    <w:rsid w:val="00A35B12"/>
    <w:rsid w:val="00A35FA1"/>
    <w:rsid w:val="00A36A0A"/>
    <w:rsid w:val="00A377FB"/>
    <w:rsid w:val="00A405A6"/>
    <w:rsid w:val="00A43200"/>
    <w:rsid w:val="00A44670"/>
    <w:rsid w:val="00A4589D"/>
    <w:rsid w:val="00A46139"/>
    <w:rsid w:val="00A50B73"/>
    <w:rsid w:val="00A52336"/>
    <w:rsid w:val="00A53E04"/>
    <w:rsid w:val="00A569EC"/>
    <w:rsid w:val="00A56B7C"/>
    <w:rsid w:val="00A57A36"/>
    <w:rsid w:val="00A607A2"/>
    <w:rsid w:val="00A60C40"/>
    <w:rsid w:val="00A61883"/>
    <w:rsid w:val="00A61D64"/>
    <w:rsid w:val="00A63443"/>
    <w:rsid w:val="00A6368B"/>
    <w:rsid w:val="00A6477D"/>
    <w:rsid w:val="00A64BF0"/>
    <w:rsid w:val="00A662D3"/>
    <w:rsid w:val="00A6656E"/>
    <w:rsid w:val="00A67226"/>
    <w:rsid w:val="00A67995"/>
    <w:rsid w:val="00A71A3B"/>
    <w:rsid w:val="00A71F61"/>
    <w:rsid w:val="00A72871"/>
    <w:rsid w:val="00A741EE"/>
    <w:rsid w:val="00A74381"/>
    <w:rsid w:val="00A7461C"/>
    <w:rsid w:val="00A77E39"/>
    <w:rsid w:val="00A80086"/>
    <w:rsid w:val="00A80410"/>
    <w:rsid w:val="00A80D36"/>
    <w:rsid w:val="00A81A23"/>
    <w:rsid w:val="00A81FD5"/>
    <w:rsid w:val="00A8383E"/>
    <w:rsid w:val="00A84277"/>
    <w:rsid w:val="00A84640"/>
    <w:rsid w:val="00A84BA9"/>
    <w:rsid w:val="00A84BB1"/>
    <w:rsid w:val="00A84EF0"/>
    <w:rsid w:val="00A86319"/>
    <w:rsid w:val="00A90F11"/>
    <w:rsid w:val="00A918F4"/>
    <w:rsid w:val="00A9199D"/>
    <w:rsid w:val="00A92491"/>
    <w:rsid w:val="00A928FC"/>
    <w:rsid w:val="00A92E78"/>
    <w:rsid w:val="00A942DE"/>
    <w:rsid w:val="00A944F4"/>
    <w:rsid w:val="00A947E6"/>
    <w:rsid w:val="00A94F2E"/>
    <w:rsid w:val="00A951CB"/>
    <w:rsid w:val="00A9590B"/>
    <w:rsid w:val="00A95FB7"/>
    <w:rsid w:val="00A96D42"/>
    <w:rsid w:val="00AA0BF2"/>
    <w:rsid w:val="00AA1831"/>
    <w:rsid w:val="00AA3BEE"/>
    <w:rsid w:val="00AA4EBC"/>
    <w:rsid w:val="00AA656B"/>
    <w:rsid w:val="00AA6612"/>
    <w:rsid w:val="00AA69D4"/>
    <w:rsid w:val="00AB04CF"/>
    <w:rsid w:val="00AB0572"/>
    <w:rsid w:val="00AB0A03"/>
    <w:rsid w:val="00AB0C7D"/>
    <w:rsid w:val="00AB0CBC"/>
    <w:rsid w:val="00AB0D0E"/>
    <w:rsid w:val="00AB0D36"/>
    <w:rsid w:val="00AB2030"/>
    <w:rsid w:val="00AB2070"/>
    <w:rsid w:val="00AB2523"/>
    <w:rsid w:val="00AB38CC"/>
    <w:rsid w:val="00AB428F"/>
    <w:rsid w:val="00AB4F81"/>
    <w:rsid w:val="00AB6248"/>
    <w:rsid w:val="00AB69BC"/>
    <w:rsid w:val="00AB6A59"/>
    <w:rsid w:val="00AB704E"/>
    <w:rsid w:val="00AB7061"/>
    <w:rsid w:val="00AB73FF"/>
    <w:rsid w:val="00AB7F23"/>
    <w:rsid w:val="00AB7FB6"/>
    <w:rsid w:val="00AC0542"/>
    <w:rsid w:val="00AC085D"/>
    <w:rsid w:val="00AC6791"/>
    <w:rsid w:val="00AC70D8"/>
    <w:rsid w:val="00AC7DDA"/>
    <w:rsid w:val="00AD0B3A"/>
    <w:rsid w:val="00AD0E34"/>
    <w:rsid w:val="00AD1081"/>
    <w:rsid w:val="00AD2441"/>
    <w:rsid w:val="00AD30B1"/>
    <w:rsid w:val="00AD34FE"/>
    <w:rsid w:val="00AD3585"/>
    <w:rsid w:val="00AD5D90"/>
    <w:rsid w:val="00AD69F8"/>
    <w:rsid w:val="00AE0D75"/>
    <w:rsid w:val="00AE219D"/>
    <w:rsid w:val="00AE2363"/>
    <w:rsid w:val="00AE416E"/>
    <w:rsid w:val="00AE44C9"/>
    <w:rsid w:val="00AE7579"/>
    <w:rsid w:val="00AE7BE4"/>
    <w:rsid w:val="00AF0338"/>
    <w:rsid w:val="00AF03C9"/>
    <w:rsid w:val="00AF1300"/>
    <w:rsid w:val="00AF2126"/>
    <w:rsid w:val="00AF21E3"/>
    <w:rsid w:val="00AF2F2C"/>
    <w:rsid w:val="00AF3975"/>
    <w:rsid w:val="00AF582B"/>
    <w:rsid w:val="00AF68EF"/>
    <w:rsid w:val="00AF6E0E"/>
    <w:rsid w:val="00AF72D4"/>
    <w:rsid w:val="00B00B11"/>
    <w:rsid w:val="00B00D83"/>
    <w:rsid w:val="00B013D2"/>
    <w:rsid w:val="00B01E88"/>
    <w:rsid w:val="00B02B2E"/>
    <w:rsid w:val="00B10688"/>
    <w:rsid w:val="00B10A86"/>
    <w:rsid w:val="00B10F6C"/>
    <w:rsid w:val="00B112EA"/>
    <w:rsid w:val="00B1230E"/>
    <w:rsid w:val="00B1252E"/>
    <w:rsid w:val="00B1444C"/>
    <w:rsid w:val="00B1574B"/>
    <w:rsid w:val="00B15982"/>
    <w:rsid w:val="00B1676D"/>
    <w:rsid w:val="00B16E36"/>
    <w:rsid w:val="00B21C21"/>
    <w:rsid w:val="00B22461"/>
    <w:rsid w:val="00B226E3"/>
    <w:rsid w:val="00B23461"/>
    <w:rsid w:val="00B2363D"/>
    <w:rsid w:val="00B23A45"/>
    <w:rsid w:val="00B305DD"/>
    <w:rsid w:val="00B32E0A"/>
    <w:rsid w:val="00B345D2"/>
    <w:rsid w:val="00B357B2"/>
    <w:rsid w:val="00B37601"/>
    <w:rsid w:val="00B377C9"/>
    <w:rsid w:val="00B40118"/>
    <w:rsid w:val="00B40764"/>
    <w:rsid w:val="00B40EB9"/>
    <w:rsid w:val="00B420AC"/>
    <w:rsid w:val="00B42272"/>
    <w:rsid w:val="00B4246B"/>
    <w:rsid w:val="00B42F28"/>
    <w:rsid w:val="00B436E2"/>
    <w:rsid w:val="00B43BF8"/>
    <w:rsid w:val="00B452E0"/>
    <w:rsid w:val="00B453A3"/>
    <w:rsid w:val="00B460AD"/>
    <w:rsid w:val="00B461C9"/>
    <w:rsid w:val="00B47510"/>
    <w:rsid w:val="00B47CF7"/>
    <w:rsid w:val="00B47E39"/>
    <w:rsid w:val="00B47EF1"/>
    <w:rsid w:val="00B5106E"/>
    <w:rsid w:val="00B512AD"/>
    <w:rsid w:val="00B52333"/>
    <w:rsid w:val="00B52E9B"/>
    <w:rsid w:val="00B54915"/>
    <w:rsid w:val="00B55591"/>
    <w:rsid w:val="00B55CDD"/>
    <w:rsid w:val="00B56179"/>
    <w:rsid w:val="00B57A6C"/>
    <w:rsid w:val="00B57C0A"/>
    <w:rsid w:val="00B61A17"/>
    <w:rsid w:val="00B624C5"/>
    <w:rsid w:val="00B646A5"/>
    <w:rsid w:val="00B64930"/>
    <w:rsid w:val="00B66DF0"/>
    <w:rsid w:val="00B67A11"/>
    <w:rsid w:val="00B70B22"/>
    <w:rsid w:val="00B71D87"/>
    <w:rsid w:val="00B73561"/>
    <w:rsid w:val="00B73FD0"/>
    <w:rsid w:val="00B74B70"/>
    <w:rsid w:val="00B74CE9"/>
    <w:rsid w:val="00B75A89"/>
    <w:rsid w:val="00B764C4"/>
    <w:rsid w:val="00B7658C"/>
    <w:rsid w:val="00B77DA5"/>
    <w:rsid w:val="00B800D3"/>
    <w:rsid w:val="00B80BB0"/>
    <w:rsid w:val="00B80FA2"/>
    <w:rsid w:val="00B81813"/>
    <w:rsid w:val="00B8309C"/>
    <w:rsid w:val="00B83CF8"/>
    <w:rsid w:val="00B83E2F"/>
    <w:rsid w:val="00B85D98"/>
    <w:rsid w:val="00B87328"/>
    <w:rsid w:val="00B903C1"/>
    <w:rsid w:val="00B90452"/>
    <w:rsid w:val="00B90E76"/>
    <w:rsid w:val="00B91AF0"/>
    <w:rsid w:val="00B92D0F"/>
    <w:rsid w:val="00B93B44"/>
    <w:rsid w:val="00B957D4"/>
    <w:rsid w:val="00B95B9F"/>
    <w:rsid w:val="00B95F57"/>
    <w:rsid w:val="00B97209"/>
    <w:rsid w:val="00B97F5F"/>
    <w:rsid w:val="00BA0963"/>
    <w:rsid w:val="00BA0FB9"/>
    <w:rsid w:val="00BA161F"/>
    <w:rsid w:val="00BA3419"/>
    <w:rsid w:val="00BA3984"/>
    <w:rsid w:val="00BA5B1B"/>
    <w:rsid w:val="00BA6A37"/>
    <w:rsid w:val="00BB1397"/>
    <w:rsid w:val="00BB173A"/>
    <w:rsid w:val="00BB230C"/>
    <w:rsid w:val="00BB2328"/>
    <w:rsid w:val="00BB2F73"/>
    <w:rsid w:val="00BB3AC5"/>
    <w:rsid w:val="00BB4327"/>
    <w:rsid w:val="00BB569E"/>
    <w:rsid w:val="00BB5E3E"/>
    <w:rsid w:val="00BC0A4E"/>
    <w:rsid w:val="00BC12B0"/>
    <w:rsid w:val="00BC284F"/>
    <w:rsid w:val="00BC2A87"/>
    <w:rsid w:val="00BC41D1"/>
    <w:rsid w:val="00BC47A0"/>
    <w:rsid w:val="00BC71EF"/>
    <w:rsid w:val="00BD0CE5"/>
    <w:rsid w:val="00BD238D"/>
    <w:rsid w:val="00BD25AD"/>
    <w:rsid w:val="00BD32E6"/>
    <w:rsid w:val="00BD3697"/>
    <w:rsid w:val="00BD3762"/>
    <w:rsid w:val="00BD3877"/>
    <w:rsid w:val="00BD45DD"/>
    <w:rsid w:val="00BD4638"/>
    <w:rsid w:val="00BD4A22"/>
    <w:rsid w:val="00BD4B95"/>
    <w:rsid w:val="00BD6917"/>
    <w:rsid w:val="00BD7111"/>
    <w:rsid w:val="00BD7379"/>
    <w:rsid w:val="00BE073F"/>
    <w:rsid w:val="00BE0BE3"/>
    <w:rsid w:val="00BE0FEE"/>
    <w:rsid w:val="00BE135A"/>
    <w:rsid w:val="00BE14C5"/>
    <w:rsid w:val="00BE1763"/>
    <w:rsid w:val="00BE4395"/>
    <w:rsid w:val="00BE4E99"/>
    <w:rsid w:val="00BE5712"/>
    <w:rsid w:val="00BE7933"/>
    <w:rsid w:val="00BE7ED7"/>
    <w:rsid w:val="00BE7F41"/>
    <w:rsid w:val="00BF1564"/>
    <w:rsid w:val="00BF1A19"/>
    <w:rsid w:val="00BF415E"/>
    <w:rsid w:val="00BF424E"/>
    <w:rsid w:val="00BF6CB4"/>
    <w:rsid w:val="00BF7CD7"/>
    <w:rsid w:val="00C02061"/>
    <w:rsid w:val="00C03835"/>
    <w:rsid w:val="00C06128"/>
    <w:rsid w:val="00C07472"/>
    <w:rsid w:val="00C0774E"/>
    <w:rsid w:val="00C078BD"/>
    <w:rsid w:val="00C102F1"/>
    <w:rsid w:val="00C10E24"/>
    <w:rsid w:val="00C116B3"/>
    <w:rsid w:val="00C11BFC"/>
    <w:rsid w:val="00C11ED6"/>
    <w:rsid w:val="00C148A1"/>
    <w:rsid w:val="00C15E0C"/>
    <w:rsid w:val="00C16C11"/>
    <w:rsid w:val="00C173D5"/>
    <w:rsid w:val="00C1754D"/>
    <w:rsid w:val="00C20C57"/>
    <w:rsid w:val="00C2188D"/>
    <w:rsid w:val="00C232B0"/>
    <w:rsid w:val="00C24A88"/>
    <w:rsid w:val="00C3074A"/>
    <w:rsid w:val="00C31D11"/>
    <w:rsid w:val="00C31DC4"/>
    <w:rsid w:val="00C3278A"/>
    <w:rsid w:val="00C32FE3"/>
    <w:rsid w:val="00C353EB"/>
    <w:rsid w:val="00C414D8"/>
    <w:rsid w:val="00C41B2B"/>
    <w:rsid w:val="00C448E7"/>
    <w:rsid w:val="00C45D27"/>
    <w:rsid w:val="00C462C8"/>
    <w:rsid w:val="00C4638A"/>
    <w:rsid w:val="00C469F8"/>
    <w:rsid w:val="00C47785"/>
    <w:rsid w:val="00C512AF"/>
    <w:rsid w:val="00C51D5B"/>
    <w:rsid w:val="00C51F07"/>
    <w:rsid w:val="00C523B2"/>
    <w:rsid w:val="00C548D9"/>
    <w:rsid w:val="00C54E75"/>
    <w:rsid w:val="00C550BC"/>
    <w:rsid w:val="00C557B7"/>
    <w:rsid w:val="00C61A28"/>
    <w:rsid w:val="00C65638"/>
    <w:rsid w:val="00C657C9"/>
    <w:rsid w:val="00C6622B"/>
    <w:rsid w:val="00C66F10"/>
    <w:rsid w:val="00C673D2"/>
    <w:rsid w:val="00C67A0E"/>
    <w:rsid w:val="00C67F6C"/>
    <w:rsid w:val="00C7155F"/>
    <w:rsid w:val="00C7201D"/>
    <w:rsid w:val="00C7396D"/>
    <w:rsid w:val="00C740A9"/>
    <w:rsid w:val="00C741D1"/>
    <w:rsid w:val="00C74E95"/>
    <w:rsid w:val="00C7531C"/>
    <w:rsid w:val="00C75C0C"/>
    <w:rsid w:val="00C77678"/>
    <w:rsid w:val="00C8018A"/>
    <w:rsid w:val="00C805E5"/>
    <w:rsid w:val="00C847B7"/>
    <w:rsid w:val="00C85BD1"/>
    <w:rsid w:val="00C870E2"/>
    <w:rsid w:val="00C871F6"/>
    <w:rsid w:val="00C90134"/>
    <w:rsid w:val="00C90670"/>
    <w:rsid w:val="00C91149"/>
    <w:rsid w:val="00C9168A"/>
    <w:rsid w:val="00C91EE6"/>
    <w:rsid w:val="00C95384"/>
    <w:rsid w:val="00C9591D"/>
    <w:rsid w:val="00C96504"/>
    <w:rsid w:val="00C973A2"/>
    <w:rsid w:val="00C973A9"/>
    <w:rsid w:val="00C97BB2"/>
    <w:rsid w:val="00CA05C5"/>
    <w:rsid w:val="00CA1911"/>
    <w:rsid w:val="00CA327D"/>
    <w:rsid w:val="00CA3CCA"/>
    <w:rsid w:val="00CA4951"/>
    <w:rsid w:val="00CA4B10"/>
    <w:rsid w:val="00CA529B"/>
    <w:rsid w:val="00CA7FB1"/>
    <w:rsid w:val="00CB26D6"/>
    <w:rsid w:val="00CB36C9"/>
    <w:rsid w:val="00CB40BA"/>
    <w:rsid w:val="00CB4385"/>
    <w:rsid w:val="00CB58DE"/>
    <w:rsid w:val="00CC02D5"/>
    <w:rsid w:val="00CC2CE8"/>
    <w:rsid w:val="00CC344D"/>
    <w:rsid w:val="00CC5C7B"/>
    <w:rsid w:val="00CC5C8E"/>
    <w:rsid w:val="00CC60A9"/>
    <w:rsid w:val="00CD1C0E"/>
    <w:rsid w:val="00CD2513"/>
    <w:rsid w:val="00CD37C2"/>
    <w:rsid w:val="00CD6031"/>
    <w:rsid w:val="00CD7574"/>
    <w:rsid w:val="00CD7A90"/>
    <w:rsid w:val="00CD7EBA"/>
    <w:rsid w:val="00CD7F23"/>
    <w:rsid w:val="00CE045A"/>
    <w:rsid w:val="00CE1D35"/>
    <w:rsid w:val="00CE1EF8"/>
    <w:rsid w:val="00CE2A82"/>
    <w:rsid w:val="00CE2E13"/>
    <w:rsid w:val="00CE4037"/>
    <w:rsid w:val="00CE4744"/>
    <w:rsid w:val="00CE52BE"/>
    <w:rsid w:val="00CF17FB"/>
    <w:rsid w:val="00CF3778"/>
    <w:rsid w:val="00CF3AC8"/>
    <w:rsid w:val="00CF3E33"/>
    <w:rsid w:val="00CF56CC"/>
    <w:rsid w:val="00CF64A5"/>
    <w:rsid w:val="00CF786B"/>
    <w:rsid w:val="00D03188"/>
    <w:rsid w:val="00D1005E"/>
    <w:rsid w:val="00D1055A"/>
    <w:rsid w:val="00D11368"/>
    <w:rsid w:val="00D1261B"/>
    <w:rsid w:val="00D12882"/>
    <w:rsid w:val="00D13206"/>
    <w:rsid w:val="00D139DE"/>
    <w:rsid w:val="00D13DCB"/>
    <w:rsid w:val="00D15369"/>
    <w:rsid w:val="00D15723"/>
    <w:rsid w:val="00D15F53"/>
    <w:rsid w:val="00D209C1"/>
    <w:rsid w:val="00D22ACE"/>
    <w:rsid w:val="00D23A0D"/>
    <w:rsid w:val="00D23DC3"/>
    <w:rsid w:val="00D25E0C"/>
    <w:rsid w:val="00D265CF"/>
    <w:rsid w:val="00D26996"/>
    <w:rsid w:val="00D271F1"/>
    <w:rsid w:val="00D30175"/>
    <w:rsid w:val="00D30246"/>
    <w:rsid w:val="00D306BE"/>
    <w:rsid w:val="00D311F1"/>
    <w:rsid w:val="00D31925"/>
    <w:rsid w:val="00D322A6"/>
    <w:rsid w:val="00D322DE"/>
    <w:rsid w:val="00D346D9"/>
    <w:rsid w:val="00D35368"/>
    <w:rsid w:val="00D353C4"/>
    <w:rsid w:val="00D35554"/>
    <w:rsid w:val="00D35E2D"/>
    <w:rsid w:val="00D3727E"/>
    <w:rsid w:val="00D4013A"/>
    <w:rsid w:val="00D41DDD"/>
    <w:rsid w:val="00D42826"/>
    <w:rsid w:val="00D42F1A"/>
    <w:rsid w:val="00D4318C"/>
    <w:rsid w:val="00D44CC1"/>
    <w:rsid w:val="00D44DB3"/>
    <w:rsid w:val="00D45174"/>
    <w:rsid w:val="00D45219"/>
    <w:rsid w:val="00D452D9"/>
    <w:rsid w:val="00D45922"/>
    <w:rsid w:val="00D4602B"/>
    <w:rsid w:val="00D50021"/>
    <w:rsid w:val="00D50E62"/>
    <w:rsid w:val="00D51F1D"/>
    <w:rsid w:val="00D5219D"/>
    <w:rsid w:val="00D527CB"/>
    <w:rsid w:val="00D53745"/>
    <w:rsid w:val="00D54332"/>
    <w:rsid w:val="00D562F0"/>
    <w:rsid w:val="00D62C39"/>
    <w:rsid w:val="00D62DA0"/>
    <w:rsid w:val="00D62E22"/>
    <w:rsid w:val="00D6327C"/>
    <w:rsid w:val="00D65176"/>
    <w:rsid w:val="00D65D3C"/>
    <w:rsid w:val="00D661C0"/>
    <w:rsid w:val="00D6649A"/>
    <w:rsid w:val="00D70366"/>
    <w:rsid w:val="00D70B2A"/>
    <w:rsid w:val="00D72133"/>
    <w:rsid w:val="00D7294B"/>
    <w:rsid w:val="00D73569"/>
    <w:rsid w:val="00D73E55"/>
    <w:rsid w:val="00D74FC2"/>
    <w:rsid w:val="00D77856"/>
    <w:rsid w:val="00D811AD"/>
    <w:rsid w:val="00D826EE"/>
    <w:rsid w:val="00D828B1"/>
    <w:rsid w:val="00D87E98"/>
    <w:rsid w:val="00D9019D"/>
    <w:rsid w:val="00D909DC"/>
    <w:rsid w:val="00D90FEF"/>
    <w:rsid w:val="00D9241C"/>
    <w:rsid w:val="00D93D10"/>
    <w:rsid w:val="00D9413B"/>
    <w:rsid w:val="00D9461F"/>
    <w:rsid w:val="00D94787"/>
    <w:rsid w:val="00D95D8F"/>
    <w:rsid w:val="00D966F0"/>
    <w:rsid w:val="00D96A6C"/>
    <w:rsid w:val="00D96DD1"/>
    <w:rsid w:val="00D97222"/>
    <w:rsid w:val="00D97411"/>
    <w:rsid w:val="00DA14EE"/>
    <w:rsid w:val="00DA1C31"/>
    <w:rsid w:val="00DA2792"/>
    <w:rsid w:val="00DA28DF"/>
    <w:rsid w:val="00DA29D6"/>
    <w:rsid w:val="00DA2AB2"/>
    <w:rsid w:val="00DA2D64"/>
    <w:rsid w:val="00DA2FEA"/>
    <w:rsid w:val="00DA300A"/>
    <w:rsid w:val="00DA3202"/>
    <w:rsid w:val="00DA3F50"/>
    <w:rsid w:val="00DA4468"/>
    <w:rsid w:val="00DA5068"/>
    <w:rsid w:val="00DA6AA9"/>
    <w:rsid w:val="00DA7B0E"/>
    <w:rsid w:val="00DB2823"/>
    <w:rsid w:val="00DB3282"/>
    <w:rsid w:val="00DC2561"/>
    <w:rsid w:val="00DC6FE2"/>
    <w:rsid w:val="00DD03E4"/>
    <w:rsid w:val="00DD14B5"/>
    <w:rsid w:val="00DD2AC4"/>
    <w:rsid w:val="00DD3249"/>
    <w:rsid w:val="00DD376B"/>
    <w:rsid w:val="00DD4F61"/>
    <w:rsid w:val="00DE21C8"/>
    <w:rsid w:val="00DE21C9"/>
    <w:rsid w:val="00DE236F"/>
    <w:rsid w:val="00DE26EE"/>
    <w:rsid w:val="00DE31FB"/>
    <w:rsid w:val="00DE3261"/>
    <w:rsid w:val="00DE484C"/>
    <w:rsid w:val="00DE570B"/>
    <w:rsid w:val="00DF2C7A"/>
    <w:rsid w:val="00DF46F2"/>
    <w:rsid w:val="00DF6D0F"/>
    <w:rsid w:val="00DF7189"/>
    <w:rsid w:val="00DF7B34"/>
    <w:rsid w:val="00DF7B59"/>
    <w:rsid w:val="00E00540"/>
    <w:rsid w:val="00E007B2"/>
    <w:rsid w:val="00E01F40"/>
    <w:rsid w:val="00E063E8"/>
    <w:rsid w:val="00E10462"/>
    <w:rsid w:val="00E10623"/>
    <w:rsid w:val="00E1536B"/>
    <w:rsid w:val="00E16909"/>
    <w:rsid w:val="00E17B6A"/>
    <w:rsid w:val="00E17E06"/>
    <w:rsid w:val="00E20200"/>
    <w:rsid w:val="00E20327"/>
    <w:rsid w:val="00E22003"/>
    <w:rsid w:val="00E22D4B"/>
    <w:rsid w:val="00E2305D"/>
    <w:rsid w:val="00E24A59"/>
    <w:rsid w:val="00E25FFB"/>
    <w:rsid w:val="00E26820"/>
    <w:rsid w:val="00E26885"/>
    <w:rsid w:val="00E26B66"/>
    <w:rsid w:val="00E26D68"/>
    <w:rsid w:val="00E26D9E"/>
    <w:rsid w:val="00E26E21"/>
    <w:rsid w:val="00E2797E"/>
    <w:rsid w:val="00E27AB9"/>
    <w:rsid w:val="00E304E9"/>
    <w:rsid w:val="00E30594"/>
    <w:rsid w:val="00E30663"/>
    <w:rsid w:val="00E312E6"/>
    <w:rsid w:val="00E31C24"/>
    <w:rsid w:val="00E32825"/>
    <w:rsid w:val="00E32B65"/>
    <w:rsid w:val="00E33223"/>
    <w:rsid w:val="00E338A9"/>
    <w:rsid w:val="00E340DD"/>
    <w:rsid w:val="00E3426D"/>
    <w:rsid w:val="00E348F3"/>
    <w:rsid w:val="00E367BF"/>
    <w:rsid w:val="00E36B77"/>
    <w:rsid w:val="00E36BDD"/>
    <w:rsid w:val="00E40144"/>
    <w:rsid w:val="00E40EC3"/>
    <w:rsid w:val="00E40F13"/>
    <w:rsid w:val="00E40F4A"/>
    <w:rsid w:val="00E41AEB"/>
    <w:rsid w:val="00E4254F"/>
    <w:rsid w:val="00E42A24"/>
    <w:rsid w:val="00E42C17"/>
    <w:rsid w:val="00E43419"/>
    <w:rsid w:val="00E456B3"/>
    <w:rsid w:val="00E45710"/>
    <w:rsid w:val="00E45CAB"/>
    <w:rsid w:val="00E475F3"/>
    <w:rsid w:val="00E5072C"/>
    <w:rsid w:val="00E5197B"/>
    <w:rsid w:val="00E51E98"/>
    <w:rsid w:val="00E52464"/>
    <w:rsid w:val="00E52935"/>
    <w:rsid w:val="00E52B8E"/>
    <w:rsid w:val="00E5386D"/>
    <w:rsid w:val="00E547A3"/>
    <w:rsid w:val="00E550D6"/>
    <w:rsid w:val="00E55E5B"/>
    <w:rsid w:val="00E60935"/>
    <w:rsid w:val="00E611FD"/>
    <w:rsid w:val="00E62114"/>
    <w:rsid w:val="00E63407"/>
    <w:rsid w:val="00E63AF9"/>
    <w:rsid w:val="00E63B63"/>
    <w:rsid w:val="00E64F4A"/>
    <w:rsid w:val="00E656B1"/>
    <w:rsid w:val="00E7148E"/>
    <w:rsid w:val="00E714A6"/>
    <w:rsid w:val="00E72071"/>
    <w:rsid w:val="00E72F79"/>
    <w:rsid w:val="00E74C37"/>
    <w:rsid w:val="00E76C41"/>
    <w:rsid w:val="00E7719A"/>
    <w:rsid w:val="00E77E7E"/>
    <w:rsid w:val="00E80B16"/>
    <w:rsid w:val="00E81467"/>
    <w:rsid w:val="00E836B6"/>
    <w:rsid w:val="00E839C7"/>
    <w:rsid w:val="00E8427F"/>
    <w:rsid w:val="00E85EFE"/>
    <w:rsid w:val="00E868A1"/>
    <w:rsid w:val="00E86CBE"/>
    <w:rsid w:val="00E875F9"/>
    <w:rsid w:val="00E8790B"/>
    <w:rsid w:val="00E87CF3"/>
    <w:rsid w:val="00E87E59"/>
    <w:rsid w:val="00E87EAF"/>
    <w:rsid w:val="00E90C1F"/>
    <w:rsid w:val="00E91FC4"/>
    <w:rsid w:val="00E9379E"/>
    <w:rsid w:val="00E94D1C"/>
    <w:rsid w:val="00E96927"/>
    <w:rsid w:val="00E97BCF"/>
    <w:rsid w:val="00E97DD0"/>
    <w:rsid w:val="00EA000A"/>
    <w:rsid w:val="00EA1F57"/>
    <w:rsid w:val="00EA4C58"/>
    <w:rsid w:val="00EA565E"/>
    <w:rsid w:val="00EA5C00"/>
    <w:rsid w:val="00EB02B2"/>
    <w:rsid w:val="00EB18CE"/>
    <w:rsid w:val="00EB2405"/>
    <w:rsid w:val="00EB254D"/>
    <w:rsid w:val="00EB468D"/>
    <w:rsid w:val="00EB4A70"/>
    <w:rsid w:val="00EB4EB7"/>
    <w:rsid w:val="00EB546A"/>
    <w:rsid w:val="00EB6AD9"/>
    <w:rsid w:val="00EC02C0"/>
    <w:rsid w:val="00EC1298"/>
    <w:rsid w:val="00EC1D2D"/>
    <w:rsid w:val="00EC28EE"/>
    <w:rsid w:val="00EC3377"/>
    <w:rsid w:val="00EC766F"/>
    <w:rsid w:val="00EC7C27"/>
    <w:rsid w:val="00ED095F"/>
    <w:rsid w:val="00ED2506"/>
    <w:rsid w:val="00ED29E6"/>
    <w:rsid w:val="00ED2A95"/>
    <w:rsid w:val="00ED36CC"/>
    <w:rsid w:val="00ED4EB6"/>
    <w:rsid w:val="00ED7990"/>
    <w:rsid w:val="00EE00BB"/>
    <w:rsid w:val="00EE0B77"/>
    <w:rsid w:val="00EE1137"/>
    <w:rsid w:val="00EE1273"/>
    <w:rsid w:val="00EE1625"/>
    <w:rsid w:val="00EE1A0D"/>
    <w:rsid w:val="00EE1CFC"/>
    <w:rsid w:val="00EE21C5"/>
    <w:rsid w:val="00EE3DC2"/>
    <w:rsid w:val="00EE3DD7"/>
    <w:rsid w:val="00EE40BC"/>
    <w:rsid w:val="00EE598A"/>
    <w:rsid w:val="00EE6BBD"/>
    <w:rsid w:val="00EE7087"/>
    <w:rsid w:val="00EF0073"/>
    <w:rsid w:val="00EF0899"/>
    <w:rsid w:val="00EF11C6"/>
    <w:rsid w:val="00EF28F6"/>
    <w:rsid w:val="00EF3200"/>
    <w:rsid w:val="00EF4182"/>
    <w:rsid w:val="00EF46A1"/>
    <w:rsid w:val="00EF495F"/>
    <w:rsid w:val="00EF5534"/>
    <w:rsid w:val="00EF5F45"/>
    <w:rsid w:val="00EF628C"/>
    <w:rsid w:val="00EF6B4F"/>
    <w:rsid w:val="00EF72EC"/>
    <w:rsid w:val="00EF7EB3"/>
    <w:rsid w:val="00F02B3F"/>
    <w:rsid w:val="00F03FB4"/>
    <w:rsid w:val="00F04959"/>
    <w:rsid w:val="00F0516B"/>
    <w:rsid w:val="00F053BE"/>
    <w:rsid w:val="00F0612B"/>
    <w:rsid w:val="00F06171"/>
    <w:rsid w:val="00F06703"/>
    <w:rsid w:val="00F1015B"/>
    <w:rsid w:val="00F10A5C"/>
    <w:rsid w:val="00F10E73"/>
    <w:rsid w:val="00F111DE"/>
    <w:rsid w:val="00F12B65"/>
    <w:rsid w:val="00F137A9"/>
    <w:rsid w:val="00F144FA"/>
    <w:rsid w:val="00F204B7"/>
    <w:rsid w:val="00F2129B"/>
    <w:rsid w:val="00F22ECE"/>
    <w:rsid w:val="00F23483"/>
    <w:rsid w:val="00F23EAE"/>
    <w:rsid w:val="00F24C91"/>
    <w:rsid w:val="00F251EF"/>
    <w:rsid w:val="00F27EF1"/>
    <w:rsid w:val="00F30173"/>
    <w:rsid w:val="00F30E99"/>
    <w:rsid w:val="00F31AA8"/>
    <w:rsid w:val="00F328DD"/>
    <w:rsid w:val="00F32ACC"/>
    <w:rsid w:val="00F32FAF"/>
    <w:rsid w:val="00F351D4"/>
    <w:rsid w:val="00F35A3D"/>
    <w:rsid w:val="00F36B7B"/>
    <w:rsid w:val="00F36BD9"/>
    <w:rsid w:val="00F402F0"/>
    <w:rsid w:val="00F404CA"/>
    <w:rsid w:val="00F41144"/>
    <w:rsid w:val="00F41A8B"/>
    <w:rsid w:val="00F42F94"/>
    <w:rsid w:val="00F435A6"/>
    <w:rsid w:val="00F45F5A"/>
    <w:rsid w:val="00F47408"/>
    <w:rsid w:val="00F47464"/>
    <w:rsid w:val="00F51507"/>
    <w:rsid w:val="00F53392"/>
    <w:rsid w:val="00F53925"/>
    <w:rsid w:val="00F53EC2"/>
    <w:rsid w:val="00F60E93"/>
    <w:rsid w:val="00F621B0"/>
    <w:rsid w:val="00F627C2"/>
    <w:rsid w:val="00F631EA"/>
    <w:rsid w:val="00F6556C"/>
    <w:rsid w:val="00F66F62"/>
    <w:rsid w:val="00F71228"/>
    <w:rsid w:val="00F723F9"/>
    <w:rsid w:val="00F72624"/>
    <w:rsid w:val="00F726D3"/>
    <w:rsid w:val="00F738D1"/>
    <w:rsid w:val="00F73DD4"/>
    <w:rsid w:val="00F73FF5"/>
    <w:rsid w:val="00F7424B"/>
    <w:rsid w:val="00F74532"/>
    <w:rsid w:val="00F747F6"/>
    <w:rsid w:val="00F74990"/>
    <w:rsid w:val="00F7587D"/>
    <w:rsid w:val="00F77AF0"/>
    <w:rsid w:val="00F80153"/>
    <w:rsid w:val="00F816F5"/>
    <w:rsid w:val="00F8259A"/>
    <w:rsid w:val="00F840D7"/>
    <w:rsid w:val="00F847AD"/>
    <w:rsid w:val="00F84A19"/>
    <w:rsid w:val="00F85013"/>
    <w:rsid w:val="00F85339"/>
    <w:rsid w:val="00F85794"/>
    <w:rsid w:val="00F85FD9"/>
    <w:rsid w:val="00F87810"/>
    <w:rsid w:val="00F9029A"/>
    <w:rsid w:val="00F91E74"/>
    <w:rsid w:val="00F921AE"/>
    <w:rsid w:val="00F92E30"/>
    <w:rsid w:val="00F934CF"/>
    <w:rsid w:val="00F9437E"/>
    <w:rsid w:val="00F94A5E"/>
    <w:rsid w:val="00F95FC4"/>
    <w:rsid w:val="00FA1FC9"/>
    <w:rsid w:val="00FA2DFD"/>
    <w:rsid w:val="00FA3907"/>
    <w:rsid w:val="00FA3AEC"/>
    <w:rsid w:val="00FA50DB"/>
    <w:rsid w:val="00FA516C"/>
    <w:rsid w:val="00FA5A8F"/>
    <w:rsid w:val="00FA5AB8"/>
    <w:rsid w:val="00FA68D7"/>
    <w:rsid w:val="00FA74A1"/>
    <w:rsid w:val="00FA7BF0"/>
    <w:rsid w:val="00FB26C5"/>
    <w:rsid w:val="00FB277F"/>
    <w:rsid w:val="00FB27C7"/>
    <w:rsid w:val="00FB3527"/>
    <w:rsid w:val="00FB37E6"/>
    <w:rsid w:val="00FB42AE"/>
    <w:rsid w:val="00FB4EE9"/>
    <w:rsid w:val="00FB5A16"/>
    <w:rsid w:val="00FB5F40"/>
    <w:rsid w:val="00FB6322"/>
    <w:rsid w:val="00FB77AA"/>
    <w:rsid w:val="00FC3097"/>
    <w:rsid w:val="00FC37A2"/>
    <w:rsid w:val="00FC6740"/>
    <w:rsid w:val="00FC7AC1"/>
    <w:rsid w:val="00FD0C12"/>
    <w:rsid w:val="00FD14C2"/>
    <w:rsid w:val="00FD4063"/>
    <w:rsid w:val="00FD4360"/>
    <w:rsid w:val="00FD4EA9"/>
    <w:rsid w:val="00FD638A"/>
    <w:rsid w:val="00FD7656"/>
    <w:rsid w:val="00FD7822"/>
    <w:rsid w:val="00FD7EF2"/>
    <w:rsid w:val="00FE160E"/>
    <w:rsid w:val="00FE2308"/>
    <w:rsid w:val="00FE2A40"/>
    <w:rsid w:val="00FE613B"/>
    <w:rsid w:val="00FE71C9"/>
    <w:rsid w:val="00FF04CA"/>
    <w:rsid w:val="00FF0541"/>
    <w:rsid w:val="00FF097D"/>
    <w:rsid w:val="00FF0D76"/>
    <w:rsid w:val="00FF159F"/>
    <w:rsid w:val="00FF184A"/>
    <w:rsid w:val="00FF1AF6"/>
    <w:rsid w:val="00FF2528"/>
    <w:rsid w:val="00FF2B43"/>
    <w:rsid w:val="00FF34DB"/>
    <w:rsid w:val="00FF4DB6"/>
    <w:rsid w:val="00FF4F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F14C16"/>
  <w15:docId w15:val="{C95DA41F-F9FF-4A72-A064-AE9D3AE71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7F41"/>
    <w:rPr>
      <w:rFonts w:ascii="Arial" w:hAnsi="Arial"/>
      <w:sz w:val="40"/>
      <w:szCs w:val="24"/>
    </w:rPr>
  </w:style>
  <w:style w:type="paragraph" w:styleId="Heading2">
    <w:name w:val="heading 2"/>
    <w:basedOn w:val="Normal"/>
    <w:qFormat/>
    <w:rsid w:val="00F85013"/>
    <w:pPr>
      <w:shd w:val="clear" w:color="auto" w:fill="FFFFFF"/>
      <w:spacing w:before="100" w:beforeAutospacing="1" w:after="100" w:afterAutospacing="1"/>
      <w:jc w:val="center"/>
      <w:outlineLvl w:val="1"/>
    </w:pPr>
    <w:rPr>
      <w:rFonts w:ascii="Courier New" w:hAnsi="Courier New" w:cs="Courier New"/>
      <w:b/>
      <w:bCs/>
      <w:color w:val="666666"/>
      <w:sz w:val="36"/>
      <w:szCs w:val="36"/>
    </w:rPr>
  </w:style>
  <w:style w:type="paragraph" w:styleId="Heading3">
    <w:name w:val="heading 3"/>
    <w:basedOn w:val="Normal"/>
    <w:rsid w:val="00F85013"/>
    <w:pPr>
      <w:shd w:val="clear" w:color="auto" w:fill="FFFFFF"/>
      <w:spacing w:before="100" w:beforeAutospacing="1" w:after="100" w:afterAutospacing="1"/>
      <w:outlineLvl w:val="2"/>
    </w:pPr>
    <w:rPr>
      <w:rFonts w:ascii="Courier New" w:hAnsi="Courier New" w:cs="Courier New"/>
      <w:b/>
      <w:bCs/>
      <w:color w:val="666666"/>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
    <w:name w:val="R"/>
    <w:basedOn w:val="Normal"/>
    <w:qFormat/>
    <w:rsid w:val="007069C2"/>
    <w:pPr>
      <w:ind w:left="720"/>
    </w:pPr>
    <w:rPr>
      <w:rFonts w:ascii="Courier New" w:hAnsi="Courier New"/>
      <w:sz w:val="28"/>
    </w:rPr>
  </w:style>
  <w:style w:type="paragraph" w:styleId="Header">
    <w:name w:val="header"/>
    <w:basedOn w:val="Normal"/>
    <w:rsid w:val="009F5047"/>
    <w:pPr>
      <w:tabs>
        <w:tab w:val="center" w:pos="4320"/>
        <w:tab w:val="right" w:pos="8640"/>
      </w:tabs>
    </w:pPr>
  </w:style>
  <w:style w:type="character" w:styleId="PageNumber">
    <w:name w:val="page number"/>
    <w:basedOn w:val="DefaultParagraphFont"/>
    <w:rsid w:val="009F5047"/>
  </w:style>
  <w:style w:type="paragraph" w:styleId="Footer">
    <w:name w:val="footer"/>
    <w:basedOn w:val="Normal"/>
    <w:rsid w:val="009F5047"/>
    <w:pPr>
      <w:tabs>
        <w:tab w:val="center" w:pos="4320"/>
        <w:tab w:val="right" w:pos="8640"/>
      </w:tabs>
    </w:pPr>
  </w:style>
  <w:style w:type="character" w:styleId="CommentReference">
    <w:name w:val="annotation reference"/>
    <w:semiHidden/>
    <w:rsid w:val="00A77E39"/>
    <w:rPr>
      <w:sz w:val="16"/>
      <w:szCs w:val="16"/>
    </w:rPr>
  </w:style>
  <w:style w:type="paragraph" w:styleId="CommentText">
    <w:name w:val="annotation text"/>
    <w:basedOn w:val="Normal"/>
    <w:semiHidden/>
    <w:rsid w:val="00A77E39"/>
    <w:rPr>
      <w:sz w:val="20"/>
      <w:szCs w:val="20"/>
    </w:rPr>
  </w:style>
  <w:style w:type="paragraph" w:styleId="CommentSubject">
    <w:name w:val="annotation subject"/>
    <w:basedOn w:val="CommentText"/>
    <w:next w:val="CommentText"/>
    <w:semiHidden/>
    <w:rsid w:val="00A77E39"/>
    <w:rPr>
      <w:b/>
      <w:bCs/>
    </w:rPr>
  </w:style>
  <w:style w:type="paragraph" w:styleId="BalloonText">
    <w:name w:val="Balloon Text"/>
    <w:basedOn w:val="Normal"/>
    <w:semiHidden/>
    <w:rsid w:val="00BE7F41"/>
    <w:rPr>
      <w:rFonts w:ascii="Tahoma" w:hAnsi="Tahoma" w:cs="Tahoma"/>
      <w:sz w:val="32"/>
      <w:szCs w:val="16"/>
    </w:rPr>
  </w:style>
  <w:style w:type="paragraph" w:styleId="BodyTextIndent">
    <w:name w:val="Body Text Indent"/>
    <w:basedOn w:val="Normal"/>
    <w:rsid w:val="00EF0073"/>
    <w:pPr>
      <w:ind w:left="720"/>
    </w:pPr>
    <w:rPr>
      <w:rFonts w:cs="Arial"/>
      <w:szCs w:val="40"/>
    </w:rPr>
  </w:style>
  <w:style w:type="paragraph" w:styleId="NormalWeb">
    <w:name w:val="Normal (Web)"/>
    <w:basedOn w:val="Normal"/>
    <w:rsid w:val="00F85013"/>
    <w:pPr>
      <w:spacing w:before="100" w:beforeAutospacing="1" w:after="100" w:afterAutospacing="1"/>
    </w:pPr>
    <w:rPr>
      <w:rFonts w:ascii="Times New Roman" w:hAnsi="Times New Roman"/>
    </w:rPr>
  </w:style>
  <w:style w:type="paragraph" w:styleId="HTMLPreformatted">
    <w:name w:val="HTML Preformatted"/>
    <w:basedOn w:val="Normal"/>
    <w:rsid w:val="00F850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MTDisplayEquation">
    <w:name w:val="MTDisplayEquation"/>
    <w:basedOn w:val="Normal"/>
    <w:next w:val="Normal"/>
    <w:rsid w:val="000C09C9"/>
    <w:pPr>
      <w:tabs>
        <w:tab w:val="center" w:pos="6120"/>
        <w:tab w:val="right" w:pos="10800"/>
      </w:tabs>
    </w:pPr>
  </w:style>
  <w:style w:type="character" w:styleId="Hyperlink">
    <w:name w:val="Hyperlink"/>
    <w:rsid w:val="0089177B"/>
    <w:rPr>
      <w:color w:val="0000FF"/>
      <w:u w:val="single"/>
    </w:rPr>
  </w:style>
  <w:style w:type="character" w:customStyle="1" w:styleId="MapleInput">
    <w:name w:val="Maple Input"/>
    <w:rsid w:val="000B33F4"/>
    <w:rPr>
      <w:rFonts w:ascii="Courier New" w:hAnsi="Courier New" w:cs="Courier New"/>
      <w:b/>
      <w:bCs/>
      <w:color w:val="FF0000"/>
    </w:rPr>
  </w:style>
  <w:style w:type="paragraph" w:customStyle="1" w:styleId="TextOutput">
    <w:name w:val="Text Output"/>
    <w:rsid w:val="000B33F4"/>
    <w:pPr>
      <w:autoSpaceDE w:val="0"/>
      <w:autoSpaceDN w:val="0"/>
      <w:adjustRightInd w:val="0"/>
    </w:pPr>
    <w:rPr>
      <w:rFonts w:ascii="Courier New" w:hAnsi="Courier New" w:cs="Courier New"/>
      <w:color w:val="0000FF"/>
    </w:rPr>
  </w:style>
  <w:style w:type="paragraph" w:customStyle="1" w:styleId="MapleOutput">
    <w:name w:val="Maple Output"/>
    <w:next w:val="TextOutput"/>
    <w:rsid w:val="000B33F4"/>
    <w:pPr>
      <w:autoSpaceDE w:val="0"/>
      <w:autoSpaceDN w:val="0"/>
      <w:adjustRightInd w:val="0"/>
      <w:spacing w:line="360" w:lineRule="auto"/>
      <w:jc w:val="center"/>
    </w:pPr>
    <w:rPr>
      <w:color w:val="000000"/>
      <w:sz w:val="24"/>
      <w:szCs w:val="24"/>
    </w:rPr>
  </w:style>
  <w:style w:type="table" w:styleId="TableGrid">
    <w:name w:val="Table Grid"/>
    <w:basedOn w:val="TableNormal"/>
    <w:rsid w:val="000B3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632CBC"/>
    <w:rPr>
      <w:szCs w:val="20"/>
    </w:rPr>
  </w:style>
  <w:style w:type="table" w:styleId="TableGrid8">
    <w:name w:val="Table Grid 8"/>
    <w:basedOn w:val="TableNormal"/>
    <w:rsid w:val="00300BC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Revision">
    <w:name w:val="Revision"/>
    <w:hidden/>
    <w:uiPriority w:val="99"/>
    <w:semiHidden/>
    <w:rsid w:val="001C2B25"/>
    <w:rPr>
      <w:rFonts w:ascii="Arial" w:hAnsi="Arial"/>
      <w:sz w:val="40"/>
      <w:szCs w:val="24"/>
    </w:rPr>
  </w:style>
  <w:style w:type="paragraph" w:styleId="ListParagraph">
    <w:name w:val="List Paragraph"/>
    <w:basedOn w:val="Normal"/>
    <w:uiPriority w:val="34"/>
    <w:qFormat/>
    <w:rsid w:val="003277BA"/>
    <w:pPr>
      <w:ind w:left="720"/>
      <w:contextualSpacing/>
    </w:pPr>
  </w:style>
  <w:style w:type="character" w:styleId="FollowedHyperlink">
    <w:name w:val="FollowedHyperlink"/>
    <w:basedOn w:val="DefaultParagraphFont"/>
    <w:semiHidden/>
    <w:unhideWhenUsed/>
    <w:rsid w:val="00E77E7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4351194">
      <w:bodyDiv w:val="1"/>
      <w:marLeft w:val="0"/>
      <w:marRight w:val="0"/>
      <w:marTop w:val="0"/>
      <w:marBottom w:val="0"/>
      <w:divBdr>
        <w:top w:val="none" w:sz="0" w:space="0" w:color="auto"/>
        <w:left w:val="none" w:sz="0" w:space="0" w:color="auto"/>
        <w:bottom w:val="none" w:sz="0" w:space="0" w:color="auto"/>
        <w:right w:val="none" w:sz="0" w:space="0" w:color="auto"/>
      </w:divBdr>
    </w:div>
    <w:div w:id="171730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image" Target="media/image7.wmf"/></Relationship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oleObject" Target="embeddings/oleObject7.bin"/><Relationship Id="rId42" Type="http://schemas.openxmlformats.org/officeDocument/2006/relationships/image" Target="media/image16.wmf"/><Relationship Id="rId63" Type="http://schemas.openxmlformats.org/officeDocument/2006/relationships/oleObject" Target="embeddings/oleObject30.bin"/><Relationship Id="rId84" Type="http://schemas.openxmlformats.org/officeDocument/2006/relationships/oleObject" Target="embeddings/oleObject43.bin"/><Relationship Id="rId138" Type="http://schemas.openxmlformats.org/officeDocument/2006/relationships/image" Target="media/image57.wmf"/><Relationship Id="rId159" Type="http://schemas.openxmlformats.org/officeDocument/2006/relationships/oleObject" Target="embeddings/oleObject88.bin"/><Relationship Id="rId191" Type="http://schemas.openxmlformats.org/officeDocument/2006/relationships/customXml" Target="ink/ink5.xml"/><Relationship Id="rId205" Type="http://schemas.openxmlformats.org/officeDocument/2006/relationships/image" Target="media/image64.png"/><Relationship Id="rId226" Type="http://schemas.openxmlformats.org/officeDocument/2006/relationships/oleObject" Target="embeddings/oleObject99.bin"/><Relationship Id="rId247" Type="http://schemas.openxmlformats.org/officeDocument/2006/relationships/customXml" Target="ink/ink20.xml"/><Relationship Id="rId107" Type="http://schemas.openxmlformats.org/officeDocument/2006/relationships/image" Target="media/image45.wmf"/><Relationship Id="rId268" Type="http://schemas.openxmlformats.org/officeDocument/2006/relationships/theme" Target="theme/theme1.xml"/><Relationship Id="rId11" Type="http://schemas.openxmlformats.org/officeDocument/2006/relationships/image" Target="media/image2.wmf"/><Relationship Id="rId32" Type="http://schemas.openxmlformats.org/officeDocument/2006/relationships/oleObject" Target="embeddings/oleObject13.bin"/><Relationship Id="rId53" Type="http://schemas.openxmlformats.org/officeDocument/2006/relationships/oleObject" Target="embeddings/oleObject24.bin"/><Relationship Id="rId74" Type="http://schemas.openxmlformats.org/officeDocument/2006/relationships/image" Target="media/image29.emf"/><Relationship Id="rId128" Type="http://schemas.openxmlformats.org/officeDocument/2006/relationships/oleObject" Target="embeddings/oleObject66.bin"/><Relationship Id="rId149" Type="http://schemas.openxmlformats.org/officeDocument/2006/relationships/oleObject" Target="embeddings/oleObject82.bin"/><Relationship Id="rId5" Type="http://schemas.openxmlformats.org/officeDocument/2006/relationships/settings" Target="settings.xml"/><Relationship Id="rId95" Type="http://schemas.openxmlformats.org/officeDocument/2006/relationships/image" Target="media/image39.wmf"/><Relationship Id="rId160" Type="http://schemas.openxmlformats.org/officeDocument/2006/relationships/customXml" Target="ink/ink1.xml"/><Relationship Id="rId216" Type="http://schemas.openxmlformats.org/officeDocument/2006/relationships/oleObject" Target="embeddings/oleObject94.bin"/><Relationship Id="rId237" Type="http://schemas.openxmlformats.org/officeDocument/2006/relationships/image" Target="media/image71.emf"/><Relationship Id="rId258" Type="http://schemas.openxmlformats.org/officeDocument/2006/relationships/image" Target="media/image85.emf"/><Relationship Id="rId22" Type="http://schemas.openxmlformats.org/officeDocument/2006/relationships/comments" Target="comments.xml"/><Relationship Id="rId43" Type="http://schemas.openxmlformats.org/officeDocument/2006/relationships/oleObject" Target="embeddings/oleObject19.bin"/><Relationship Id="rId64" Type="http://schemas.openxmlformats.org/officeDocument/2006/relationships/oleObject" Target="embeddings/oleObject31.bin"/><Relationship Id="rId118" Type="http://schemas.openxmlformats.org/officeDocument/2006/relationships/oleObject" Target="embeddings/oleObject60.bin"/><Relationship Id="rId139" Type="http://schemas.openxmlformats.org/officeDocument/2006/relationships/oleObject" Target="embeddings/oleObject74.bin"/><Relationship Id="rId85" Type="http://schemas.openxmlformats.org/officeDocument/2006/relationships/image" Target="media/image34.wmf"/><Relationship Id="rId150" Type="http://schemas.openxmlformats.org/officeDocument/2006/relationships/oleObject" Target="embeddings/oleObject83.bin"/><Relationship Id="rId192" Type="http://schemas.openxmlformats.org/officeDocument/2006/relationships/image" Target="media/image76.emf"/><Relationship Id="rId206" Type="http://schemas.openxmlformats.org/officeDocument/2006/relationships/customXml" Target="ink/ink12.xml"/><Relationship Id="rId227" Type="http://schemas.openxmlformats.org/officeDocument/2006/relationships/image" Target="media/image73.wmf"/><Relationship Id="rId201" Type="http://schemas.openxmlformats.org/officeDocument/2006/relationships/customXml" Target="ink/ink10.xml"/><Relationship Id="rId222" Type="http://schemas.openxmlformats.org/officeDocument/2006/relationships/oleObject" Target="embeddings/oleObject97.bin"/><Relationship Id="rId243" Type="http://schemas.openxmlformats.org/officeDocument/2006/relationships/customXml" Target="ink/ink18.xml"/><Relationship Id="rId248" Type="http://schemas.openxmlformats.org/officeDocument/2006/relationships/image" Target="media/image770.emf"/><Relationship Id="rId264" Type="http://schemas.openxmlformats.org/officeDocument/2006/relationships/header" Target="header1.xml"/><Relationship Id="rId12" Type="http://schemas.openxmlformats.org/officeDocument/2006/relationships/oleObject" Target="embeddings/oleObject2.bin"/><Relationship Id="rId17" Type="http://schemas.openxmlformats.org/officeDocument/2006/relationships/oleObject" Target="embeddings/oleObject5.bin"/><Relationship Id="rId33" Type="http://schemas.openxmlformats.org/officeDocument/2006/relationships/image" Target="media/image12.wmf"/><Relationship Id="rId38" Type="http://schemas.openxmlformats.org/officeDocument/2006/relationships/image" Target="media/image14.wmf"/><Relationship Id="rId59" Type="http://schemas.openxmlformats.org/officeDocument/2006/relationships/image" Target="media/image25.wmf"/><Relationship Id="rId103" Type="http://schemas.openxmlformats.org/officeDocument/2006/relationships/image" Target="media/image43.wmf"/><Relationship Id="rId108" Type="http://schemas.openxmlformats.org/officeDocument/2006/relationships/oleObject" Target="embeddings/oleObject55.bin"/><Relationship Id="rId124" Type="http://schemas.openxmlformats.org/officeDocument/2006/relationships/oleObject" Target="embeddings/oleObject63.bin"/><Relationship Id="rId129" Type="http://schemas.openxmlformats.org/officeDocument/2006/relationships/oleObject" Target="embeddings/oleObject67.bin"/><Relationship Id="rId54" Type="http://schemas.openxmlformats.org/officeDocument/2006/relationships/image" Target="media/image22.wmf"/><Relationship Id="rId70" Type="http://schemas.openxmlformats.org/officeDocument/2006/relationships/image" Target="media/image27.wmf"/><Relationship Id="rId75" Type="http://schemas.openxmlformats.org/officeDocument/2006/relationships/oleObject" Target="embeddings/oleObject38.bin"/><Relationship Id="rId91" Type="http://schemas.openxmlformats.org/officeDocument/2006/relationships/image" Target="media/image37.wmf"/><Relationship Id="rId96" Type="http://schemas.openxmlformats.org/officeDocument/2006/relationships/oleObject" Target="embeddings/oleObject49.bin"/><Relationship Id="rId140" Type="http://schemas.openxmlformats.org/officeDocument/2006/relationships/image" Target="media/image58.wmf"/><Relationship Id="rId145" Type="http://schemas.openxmlformats.org/officeDocument/2006/relationships/image" Target="media/image59.wmf"/><Relationship Id="rId187" Type="http://schemas.openxmlformats.org/officeDocument/2006/relationships/customXml" Target="ink/ink3.xml"/><Relationship Id="rId217" Type="http://schemas.openxmlformats.org/officeDocument/2006/relationships/image" Target="media/image68.wmf"/><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oleObject" Target="embeddings/oleObject92.bin"/><Relationship Id="rId233" Type="http://schemas.openxmlformats.org/officeDocument/2006/relationships/image" Target="media/image69.emf"/><Relationship Id="rId238" Type="http://schemas.openxmlformats.org/officeDocument/2006/relationships/image" Target="media/image76.png"/><Relationship Id="rId254" Type="http://schemas.openxmlformats.org/officeDocument/2006/relationships/image" Target="media/image80.png"/><Relationship Id="rId259" Type="http://schemas.openxmlformats.org/officeDocument/2006/relationships/image" Target="media/image87.emf"/><Relationship Id="rId23" Type="http://schemas.microsoft.com/office/2011/relationships/commentsExtended" Target="commentsExtended.xml"/><Relationship Id="rId28" Type="http://schemas.openxmlformats.org/officeDocument/2006/relationships/oleObject" Target="embeddings/oleObject11.bin"/><Relationship Id="rId49" Type="http://schemas.openxmlformats.org/officeDocument/2006/relationships/oleObject" Target="embeddings/oleObject22.bin"/><Relationship Id="rId114" Type="http://schemas.openxmlformats.org/officeDocument/2006/relationships/oleObject" Target="embeddings/oleObject58.bin"/><Relationship Id="rId119" Type="http://schemas.openxmlformats.org/officeDocument/2006/relationships/image" Target="media/image51.wmf"/><Relationship Id="rId44" Type="http://schemas.openxmlformats.org/officeDocument/2006/relationships/image" Target="media/image17.wmf"/><Relationship Id="rId60" Type="http://schemas.openxmlformats.org/officeDocument/2006/relationships/oleObject" Target="embeddings/oleObject27.bin"/><Relationship Id="rId65" Type="http://schemas.openxmlformats.org/officeDocument/2006/relationships/oleObject" Target="embeddings/oleObject32.bin"/><Relationship Id="rId81" Type="http://schemas.openxmlformats.org/officeDocument/2006/relationships/oleObject" Target="embeddings/oleObject41.bin"/><Relationship Id="rId86" Type="http://schemas.openxmlformats.org/officeDocument/2006/relationships/oleObject" Target="embeddings/oleObject44.bin"/><Relationship Id="rId130" Type="http://schemas.openxmlformats.org/officeDocument/2006/relationships/oleObject" Target="embeddings/oleObject68.bin"/><Relationship Id="rId135" Type="http://schemas.openxmlformats.org/officeDocument/2006/relationships/oleObject" Target="embeddings/oleObject72.bin"/><Relationship Id="rId151" Type="http://schemas.openxmlformats.org/officeDocument/2006/relationships/image" Target="media/image60.png"/><Relationship Id="rId156" Type="http://schemas.openxmlformats.org/officeDocument/2006/relationships/oleObject" Target="embeddings/oleObject86.bin"/><Relationship Id="rId198" Type="http://schemas.openxmlformats.org/officeDocument/2006/relationships/image" Target="media/image79.emf"/><Relationship Id="rId193" Type="http://schemas.openxmlformats.org/officeDocument/2006/relationships/customXml" Target="ink/ink6.xml"/><Relationship Id="rId202" Type="http://schemas.openxmlformats.org/officeDocument/2006/relationships/image" Target="media/image64.emf"/><Relationship Id="rId207" Type="http://schemas.openxmlformats.org/officeDocument/2006/relationships/image" Target="media/image84.emf"/><Relationship Id="rId223" Type="http://schemas.openxmlformats.org/officeDocument/2006/relationships/image" Target="media/image71.wmf"/><Relationship Id="rId228" Type="http://schemas.openxmlformats.org/officeDocument/2006/relationships/oleObject" Target="embeddings/oleObject100.bin"/><Relationship Id="rId244" Type="http://schemas.openxmlformats.org/officeDocument/2006/relationships/image" Target="media/image750.emf"/><Relationship Id="rId249" Type="http://schemas.openxmlformats.org/officeDocument/2006/relationships/customXml" Target="ink/ink21.xml"/><Relationship Id="rId13" Type="http://schemas.openxmlformats.org/officeDocument/2006/relationships/oleObject" Target="embeddings/oleObject3.bin"/><Relationship Id="rId18" Type="http://schemas.openxmlformats.org/officeDocument/2006/relationships/image" Target="media/image5.wmf"/><Relationship Id="rId39" Type="http://schemas.openxmlformats.org/officeDocument/2006/relationships/oleObject" Target="embeddings/oleObject17.bin"/><Relationship Id="rId109" Type="http://schemas.openxmlformats.org/officeDocument/2006/relationships/image" Target="media/image46.wmf"/><Relationship Id="rId260" Type="http://schemas.openxmlformats.org/officeDocument/2006/relationships/image" Target="media/image88.wmf"/><Relationship Id="rId265" Type="http://schemas.openxmlformats.org/officeDocument/2006/relationships/header" Target="header2.xml"/><Relationship Id="rId34" Type="http://schemas.openxmlformats.org/officeDocument/2006/relationships/oleObject" Target="embeddings/oleObject14.bin"/><Relationship Id="rId50" Type="http://schemas.openxmlformats.org/officeDocument/2006/relationships/image" Target="media/image20.wmf"/><Relationship Id="rId55" Type="http://schemas.openxmlformats.org/officeDocument/2006/relationships/image" Target="media/image23.wmf"/><Relationship Id="rId76" Type="http://schemas.openxmlformats.org/officeDocument/2006/relationships/image" Target="media/image30.wmf"/><Relationship Id="rId97" Type="http://schemas.openxmlformats.org/officeDocument/2006/relationships/image" Target="media/image40.wmf"/><Relationship Id="rId104" Type="http://schemas.openxmlformats.org/officeDocument/2006/relationships/oleObject" Target="embeddings/oleObject53.bin"/><Relationship Id="rId120" Type="http://schemas.openxmlformats.org/officeDocument/2006/relationships/oleObject" Target="embeddings/oleObject61.bin"/><Relationship Id="rId125" Type="http://schemas.openxmlformats.org/officeDocument/2006/relationships/oleObject" Target="embeddings/oleObject64.bin"/><Relationship Id="rId141" Type="http://schemas.openxmlformats.org/officeDocument/2006/relationships/oleObject" Target="embeddings/oleObject75.bin"/><Relationship Id="rId146" Type="http://schemas.openxmlformats.org/officeDocument/2006/relationships/oleObject" Target="embeddings/oleObject79.bin"/><Relationship Id="rId188" Type="http://schemas.openxmlformats.org/officeDocument/2006/relationships/image" Target="media/image74.emf"/><Relationship Id="rId7" Type="http://schemas.openxmlformats.org/officeDocument/2006/relationships/footnotes" Target="footnotes.xml"/><Relationship Id="rId71" Type="http://schemas.openxmlformats.org/officeDocument/2006/relationships/oleObject" Target="embeddings/oleObject36.bin"/><Relationship Id="rId92" Type="http://schemas.openxmlformats.org/officeDocument/2006/relationships/oleObject" Target="embeddings/oleObject47.bin"/><Relationship Id="rId213" Type="http://schemas.openxmlformats.org/officeDocument/2006/relationships/image" Target="media/image66.wmf"/><Relationship Id="rId218" Type="http://schemas.openxmlformats.org/officeDocument/2006/relationships/oleObject" Target="embeddings/oleObject95.bin"/><Relationship Id="rId234" Type="http://schemas.openxmlformats.org/officeDocument/2006/relationships/customXml" Target="ink/ink14.xml"/><Relationship Id="rId239" Type="http://schemas.openxmlformats.org/officeDocument/2006/relationships/customXml" Target="ink/ink16.xml"/><Relationship Id="rId2" Type="http://schemas.openxmlformats.org/officeDocument/2006/relationships/customXml" Target="../customXml/item1.xml"/><Relationship Id="rId29" Type="http://schemas.openxmlformats.org/officeDocument/2006/relationships/image" Target="media/image10.wmf"/><Relationship Id="rId250" Type="http://schemas.openxmlformats.org/officeDocument/2006/relationships/image" Target="media/image780.emf"/><Relationship Id="rId255" Type="http://schemas.openxmlformats.org/officeDocument/2006/relationships/hyperlink" Target="http://www.chrisbilder.com/multivariate/sections.html" TargetMode="External"/><Relationship Id="rId24" Type="http://schemas.openxmlformats.org/officeDocument/2006/relationships/image" Target="media/image8.wmf"/><Relationship Id="rId40" Type="http://schemas.openxmlformats.org/officeDocument/2006/relationships/image" Target="media/image15.wmf"/><Relationship Id="rId45" Type="http://schemas.openxmlformats.org/officeDocument/2006/relationships/oleObject" Target="embeddings/oleObject20.bin"/><Relationship Id="rId66" Type="http://schemas.openxmlformats.org/officeDocument/2006/relationships/oleObject" Target="embeddings/oleObject33.bin"/><Relationship Id="rId87" Type="http://schemas.openxmlformats.org/officeDocument/2006/relationships/image" Target="media/image35.wmf"/><Relationship Id="rId110" Type="http://schemas.openxmlformats.org/officeDocument/2006/relationships/oleObject" Target="embeddings/oleObject56.bin"/><Relationship Id="rId115" Type="http://schemas.openxmlformats.org/officeDocument/2006/relationships/image" Target="media/image49.wmf"/><Relationship Id="rId131" Type="http://schemas.openxmlformats.org/officeDocument/2006/relationships/oleObject" Target="embeddings/oleObject69.bin"/><Relationship Id="rId136" Type="http://schemas.openxmlformats.org/officeDocument/2006/relationships/image" Target="media/image56.wmf"/><Relationship Id="rId157" Type="http://schemas.openxmlformats.org/officeDocument/2006/relationships/oleObject" Target="embeddings/oleObject87.bin"/><Relationship Id="rId61" Type="http://schemas.openxmlformats.org/officeDocument/2006/relationships/oleObject" Target="embeddings/oleObject28.bin"/><Relationship Id="rId82" Type="http://schemas.openxmlformats.org/officeDocument/2006/relationships/oleObject" Target="embeddings/oleObject42.bin"/><Relationship Id="rId152" Type="http://schemas.openxmlformats.org/officeDocument/2006/relationships/image" Target="media/image61.wmf"/><Relationship Id="rId194" Type="http://schemas.openxmlformats.org/officeDocument/2006/relationships/image" Target="media/image77.emf"/><Relationship Id="rId199" Type="http://schemas.openxmlformats.org/officeDocument/2006/relationships/customXml" Target="ink/ink9.xml"/><Relationship Id="rId203" Type="http://schemas.openxmlformats.org/officeDocument/2006/relationships/customXml" Target="ink/ink11.xml"/><Relationship Id="rId208" Type="http://schemas.openxmlformats.org/officeDocument/2006/relationships/oleObject" Target="embeddings/oleObject89.bin"/><Relationship Id="rId229" Type="http://schemas.openxmlformats.org/officeDocument/2006/relationships/image" Target="media/image74.wmf"/><Relationship Id="rId19" Type="http://schemas.openxmlformats.org/officeDocument/2006/relationships/oleObject" Target="embeddings/oleObject6.bin"/><Relationship Id="rId224" Type="http://schemas.openxmlformats.org/officeDocument/2006/relationships/oleObject" Target="embeddings/oleObject98.bin"/><Relationship Id="rId240" Type="http://schemas.openxmlformats.org/officeDocument/2006/relationships/image" Target="media/image86.emf"/><Relationship Id="rId245" Type="http://schemas.openxmlformats.org/officeDocument/2006/relationships/customXml" Target="ink/ink19.xml"/><Relationship Id="rId261" Type="http://schemas.openxmlformats.org/officeDocument/2006/relationships/oleObject" Target="embeddings/oleObject102.bin"/><Relationship Id="rId266" Type="http://schemas.openxmlformats.org/officeDocument/2006/relationships/fontTable" Target="fontTable.xml"/><Relationship Id="rId14" Type="http://schemas.openxmlformats.org/officeDocument/2006/relationships/image" Target="media/image3.wmf"/><Relationship Id="rId30" Type="http://schemas.openxmlformats.org/officeDocument/2006/relationships/oleObject" Target="embeddings/oleObject12.bin"/><Relationship Id="rId35" Type="http://schemas.openxmlformats.org/officeDocument/2006/relationships/oleObject" Target="embeddings/oleObject15.bin"/><Relationship Id="rId56" Type="http://schemas.openxmlformats.org/officeDocument/2006/relationships/oleObject" Target="embeddings/oleObject25.bin"/><Relationship Id="rId77" Type="http://schemas.openxmlformats.org/officeDocument/2006/relationships/oleObject" Target="embeddings/oleObject39.bin"/><Relationship Id="rId100" Type="http://schemas.openxmlformats.org/officeDocument/2006/relationships/oleObject" Target="embeddings/oleObject51.bin"/><Relationship Id="rId105" Type="http://schemas.openxmlformats.org/officeDocument/2006/relationships/image" Target="media/image44.wmf"/><Relationship Id="rId126" Type="http://schemas.openxmlformats.org/officeDocument/2006/relationships/oleObject" Target="embeddings/oleObject65.bin"/><Relationship Id="rId147" Type="http://schemas.openxmlformats.org/officeDocument/2006/relationships/oleObject" Target="embeddings/oleObject80.bin"/><Relationship Id="rId8" Type="http://schemas.openxmlformats.org/officeDocument/2006/relationships/endnotes" Target="endnotes.xml"/><Relationship Id="rId51" Type="http://schemas.openxmlformats.org/officeDocument/2006/relationships/oleObject" Target="embeddings/oleObject23.bin"/><Relationship Id="rId72" Type="http://schemas.openxmlformats.org/officeDocument/2006/relationships/image" Target="media/image28.wmf"/><Relationship Id="rId93" Type="http://schemas.openxmlformats.org/officeDocument/2006/relationships/image" Target="media/image38.wmf"/><Relationship Id="rId98" Type="http://schemas.openxmlformats.org/officeDocument/2006/relationships/oleObject" Target="embeddings/oleObject50.bin"/><Relationship Id="rId121" Type="http://schemas.openxmlformats.org/officeDocument/2006/relationships/image" Target="media/image52.wmf"/><Relationship Id="rId142" Type="http://schemas.openxmlformats.org/officeDocument/2006/relationships/oleObject" Target="embeddings/oleObject76.bin"/><Relationship Id="rId184" Type="http://schemas.openxmlformats.org/officeDocument/2006/relationships/image" Target="media/image72.emf"/><Relationship Id="rId189" Type="http://schemas.openxmlformats.org/officeDocument/2006/relationships/customXml" Target="ink/ink4.xml"/><Relationship Id="rId219" Type="http://schemas.openxmlformats.org/officeDocument/2006/relationships/image" Target="media/image69.wmf"/><Relationship Id="rId3" Type="http://schemas.openxmlformats.org/officeDocument/2006/relationships/numbering" Target="numbering.xml"/><Relationship Id="rId214" Type="http://schemas.openxmlformats.org/officeDocument/2006/relationships/oleObject" Target="embeddings/oleObject93.bin"/><Relationship Id="rId230" Type="http://schemas.openxmlformats.org/officeDocument/2006/relationships/oleObject" Target="embeddings/oleObject101.bin"/><Relationship Id="rId235" Type="http://schemas.openxmlformats.org/officeDocument/2006/relationships/image" Target="media/image70.emf"/><Relationship Id="rId251" Type="http://schemas.openxmlformats.org/officeDocument/2006/relationships/image" Target="media/image77.png"/><Relationship Id="rId256" Type="http://schemas.openxmlformats.org/officeDocument/2006/relationships/image" Target="media/image81.emf"/><Relationship Id="rId25" Type="http://schemas.openxmlformats.org/officeDocument/2006/relationships/oleObject" Target="embeddings/oleObject9.bin"/><Relationship Id="rId46" Type="http://schemas.openxmlformats.org/officeDocument/2006/relationships/image" Target="media/image18.wmf"/><Relationship Id="rId67" Type="http://schemas.openxmlformats.org/officeDocument/2006/relationships/oleObject" Target="embeddings/oleObject34.bin"/><Relationship Id="rId116" Type="http://schemas.openxmlformats.org/officeDocument/2006/relationships/oleObject" Target="embeddings/oleObject59.bin"/><Relationship Id="rId137" Type="http://schemas.openxmlformats.org/officeDocument/2006/relationships/oleObject" Target="embeddings/oleObject73.bin"/><Relationship Id="rId158" Type="http://schemas.openxmlformats.org/officeDocument/2006/relationships/image" Target="media/image63.wmf"/><Relationship Id="rId20" Type="http://schemas.openxmlformats.org/officeDocument/2006/relationships/image" Target="media/image6.wmf"/><Relationship Id="rId41" Type="http://schemas.openxmlformats.org/officeDocument/2006/relationships/oleObject" Target="embeddings/oleObject18.bin"/><Relationship Id="rId62" Type="http://schemas.openxmlformats.org/officeDocument/2006/relationships/oleObject" Target="embeddings/oleObject29.bin"/><Relationship Id="rId83" Type="http://schemas.openxmlformats.org/officeDocument/2006/relationships/image" Target="media/image33.wmf"/><Relationship Id="rId88" Type="http://schemas.openxmlformats.org/officeDocument/2006/relationships/oleObject" Target="embeddings/oleObject45.bin"/><Relationship Id="rId111" Type="http://schemas.openxmlformats.org/officeDocument/2006/relationships/image" Target="media/image47.wmf"/><Relationship Id="rId132" Type="http://schemas.openxmlformats.org/officeDocument/2006/relationships/oleObject" Target="embeddings/oleObject70.bin"/><Relationship Id="rId153" Type="http://schemas.openxmlformats.org/officeDocument/2006/relationships/oleObject" Target="embeddings/oleObject84.bin"/><Relationship Id="rId195" Type="http://schemas.openxmlformats.org/officeDocument/2006/relationships/customXml" Target="ink/ink7.xml"/><Relationship Id="rId209" Type="http://schemas.openxmlformats.org/officeDocument/2006/relationships/oleObject" Target="embeddings/oleObject90.bin"/><Relationship Id="rId190" Type="http://schemas.openxmlformats.org/officeDocument/2006/relationships/image" Target="media/image75.emf"/><Relationship Id="rId204" Type="http://schemas.openxmlformats.org/officeDocument/2006/relationships/image" Target="media/image82.emf"/><Relationship Id="rId220" Type="http://schemas.openxmlformats.org/officeDocument/2006/relationships/oleObject" Target="embeddings/oleObject96.bin"/><Relationship Id="rId225" Type="http://schemas.openxmlformats.org/officeDocument/2006/relationships/image" Target="media/image72.wmf"/><Relationship Id="rId241" Type="http://schemas.openxmlformats.org/officeDocument/2006/relationships/customXml" Target="ink/ink17.xml"/><Relationship Id="rId246" Type="http://schemas.openxmlformats.org/officeDocument/2006/relationships/image" Target="media/image760.emf"/><Relationship Id="rId267" Type="http://schemas.microsoft.com/office/2011/relationships/people" Target="people.xml"/><Relationship Id="rId15" Type="http://schemas.openxmlformats.org/officeDocument/2006/relationships/oleObject" Target="embeddings/oleObject4.bin"/><Relationship Id="rId36" Type="http://schemas.openxmlformats.org/officeDocument/2006/relationships/image" Target="media/image13.wmf"/><Relationship Id="rId57" Type="http://schemas.openxmlformats.org/officeDocument/2006/relationships/image" Target="media/image24.wmf"/><Relationship Id="rId106" Type="http://schemas.openxmlformats.org/officeDocument/2006/relationships/oleObject" Target="embeddings/oleObject54.bin"/><Relationship Id="rId127" Type="http://schemas.openxmlformats.org/officeDocument/2006/relationships/image" Target="media/image54.wmf"/><Relationship Id="rId262" Type="http://schemas.openxmlformats.org/officeDocument/2006/relationships/image" Target="media/image89.wmf"/><Relationship Id="rId10" Type="http://schemas.openxmlformats.org/officeDocument/2006/relationships/oleObject" Target="embeddings/oleObject1.bin"/><Relationship Id="rId31" Type="http://schemas.openxmlformats.org/officeDocument/2006/relationships/image" Target="media/image11.wmf"/><Relationship Id="rId52" Type="http://schemas.openxmlformats.org/officeDocument/2006/relationships/image" Target="media/image21.wmf"/><Relationship Id="rId73" Type="http://schemas.openxmlformats.org/officeDocument/2006/relationships/oleObject" Target="embeddings/oleObject37.bin"/><Relationship Id="rId78" Type="http://schemas.openxmlformats.org/officeDocument/2006/relationships/image" Target="media/image31.wmf"/><Relationship Id="rId94" Type="http://schemas.openxmlformats.org/officeDocument/2006/relationships/oleObject" Target="embeddings/oleObject48.bin"/><Relationship Id="rId99" Type="http://schemas.openxmlformats.org/officeDocument/2006/relationships/image" Target="media/image41.wmf"/><Relationship Id="rId101" Type="http://schemas.openxmlformats.org/officeDocument/2006/relationships/image" Target="media/image42.wmf"/><Relationship Id="rId122" Type="http://schemas.openxmlformats.org/officeDocument/2006/relationships/oleObject" Target="embeddings/oleObject62.bin"/><Relationship Id="rId143" Type="http://schemas.openxmlformats.org/officeDocument/2006/relationships/oleObject" Target="embeddings/oleObject77.bin"/><Relationship Id="rId148" Type="http://schemas.openxmlformats.org/officeDocument/2006/relationships/oleObject" Target="embeddings/oleObject81.bin"/><Relationship Id="rId185" Type="http://schemas.openxmlformats.org/officeDocument/2006/relationships/customXml" Target="ink/ink2.xml"/><Relationship Id="rId4" Type="http://schemas.openxmlformats.org/officeDocument/2006/relationships/styles" Target="styles.xml"/><Relationship Id="rId9" Type="http://schemas.openxmlformats.org/officeDocument/2006/relationships/image" Target="media/image1.wmf"/><Relationship Id="rId210" Type="http://schemas.openxmlformats.org/officeDocument/2006/relationships/image" Target="media/image65.wmf"/><Relationship Id="rId215" Type="http://schemas.openxmlformats.org/officeDocument/2006/relationships/image" Target="media/image67.wmf"/><Relationship Id="rId236" Type="http://schemas.openxmlformats.org/officeDocument/2006/relationships/customXml" Target="ink/ink15.xml"/><Relationship Id="rId257" Type="http://schemas.openxmlformats.org/officeDocument/2006/relationships/image" Target="media/image83.emf"/><Relationship Id="rId26" Type="http://schemas.openxmlformats.org/officeDocument/2006/relationships/image" Target="media/image9.wmf"/><Relationship Id="rId231" Type="http://schemas.openxmlformats.org/officeDocument/2006/relationships/image" Target="media/image75.png"/><Relationship Id="rId252" Type="http://schemas.openxmlformats.org/officeDocument/2006/relationships/image" Target="media/image78.png"/><Relationship Id="rId47" Type="http://schemas.openxmlformats.org/officeDocument/2006/relationships/oleObject" Target="embeddings/oleObject21.bin"/><Relationship Id="rId68" Type="http://schemas.openxmlformats.org/officeDocument/2006/relationships/image" Target="media/image26.wmf"/><Relationship Id="rId89" Type="http://schemas.openxmlformats.org/officeDocument/2006/relationships/image" Target="media/image36.wmf"/><Relationship Id="rId112" Type="http://schemas.openxmlformats.org/officeDocument/2006/relationships/oleObject" Target="embeddings/oleObject57.bin"/><Relationship Id="rId133" Type="http://schemas.openxmlformats.org/officeDocument/2006/relationships/oleObject" Target="embeddings/oleObject71.bin"/><Relationship Id="rId154" Type="http://schemas.openxmlformats.org/officeDocument/2006/relationships/image" Target="media/image62.wmf"/><Relationship Id="rId196" Type="http://schemas.openxmlformats.org/officeDocument/2006/relationships/image" Target="media/image78.emf"/><Relationship Id="rId200" Type="http://schemas.openxmlformats.org/officeDocument/2006/relationships/image" Target="media/image80.emf"/><Relationship Id="rId16" Type="http://schemas.openxmlformats.org/officeDocument/2006/relationships/image" Target="media/image4.wmf"/><Relationship Id="rId221" Type="http://schemas.openxmlformats.org/officeDocument/2006/relationships/image" Target="media/image70.wmf"/><Relationship Id="rId242" Type="http://schemas.openxmlformats.org/officeDocument/2006/relationships/image" Target="media/image740.emf"/><Relationship Id="rId263" Type="http://schemas.openxmlformats.org/officeDocument/2006/relationships/oleObject" Target="embeddings/oleObject103.bin"/><Relationship Id="rId37" Type="http://schemas.openxmlformats.org/officeDocument/2006/relationships/oleObject" Target="embeddings/oleObject16.bin"/><Relationship Id="rId58" Type="http://schemas.openxmlformats.org/officeDocument/2006/relationships/oleObject" Target="embeddings/oleObject26.bin"/><Relationship Id="rId79" Type="http://schemas.openxmlformats.org/officeDocument/2006/relationships/oleObject" Target="embeddings/oleObject40.bin"/><Relationship Id="rId102" Type="http://schemas.openxmlformats.org/officeDocument/2006/relationships/oleObject" Target="embeddings/oleObject52.bin"/><Relationship Id="rId123" Type="http://schemas.openxmlformats.org/officeDocument/2006/relationships/image" Target="media/image53.wmf"/><Relationship Id="rId144" Type="http://schemas.openxmlformats.org/officeDocument/2006/relationships/oleObject" Target="embeddings/oleObject78.bin"/><Relationship Id="rId90" Type="http://schemas.openxmlformats.org/officeDocument/2006/relationships/oleObject" Target="embeddings/oleObject46.bin"/><Relationship Id="rId186" Type="http://schemas.openxmlformats.org/officeDocument/2006/relationships/image" Target="media/image73.emf"/><Relationship Id="rId211" Type="http://schemas.openxmlformats.org/officeDocument/2006/relationships/oleObject" Target="embeddings/oleObject91.bin"/><Relationship Id="rId232" Type="http://schemas.openxmlformats.org/officeDocument/2006/relationships/customXml" Target="ink/ink13.xml"/><Relationship Id="rId253" Type="http://schemas.openxmlformats.org/officeDocument/2006/relationships/image" Target="media/image79.png"/><Relationship Id="rId27" Type="http://schemas.openxmlformats.org/officeDocument/2006/relationships/oleObject" Target="embeddings/oleObject10.bin"/><Relationship Id="rId48" Type="http://schemas.openxmlformats.org/officeDocument/2006/relationships/image" Target="media/image19.wmf"/><Relationship Id="rId69" Type="http://schemas.openxmlformats.org/officeDocument/2006/relationships/oleObject" Target="embeddings/oleObject35.bin"/><Relationship Id="rId113" Type="http://schemas.openxmlformats.org/officeDocument/2006/relationships/image" Target="media/image48.wmf"/><Relationship Id="rId134" Type="http://schemas.openxmlformats.org/officeDocument/2006/relationships/image" Target="media/image55.wmf"/><Relationship Id="rId80" Type="http://schemas.openxmlformats.org/officeDocument/2006/relationships/image" Target="media/image32.wmf"/><Relationship Id="rId155" Type="http://schemas.openxmlformats.org/officeDocument/2006/relationships/oleObject" Target="embeddings/oleObject85.bin"/><Relationship Id="rId197" Type="http://schemas.openxmlformats.org/officeDocument/2006/relationships/customXml" Target="ink/ink8.xml"/></Relationships>
</file>

<file path=word/ink/ink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4-01-06T16:41:02.444"/>
    </inkml:context>
    <inkml:brush xml:id="br0">
      <inkml:brushProperty name="width" value="0.00882" units="cm"/>
      <inkml:brushProperty name="height" value="0.00882" units="cm"/>
      <inkml:brushProperty name="color" value="#FF0000"/>
      <inkml:brushProperty name="fitToCurve" value="1"/>
    </inkml:brush>
  </inkml:definitions>
  <inkml:trace contextRef="#ctx0" brushRef="#br0">-1 276 102 0,'0'0'120'15,"0"0"-3"-15,-13 15-49 16,13-15-40-16,0 0-4 15,0 0-7-15,0 0-6 16,0 0-3-16,0 0-2 16,0 0-1-16,0 0 0 15,0 0 1-15,14-3 1 16,-14 3 0-16,29 3 1 16,-7-3 1-16,8 2 2 15,3-2-1-15,9 3 1 0,1-6 0 16,9 3-1-16,5-4-1 15,5 1-1-15,1-5-1 16,8 3-1-16,4-2-1 16,6 1 0-16,4-1-2 15,7 1 0-15,3 2 1 16,5-2-1-16,5 2-1 16,3 0 0-16,5 1 0 15,2 0 1-15,2 1-2 16,3 2 1-16,3 2-2 15,-1 1 3-15,5 1-1 16,2 2-1-16,0 1 0 0,-2 2 2 16,2-1-2-16,-2 1 1 15,1 0 0-15,1 2 0 16,-3-1 0-16,0-1 0 16,-2-1 1-16,0 1 2 15,-4 0 0-15,0-2 1 16,-2 3-2-16,-3-1-5 15,-4-4 6-15,1 4 0 16,-9-5-1-16,0 4-2 16,-5-1 0-16,-1 0-5 15,-6-4 6-15,-1 1 1 16,0 2-1-16,-2-2-6 16,0 2 5-16,-3 0-5 0,2-3 5 15,-4 1 0-15,1 0-1 16,0 2 0-16,-2-2-1 15,0 2 2-15,2 0-2 16,1 0 0-16,-1 2-1 16,1 1 2-16,-2 0 0 15,1-1 1-15,1 2-1 16,-1-1 1-16,2-2 0 16,1-1 0-16,-1 0-1 15,1-2 0-15,2-3-1 16,-1 1 0-16,0-2-1 15,2 0 0-15,-2 0-1 0,3 1 1 16,0 1-1-16,3-1 0 16,-4 2 1-16,7 1 0 15,0-1 0-15,1 0-1 16,0 2 1-16,1-3 0 16,2 0 1-16,-1-1-1 15,1 1 1-15,0-4-1 16,0 2 1-16,0-1-2 15,0-2 3-15,1 0-2 16,1-3 1-16,2 1 0 16,2-4 0-16,0 0 0 15,-1-2 1-15,4-2-1 16,0-2 1-16,-2 0-2 0,-1 0 2 16,-3 1-2-16,-1 2 2 15,-2 1-1-15,0 2 1 16,-2 0-1-1,-1 2 2-15,-2 0-2 0,2 1 2 16,-2 0-2-16,-1-1 1 16,0 2 2-16,-1-3-1 15,-2 4 3-15,2 0-4 16,-2 2 3-16,2-1-2 16,1 5 2-16,-1 1-2 15,1 0-1-15,0 4 1 16,1-3-5-16,-3 5 5 0,3-5-4 15,-4 3 5-15,2-2-4 16,0 2 3-16,-5-4-3 16,3-2 4-16,-4-1 0 15,0-3 0-15,-1 2 2 16,-3-4-2-16,-2 1 3 16,-1-2-3-16,-2 2 2 15,-3-2-3-15,-2 1 1 16,-2 2-2-16,-1-2 1 15,-3 2-2-15,-1-1 1 16,-2 3 0-16,3-5 0 16,0 4-1-16,1-2 1 15,5 0-3-15,-2-2 2 0,3 0-1 16,1-1 2-16,4-2-3 16,1 1 4-1,1-1-4-15,6 1 3 16,3-1-1-16,4-1 2 0,4 3-2 15,8-2 1-15,1 0-1 16,5 2 1-16,5 0-2 16,1-2 3-16,0 2-2 15,-2 0 2-15,0 1-1 16,-4 0 0-16,-4 2 0 16,-2 0-1-16,-5 1 2 15,-6 0-2-15,-5 0 0 0,-5-1 1 16,-7-1-1-1,-5 0-1-15,-6-1 1 16,-5 0 0-16,-5 0 0 16,-6-1 0-16,-4 0 0 0,-5 1-1 15,-3 0 0-15,-1 1 1 16,0 0-1-16,-1 2 0 16,1-1 0-16,0 3 0 15,2-1 0-15,3 2 0 16,2 0 0-16,1 0 0 15,4 0 1-15,1 0 0 16,3 0-1-16,5 0 1 16,1-3 1-16,5 2-1 15,2-2 0-15,6 0 0 16,2-3 0-16,6 2-1 16,2-2 2-16,0-1-2 15,1 1 0-15,3-2 1 0,1 1-1 16,-1-1 0-16,2 1 1 15,-1 1-1-15,2 1 0 16,-2-1 0-16,-1 2 1 16,-1 2-1-16,-3-1 1 15,-5 3-1-15,-5 2 0 16,-5-1 1-16,-7 3-1 16,-3 1 1-16,-7-1-1 0,-4 0 1 15,-5 2 0 1,-4 0 0-16,-4 0-1 15,-5-2 1-15,-1 0-2 16,-5-1 1-16,1 0 0 0,-4-1 0 16,0-1-1-16,-1-1 2 15,1 0-1-15,-2 0-1 16,1 0 1-16,-2 0-2 16,-2 0 0-16,-2 0-1 15,0 0-1-15,-14 0-1 16,22 1-2-16,-22-1-6 15,14 2-14-15,-14-2-23 16,5-13-77-16,-11-2-25 16,-3 1 0-16,-5-10-1 15</inkml:trace>
</inkml:ink>
</file>

<file path=word/ink/ink1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4-01-06T16:38:57.962"/>
    </inkml:context>
    <inkml:brush xml:id="br0">
      <inkml:brushProperty name="width" value="0.00882" units="cm"/>
      <inkml:brushProperty name="height" value="0.00882" units="cm"/>
      <inkml:brushProperty name="fitToCurve" value="1"/>
    </inkml:brush>
  </inkml:definitions>
  <inkml:trace contextRef="#ctx0" brushRef="#br0">0 384 1 0,'0'0'67'0,"0"0"12"16,0 0-30-16,15-13-27 15,-15 13-6-15,0 0-3 16,14-14-4-16,-14 14 1 16,0 0 2-16,15-10 4 15,-15 10 1-15,0 0 4 16,21-2 0-16,-21 2 1 0,25 0 1 16,-12-2-2-16,8 3 0 15,0-4-2 1,5 3-2-16,2-4-1 15,7 1-3-15,0-3-1 0,7 2-3 16,-1-2 0-16,6 2-2 16,2-2-1-16,4 2-1 15,0-1 1-15,4 3-1 16,0-1 1-16,1 1 0 16,1 1 0-16,0 1-1 15,2-2 0-15,0 2-2 16,-1-3 0-16,1 3-1 0,2-1-1 15,1 0 0-15,1-1 1 16,3 1 0 0,-2 1 0-16,0 0 1 15,-1 1 0-15,3 2 1 0,-2-3 0 16,1 3 0-16,-1-2-1 16,2-1 0-16,-2 0-1 15,2 0 0-15,3 2-1 16,1-2 0-16,-1 1-1 15,-1-1 0-15,1 2 0 16,1 1 1-16,-1-1-1 16,1 0 1-16,-1-1-1 15,-2 2 0-15,2-1 0 0,-1 0 1 16,1 1-2 0,0-1 1-16,-1 1 0 15,0 0 0-15,-3 1 0 16,3 2 1-16,-4-2-1 0,0 3 2 15,-2-1-1-15,-1 1 0 16,-1-1 1-16,2-2-1 16,1 0 0-16,-3 1 1 15,0-2-1-15,0-2 0 16,-3-1 0-16,-1 2 0 16,-5-1 0-16,2 0 0 15,-4 1-2-15,-4-1 2 0,-2 4-2 16,0-2 1-16,-2 1-1 15,0 0 1 1,0 2-1-16,-1 0 2 16,-1 1-1-16,2-1 0 0,2-1 1 15,-1 1-1-15,3 0 0 16,-1-2 1-16,0 1 0 16,2-3-1-16,-1 3 0 15,2-4 0-15,2 1 0 16,-1-1 1-16,1-1 0 15,2-1 1-15,0-2 0 16,4-2 1-16,-1 0-1 16,-1-1 1-16,1-1-1 15,0 1 0-15,1-3 0 16,-1 1-2-16,-1 2 0 16,0-1 0-16,1 1 0 15,-1 0-1-15,-3 0 1 0,1-1-1 16,-4 3 1-16,3 0 0 15,-2 1 0-15,-3 1 1 16,2 2-1-16,1 0 0 16,1 0 0-16,-1 2 0 15,1 1 0-15,-1-2 0 16,2 2-1-16,0-2 1 16,0 1 1-16,1-1-1 15,-2 1 1-15,-1 1 0 16,2-2-1-16,0 0 0 15,0-1 1-15,2 0 0 16,-2 2-1-16,-1-2 0 0,1 1 0 16,2 1 1-16,-2 1-1 15,0 1 1-15,-2 0 0 16,4 1 0-16,-3-3 0 16,0 3-1-16,1-4 2 15,0-1-2-15,-2-1 1 16,1-1 0-16,-1 1 0 15,-2-3 0-15,0-1-1 16,-1 0 1-16,1 0-1 16,-1 2 1-16,1 0 0 15,-2 1-1-15,0-1 1 16,1 1-1-16,0-1 2 16,-1 2-1-16,0-3 0 0,1-1 1 15,-3 1-1-15,3 0 0 16,-1-4 0-16,1 4 0 15,1-3 0-15,2 0-1 16,2 1 0-16,0 0 1 16,3 0 0-16,0 1-1 15,0 0 0-15,0 0 0 16,2 0 1-16,-2 2 0 16,-1 2-1-16,0-2 1 15,0 2-1-15,2-2 1 16,0 1 0-16,2-1 0 15,0 3-2-15,1-2 1 0,0-1 1 16,0 0-1-16,0 0 0 16,-2 0 0-16,-1 2 2 15,-1-2-2-15,-3 0 1 16,-2 1 0-16,-2 0 0 16,-1 0 0-16,-1 1 1 15,-1-2-1-15,-2 1 0 16,-1 2 1-16,2-1-2 15,-1-1 0-15,0 1 1 16,-1 1-1-16,1 0 0 16,-1 0 0-16,-3 1 0 15,1 2 0-15,-2-1 1 16,-2-1-1-16,0 1 1 0,0-2 0 16,-1 1 0-16,-2-1 0 15,0-3 0-15,2 2-1 16,1-4 1-16,3 3-1 15,-2-2 1-15,4 1-1 16,-1-1 0-16,2 1 1 16,1 0-1-16,1-1 1 15,-3 3 0-15,0-2 0 16,1 0 0-16,-2 0 0 16,3-1-1-16,2-1 1 15,0 2 0-15,2-2-2 16,2 0 2-16,2 0-1 0,1-1 1 15,3 0-1-15,0 0 1 16,-1 1-1-16,3 0 0 16,0 1 2-16,0 0-1 15,-1 1-1-15,-3 0 0 16,-1 1 0-16,3-1 0 16,-2 3-1-16,-2 0 2 15,1 0-2-15,-2 0 1 16,1 2 0-16,-1 1 0 15,2 0 0-15,-6-2 1 16,1 2-1-16,-1 0 0 16,-1 0 1-16,-4-2-1 15,0 2 0-15,-4 0 0 0,1 0 1 16,-1-2-2-16,-1 2 1 16,2 0-1-16,-1 0 1 15,4 1-1-15,2-1 1 16,0 0-1-16,4 0 1 15,0-2 0-15,2-1 0 16,3 0-1-16,-1-1 0 16,1-1 1-16,1 1-1 15,2-2 0-15,1-1 0 16,0-1 1-16,5 1 0 16,-2-2 0-16,3 2 1 15,0-3-2-15,2 1 1 0,-1-4 0 16,3 1 0-16,-1 2-1 15,-1-3 1-15,1 3 0 16,0 0-1-16,0-2-3 16,0 2 5-16,-1 4-6 15,0-1 5-15,-1 1-4 16,1 1 4-16,-1 1-4 16,2 0 4-16,0-1 0 15,0 1 1-15,0-2-1 16,0 1 0-16,-1-1 1 15,-2 1-1-15,-3-1 1 16,-2 0-1-16,-2-2 1 16,-4 4-1-16,-4-2 1 0,0 0 0 15,-4 0-1-15,0 3 1 16,-1-1-1-16,-3 1 0 16,1 0 1-1,1 0-1-15,-4 0 0 0,1 1 1 16,-2-1-1-16,-2 2 2 15,0-4-2-15,-3 2 2 16,-2 0-1-16,-1 0 1 16,2 0 1-16,-1 0-2 15,0-1 1-15,-1 1-1 16,4 0 1-16,1-1-2 16,3 1 1-16,2-3-1 0,-1 1 1 15,4 1 0-15,-1-2 0 16,4 0 0-16,0 0 0 15,2 0 0 1,1 0 0-16,2 2 0 0,1-1-1 16,4 1 1-16,-3 1-1 15,3 1 1-15,1 1 1 16,1-1-2-16,0 2 1 16,1-1 0-16,-1-1 0 15,0 2 0-15,-1-3 0 16,1 1-1-16,-1 2 1 15,-5-1-1-15,1-2 1 16,-3 3-1-16,-4-3 1 0,0 1-1 16,-5-1 0-16,-6 0 0 15,-4 0-1 1,-3 0 2-16,-6-1-2 16,-3 1 0-16,-4 0-2 0,-13 0 0 15,16 1-2-15,-16-1-1 16,0 0-3-16,0 0-3 15,0 0-6-15,0 0-8 16,13 4-17-16,-13-4-36 16,0 0-59-16,0 0-4 15,0 0 4-15,-15-23-4 16</inkml:trace>
</inkml:ink>
</file>

<file path=word/ink/ink1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4-01-06T16:38:52.646"/>
    </inkml:context>
    <inkml:brush xml:id="br0">
      <inkml:brushProperty name="width" value="0.00882" units="cm"/>
      <inkml:brushProperty name="height" value="0.00882" units="cm"/>
      <inkml:brushProperty name="fitToCurve" value="1"/>
    </inkml:brush>
  </inkml:definitions>
  <inkml:trace contextRef="#ctx0" brushRef="#br0">0 117 63 0,'0'0'47'0,"0"0"-2"0,0 0-4 16,0 0-7-16,0 0-6 16,0 0-6-16,0 0-5 15,0 0-2-15,0 0 0 16,0 0 0-16,15-5 1 16,-15 5-1-16,13-3 1 15,-13 3 0-15,18 0 0 16,-18 0 0-16,26-2-4 15,-11 0-2-15,2 4-2 16,2-4-1-16,2 2 1 16,4-1-1-16,1 1 1 15,1-3-1-15,5 1 0 16,3-1-2-16,-1 2 1 0,4-2-1 16,-1 2-2-16,1-1 1 15,2 1-2-15,-2 1 1 16,1-2-1-16,-5 2 1 15,4 0-1-15,-2-1 2 16,1 1-2-16,-2-3 1 16,1 2 0-16,-3-1 0 15,2 2 0-15,-2-1-1 16,0 1 0-16,-1-2 0 16,1 2 1-16,0-1-1 15,1 1 0-15,2-2 0 16,0 1 2-16,0-2-1 0,1 2 0 15,-1-2-5-15,0 0 5 16,-1 0-5-16,-2 1 4 16,-1 0-5-16,0-3 4 15,-5 4-5-15,3-4 4 16,-4 5 0-16,0 0 0 16,2 2 0-16,1-1 1 15,-2 1 5-15,0 4-6 16,4-4 6-16,-2 4-5 15,2-3 5-15,4 0-5 16,-2 0 5-16,2 0-6 16,1-2 0-16,1 1 1 15,4-1 0-15,-1 1-1 0,1-1 1 16,0-1-3-16,0 0 3 16,1 1-1-16,-1-1 0 15,0 2 1 1,2-2-1-16,-2 0 0 0,0 0 0 15,1 1 0-15,0-1 0 16,0-1 0-16,1 2 1 16,2-1-1-16,0 0 0 15,-2 2 0-15,3-1 0 16,0 1-1-16,2-1 2 16,-1 1-1-16,0-1-1 15,-3 0-2-15,0-1 2 0,0 0 1 16,-3 2 0-16,-2-2-1 15,0 0 1-15,-2 1-4 16,1 1 4 0,-2-1-1-16,0 1 1 0,1 1-4 15,-1-1 4-15,3 0 0 16,-1-1 0-16,-1 1-1 16,2-1 1-16,-1 1 0 15,2-2 0-15,-1 1-1 16,0-1 1-16,0 1 0 15,-3-1 0-15,3 2 1 16,-3-2-1-16,-1 3 0 16,-1-2-1-16,-2 1 1 0,0 2 0 15,-2-1-1-15,-1 3 1 16,-2-2-1-16,1 2 0 16,-1 0 1-1,-1 1-1-15,3-1 1 0,0-1 0 16,1 0 0-16,3-2 1 15,2-2-1-15,3 0 0 16,0-1 0-16,3-1 0 16,1-2-1-16,1 2 2 31,-1-4-1-31,0 2 0 16,1-1 1-16,-1 0-1 15,0-1 0-15,-1 1 1 0,1 1 0 16,0 0-1-16,0 0 0 15,0-1 2 1,0 3-2-16,1-2 1 16,3 1-1-16,-3-1 1 0,4 1 0 15,-1-1 0-15,1 1 0 16,2-1-1-16,2 0 1 16,-2 1 0-16,0-1 0 15,1 0 0-15,1 0 5 16,-3 0-4-16,-2 0 5 15,-2 0-6-15,1 2 5 16,-3-1-5-16,0 1 5 16,-2 0-4-16,-1-1-2 0,2 1 0 15,-2 1 1 1,2-2-1-16,0 1 1 16,1-1-1-16,-1 1 0 15,1-2 0-15,0 2 0 0,0-1-4 16,-3 1 5-16,3-1-5 15,-2 1 4-15,-2 1 0 16,-1 0 0-16,-1 1 0 16,0-1 0-16,-1 3 4 15,0-1-5-15,-2-1 5 16,0 0-4-16,0 2 0 16,0-1 1-16,2-1 0 0,0 2-1 15,1-3 1 1,1 0 0-16,-1 0 0 15,2 2 0-15,-4-4-1 16,2 4 2-16,-1-4-2 0,-2 2 1 16,-3 0 0-16,1 0-1 15,-4-1 1-15,1 1-5 16,0 0 5-16,0 0 0 16,-1 0-1-16,1 1 1 15,-1-1-1-15,3 0 1 16,1 0 0-16,0 0 5 15,1-1-5-15,3 1 0 16,-1 0 0-16,1-2-1 16,3 2 0-16,-1 2-4 15,3-2 4-15,-1 1-5 16,2-1 5-16,-2 0 0 16,1 0 1-16,1 0-1 0,-2-1 1 15,-1-1 5-15,1-1-3 16,0 0 4-16,-1-1-8 15,-1 1 4-15,1-1-4 16,-2 1 3-16,-1-1-3 16,1 1 2-16,-3 0-4 15,-1 1 4-15,1 1-1 16,-3 1-1-16,2 0 1 16,-2 0 0-16,2 1 0 15,-2 1 0-15,0 1 4 16,1-2-5-16,-2 2 6 15,2 0-5-15,0 0 4 0,-3-2-4 16,3 1 5-16,-2-1-5 16,-1-1 1-16,6 0-1 15,-3 0 0-15,3 0 1 16,0-1-1-16,1 1 1 16,1 0-5-16,3-2 4 15,3 2-4-15,0-1 4 16,-1-1-4-16,3 1 4 15,2-2-4-15,1 0 3 16,2 0 1-16,-1 0 1 16,0 2-1-16,-1-3 0 15,4 1 0-15,-1-2 1 16,-1 3 0-16,2-4-1 0,-2 3 0 16,0-3 1-16,0 3-1 15,0 0 1-15,-1 2-1 16,-1-2 1-16,-1 3-1 15,2 3 0-15,-2-3 1 16,0 3-2-16,-1-2 2 16,0 4-1-16,-2-4 0 15,-1 2-1-15,-2-2 2 16,2 2-1-16,-1-1 0 16,-1 1 1-16,-3-2-1 15,1 0 0-15,-3 1 1 16,-1-1-1-16,-2 2 0 0,-2-1 2 15,1-1-2-15,-3 1 1 16,1-1 0-16,2 2 0 16,-3-3 1-16,1 1-1 15,3 1 1-15,0-2-1 16,-1 0 1-16,3 0 0 16,0-2 1-16,1 4-1 15,2-2 0-15,1 0 0 16,1-2 0-16,3 2-1 15,0 2 0-15,-1-2-1 16,1 0 0-16,3 1 1 16,-2 1-1-16,2-2 0 15,0 1 1-15,-2-1-1 0,3 0 1 16,0 0-1-16,2 2 1 16,-2-4-1-16,2 1 1 15,-1 1-1-15,-2 0 2 16,1 0-2-16,0-2 1 15,-1 2 0-15,0-1 0 16,-2 1-1-16,-1 0 1 16,1-2 0-16,-1 1-1 15,1-1 1-15,-2 1-1 16,1 0 0-16,-3-5 0 16,1 3-3-16,0-3 3 15,-1 5-4-15,-1-5 4 0,-1 4-3 16,-2 0 3-16,0 2-4 15,-1 2 4-15,-1-2 3 16,3 0-3-16,-2 2 0 16,3-2 0-16,1 1 0 15,1 2 1-15,-2-3 2 16,2 2-2-16,1-2-1 16,1 4 0-16,1-4 4 15,-2 4-4-15,0-2 3 16,4-1-3-16,-1-1 0 15,0 0 0-15,1 2 0 16,-3-4 0-16,1 2 0 16,-3 0 0-16,2-1 0 0,-1 1 1 15,0-2 0-15,-1 2-1 16,2-1 0-16,-2 2 0 16,0-2 1-1,0 2-1-15,-2-1 0 0,-2 2 0 16,-1-1 0-16,1 1 0 15,-2-1-3-15,2 1 3 16,-4-1 0-16,3 0 1 16,-1-1-1-16,1 0 1 15,0 2-1-15,0-4 1 16,1 2 3-16,-2-1-4 16,2 0 0-16,-4 1 1 0,0 0-5 15,-1-2 4-15,2 2 0 16,-2 0 1-16,2 0-5 15,0 0 4 1,-1 0 1-16,4-1 0 0,1 1 2 16,0-2-2-16,0 1 0 15,0-1 0-15,3 1 4 16,0-3-4-16,3 1-3 16,3-2 3-16,1 0-4 15,1-1 4-15,2 4-4 16,2-3 4-16,-1-1-5 15,5 4 4-15,-1-2 0 16,1 3 0-16,-1 1 0 0,3 0 0 16,-1-3 0-16,3 4 0 15,2-1 0 1,1 2 1-16,-2-1-1 16,4 1 0-16,-4 2 1 0,4-3-1 15,-2 2 1-15,0-1-1 16,-3-1 1-16,-1-1-1 15,-2 4 0-15,0-4 0 16,1 0-3-16,-1 2 4 16,-4 1-1-16,0-2 1 15,-2 2 0-15,2-3-1 16,-1 1 1-16,-4-1-1 0,1 2 4 16,-2-2-4-1,3 0 1-15,0 0 0 16,-1-2-1-16,-1 2 0 15,4-2 2-15,-1 2-1 0,4-5 0 16,-1 4 0-16,-1-2 0 16,-3 3 0-16,2-3-1 15,-4 2 1-15,-1 3 0 16,-4-2-1-16,-3 5 0 16,-1-5 1-16,-4 4-1 15,-2-2 1-15,-3 2-1 16,-5 0 0-16,2-2-1 15,-4 3 1-15,-2-2-2 0,-3 2 2 16,-2-1-2 0,-2 3 2-16,-13-7-4 15,19 6-1-15,-19-6-5 16,0 0-5-16,0 0-12 0,0 0-10 16,0 0-25-16,0 0-77 15,0 0 1-15,0 0-2 16,11-16 6-16</inkml:trace>
</inkml:ink>
</file>

<file path=word/ink/ink12.xml><?xml version="1.0" encoding="utf-8"?>
<inkml:ink xmlns:inkml="http://www.w3.org/2003/InkML">
  <inkml:definitions>
    <inkml:context xml:id="ctx0">
      <inkml:inkSource xml:id="inkSrc0">
        <inkml:traceFormat>
          <inkml:channel name="X" type="integer" min="-1575" max="4416" units="cm"/>
          <inkml:channel name="Y" type="integer" max="2520" units="cm"/>
          <inkml:channel name="T" type="integer" max="2.14748E9" units="dev"/>
        </inkml:traceFormat>
        <inkml:channelProperties>
          <inkml:channelProperty channel="X" name="resolution" value="254.93617" units="1/cm"/>
          <inkml:channelProperty channel="Y" name="resolution" value="190.90909" units="1/cm"/>
          <inkml:channelProperty channel="T" name="resolution" value="1" units="1/dev"/>
        </inkml:channelProperties>
      </inkml:inkSource>
      <inkml:timestamp xml:id="ts0" timeString="2014-01-06T16:41:12.103"/>
    </inkml:context>
    <inkml:brush xml:id="br0">
      <inkml:brushProperty name="width" value="0.00882" units="cm"/>
      <inkml:brushProperty name="height" value="0.00882" units="cm"/>
      <inkml:brushProperty name="color" value="#FF0000"/>
      <inkml:brushProperty name="fitToCurve" value="1"/>
    </inkml:brush>
  </inkml:definitions>
  <inkml:trace contextRef="#ctx0" brushRef="#br0">0 0 0,'0'0'78</inkml:trace>
</inkml:ink>
</file>

<file path=word/ink/ink13.xml><?xml version="1.0" encoding="utf-8"?>
<inkml:ink xmlns:inkml="http://www.w3.org/2003/InkML">
  <inkml:definitions>
    <inkml:context xml:id="ctx0">
      <inkml:inkSource xml:id="inkSrc0">
        <inkml:traceFormat>
          <inkml:channel name="X" type="integer" min="-1575" max="4416" units="cm"/>
          <inkml:channel name="Y" type="integer" max="2520" units="cm"/>
          <inkml:channel name="T" type="integer" max="2.14748E9" units="dev"/>
        </inkml:traceFormat>
        <inkml:channelProperties>
          <inkml:channelProperty channel="X" name="resolution" value="254.93617" units="1/cm"/>
          <inkml:channelProperty channel="Y" name="resolution" value="190.90909" units="1/cm"/>
          <inkml:channelProperty channel="T" name="resolution" value="1" units="1/dev"/>
        </inkml:channelProperties>
      </inkml:inkSource>
      <inkml:timestamp xml:id="ts0" timeString="2014-01-04T05:22:19.841"/>
    </inkml:context>
    <inkml:brush xml:id="br0">
      <inkml:brushProperty name="width" value="0.35" units="cm"/>
      <inkml:brushProperty name="height" value="0.7" units="cm"/>
      <inkml:brushProperty name="color" value="#FFFF00"/>
      <inkml:brushProperty name="tip" value="rectangle"/>
      <inkml:brushProperty name="rasterOp" value="maskPen"/>
      <inkml:brushProperty name="fitToCurve" value="1"/>
    </inkml:brush>
  </inkml:definitions>
  <inkml:trace contextRef="#ctx0" brushRef="#br0">0 29 0,'0'0'0,"30"-29"125,29 29-110,-30 0 1,237 0 0,-148 0-1,59 0 1,-29 29 0,0-29-1,88 29 1,-148-29-1,149 30 1,-60-1 0,0 30-1,266-29 1,-266-1 0,384-29-1,-472 0 1,29 0-1,-30 0 1,-29 0 31,0 0 0,-29 0-16,-1 0 0,1 0 1,-60-29 108</inkml:trace>
</inkml:ink>
</file>

<file path=word/ink/ink14.xml><?xml version="1.0" encoding="utf-8"?>
<inkml:ink xmlns:inkml="http://www.w3.org/2003/InkML">
  <inkml:definitions>
    <inkml:context xml:id="ctx0">
      <inkml:inkSource xml:id="inkSrc0">
        <inkml:traceFormat>
          <inkml:channel name="X" type="integer" min="-1575" max="4416" units="cm"/>
          <inkml:channel name="Y" type="integer" max="2520" units="cm"/>
          <inkml:channel name="T" type="integer" max="2.14748E9" units="dev"/>
        </inkml:traceFormat>
        <inkml:channelProperties>
          <inkml:channelProperty channel="X" name="resolution" value="254.93617" units="1/cm"/>
          <inkml:channelProperty channel="Y" name="resolution" value="190.90909" units="1/cm"/>
          <inkml:channelProperty channel="T" name="resolution" value="1" units="1/dev"/>
        </inkml:channelProperties>
      </inkml:inkSource>
      <inkml:timestamp xml:id="ts0" timeString="2014-01-04T05:22:21.341"/>
    </inkml:context>
    <inkml:brush xml:id="br0">
      <inkml:brushProperty name="width" value="0.35" units="cm"/>
      <inkml:brushProperty name="height" value="0.7" units="cm"/>
      <inkml:brushProperty name="color" value="#FFFF00"/>
      <inkml:brushProperty name="tip" value="rectangle"/>
      <inkml:brushProperty name="rasterOp" value="maskPen"/>
      <inkml:brushProperty name="fitToCurve" value="1"/>
    </inkml:brush>
  </inkml:definitions>
  <inkml:trace contextRef="#ctx0" brushRef="#br0">0 30 0,'0'-30'0,"30"30"16,29 0-1,59 0 1,-29 0 0,29 0-1,148 0 1,-148 0 0,118 59-1,-59-29 1,-29-30-1,117 0 1,-206 0 0,148 0-1,-89 0 1,-29 0 0,-30 0-1,0 0 1,59 0-1,-59 0 1,0 0 0,59 0-1,-29 0 1,59 0 0,-60 0-1,30 0 1,-59 0-1,0 0 1,0 0 0,119 0-1,-60 0 1,88 29 0,-28-29-1,-60 0 1,-30 0-1,-29 0 1</inkml:trace>
</inkml:ink>
</file>

<file path=word/ink/ink15.xml><?xml version="1.0" encoding="utf-8"?>
<inkml:ink xmlns:inkml="http://www.w3.org/2003/InkML">
  <inkml:definitions>
    <inkml:context xml:id="ctx0">
      <inkml:inkSource xml:id="inkSrc0">
        <inkml:traceFormat>
          <inkml:channel name="X" type="integer" min="-1575" max="4416" units="cm"/>
          <inkml:channel name="Y" type="integer" max="2520" units="cm"/>
          <inkml:channel name="T" type="integer" max="2.14748E9" units="dev"/>
        </inkml:traceFormat>
        <inkml:channelProperties>
          <inkml:channelProperty channel="X" name="resolution" value="254.93617" units="1/cm"/>
          <inkml:channelProperty channel="Y" name="resolution" value="190.90909" units="1/cm"/>
          <inkml:channelProperty channel="T" name="resolution" value="1" units="1/dev"/>
        </inkml:channelProperties>
      </inkml:inkSource>
      <inkml:timestamp xml:id="ts0" timeString="2014-01-04T05:22:24.700"/>
    </inkml:context>
    <inkml:brush xml:id="br0">
      <inkml:brushProperty name="width" value="0.35" units="cm"/>
      <inkml:brushProperty name="height" value="0.7" units="cm"/>
      <inkml:brushProperty name="color" value="#FFFF00"/>
      <inkml:brushProperty name="tip" value="rectangle"/>
      <inkml:brushProperty name="rasterOp" value="maskPen"/>
      <inkml:brushProperty name="fitToCurve" value="1"/>
    </inkml:brush>
  </inkml:definitions>
  <inkml:trace contextRef="#ctx0" brushRef="#br0">0 152 0,'89'0'0,"58"-29"16,-58 29 0,117-59-1,-87 59 1,87 0-1,-58-59 1,-30 59 0,118 0-1,-118 0 1,-29 0 0,176 0-1,-146 0 1,58 0-1,-118 0 1,0 0 0,59 0-1,-89 0 1,1 0 0,-60 0 234</inkml:trace>
</inkml:ink>
</file>

<file path=word/ink/ink16.xml><?xml version="1.0" encoding="utf-8"?>
<inkml:ink xmlns:inkml="http://www.w3.org/2003/InkML">
  <inkml:definitions>
    <inkml:context xml:id="ctx0">
      <inkml:inkSource xml:id="inkSrc0">
        <inkml:traceFormat>
          <inkml:channel name="X" type="integer" min="-1575" max="4416" units="cm"/>
          <inkml:channel name="Y" type="integer" max="2520" units="cm"/>
          <inkml:channel name="T" type="integer" max="2.14748E9" units="dev"/>
        </inkml:traceFormat>
        <inkml:channelProperties>
          <inkml:channelProperty channel="X" name="resolution" value="254.93617" units="1/cm"/>
          <inkml:channelProperty channel="Y" name="resolution" value="190.90909" units="1/cm"/>
          <inkml:channelProperty channel="T" name="resolution" value="1" units="1/dev"/>
        </inkml:channelProperties>
      </inkml:inkSource>
      <inkml:timestamp xml:id="ts0" timeString="2014-01-06T04:59:48.858"/>
    </inkml:context>
    <inkml:brush xml:id="br0">
      <inkml:brushProperty name="width" value="0.35" units="cm"/>
      <inkml:brushProperty name="height" value="0.7" units="cm"/>
      <inkml:brushProperty name="color" value="#FFFF00"/>
      <inkml:brushProperty name="tip" value="rectangle"/>
      <inkml:brushProperty name="rasterOp" value="maskPen"/>
      <inkml:brushProperty name="fitToCurve" value="1"/>
    </inkml:brush>
  </inkml:definitions>
  <inkml:trace contextRef="#ctx0" brushRef="#br0">0 0 0,'0'0'0,"0"29"63,29-29-48,61 0 17,-30 0-17,-1 0 1,1 0 15,0 0-15,29 0-1,1 0 1,-30 0 0,29 0 15,-29 0-15,-30 0-1,0 0 32,-30 0-16,30 0-15,0 0 0,-1 0-1,1 0 1,0 0 15,0 0-15,30 0-1,-30 0 1,-1 0 0,61 0-1,0 0 16,-31 0 1,-29 0-1,0 0-15,-60-29 234</inkml:trace>
</inkml:ink>
</file>

<file path=word/ink/ink17.xml><?xml version="1.0" encoding="utf-8"?>
<inkml:ink xmlns:inkml="http://www.w3.org/2003/InkML">
  <inkml:definitions>
    <inkml:context xml:id="ctx0">
      <inkml:inkSource xml:id="inkSrc0">
        <inkml:traceFormat>
          <inkml:channel name="X" type="integer" min="-1575" max="4416" units="cm"/>
          <inkml:channel name="Y" type="integer" max="2520" units="cm"/>
          <inkml:channel name="T" type="integer" max="2.14748E9" units="dev"/>
        </inkml:traceFormat>
        <inkml:channelProperties>
          <inkml:channelProperty channel="X" name="resolution" value="254.93617" units="1/cm"/>
          <inkml:channelProperty channel="Y" name="resolution" value="190.90909" units="1/cm"/>
          <inkml:channelProperty channel="T" name="resolution" value="1" units="1/dev"/>
        </inkml:channelProperties>
      </inkml:inkSource>
      <inkml:timestamp xml:id="ts0" timeString="2014-01-04T05:22:37.544"/>
    </inkml:context>
    <inkml:brush xml:id="br0">
      <inkml:brushProperty name="width" value="0.35" units="cm"/>
      <inkml:brushProperty name="height" value="0.7" units="cm"/>
      <inkml:brushProperty name="color" value="#FFFF00"/>
      <inkml:brushProperty name="tip" value="rectangle"/>
      <inkml:brushProperty name="rasterOp" value="maskPen"/>
      <inkml:brushProperty name="fitToCurve" value="1"/>
    </inkml:brush>
  </inkml:definitions>
  <inkml:trace contextRef="#ctx0" brushRef="#br0">0 2 0,'0'0'0,"118"0"109,0 0-93,30 0 0,-89 0-1,-30 0 1,60 0 0,-60 0-1,60 28 1,-59-28-1,-1 0 1,1 0 0,29 0-1,59 0 1,-59 0 0,-30 0-1,31 0 1,-1 0-1,0 0 1,0 0 0,0 0-1,-30 0 1,-58-28 218</inkml:trace>
</inkml:ink>
</file>

<file path=word/ink/ink18.xml><?xml version="1.0" encoding="utf-8"?>
<inkml:ink xmlns:inkml="http://www.w3.org/2003/InkML">
  <inkml:definitions>
    <inkml:context xml:id="ctx0">
      <inkml:inkSource xml:id="inkSrc0">
        <inkml:traceFormat>
          <inkml:channel name="X" type="integer" min="-1575" max="4416" units="cm"/>
          <inkml:channel name="Y" type="integer" max="2520" units="cm"/>
          <inkml:channel name="T" type="integer" max="2.14748E9" units="dev"/>
        </inkml:traceFormat>
        <inkml:channelProperties>
          <inkml:channelProperty channel="X" name="resolution" value="254.93617" units="1/cm"/>
          <inkml:channelProperty channel="Y" name="resolution" value="190.90909" units="1/cm"/>
          <inkml:channelProperty channel="T" name="resolution" value="1" units="1/dev"/>
        </inkml:channelProperties>
      </inkml:inkSource>
      <inkml:timestamp xml:id="ts0" timeString="2014-01-04T05:22:35.060"/>
    </inkml:context>
    <inkml:brush xml:id="br0">
      <inkml:brushProperty name="width" value="0.35" units="cm"/>
      <inkml:brushProperty name="height" value="0.7" units="cm"/>
      <inkml:brushProperty name="color" value="#FFFF00"/>
      <inkml:brushProperty name="tip" value="rectangle"/>
      <inkml:brushProperty name="rasterOp" value="maskPen"/>
      <inkml:brushProperty name="fitToCurve" value="1"/>
    </inkml:brush>
  </inkml:definitions>
  <inkml:trace contextRef="#ctx0" brushRef="#br0">30 5 0,'0'0'0,"-30"29"47,60-29-32,58 0 1,-29 0 0,0 0-1,60 0 1,-90 0 0,60 0-1,-60 0 1,30 0-1,0 0 1,-1 0 15,2 0-15,-1 0 0,-30 0-1,1 0 1,-1 0-1,1 0 1,-1 0 0,1 0-1,-1 0 1,1 0 0,-1 0-1,1 0 1,-1 0-1,1-29 1,0 29 0,-1 0 62,30 0-31,-29 0 296,-1 0-296,-58 0-31</inkml:trace>
</inkml:ink>
</file>

<file path=word/ink/ink19.xml><?xml version="1.0" encoding="utf-8"?>
<inkml:ink xmlns:inkml="http://www.w3.org/2003/InkML">
  <inkml:definitions>
    <inkml:context xml:id="ctx0">
      <inkml:inkSource xml:id="inkSrc0">
        <inkml:traceFormat>
          <inkml:channel name="X" type="integer" min="-1575" max="4416" units="cm"/>
          <inkml:channel name="Y" type="integer" max="2520" units="cm"/>
          <inkml:channel name="T" type="integer" max="2.14748E9" units="dev"/>
        </inkml:traceFormat>
        <inkml:channelProperties>
          <inkml:channelProperty channel="X" name="resolution" value="254.93617" units="1/cm"/>
          <inkml:channelProperty channel="Y" name="resolution" value="190.90909" units="1/cm"/>
          <inkml:channelProperty channel="T" name="resolution" value="1" units="1/dev"/>
        </inkml:channelProperties>
      </inkml:inkSource>
      <inkml:timestamp xml:id="ts0" timeString="2014-01-04T05:22:32.247"/>
    </inkml:context>
    <inkml:brush xml:id="br0">
      <inkml:brushProperty name="width" value="0.35" units="cm"/>
      <inkml:brushProperty name="height" value="0.7" units="cm"/>
      <inkml:brushProperty name="color" value="#FFFF00"/>
      <inkml:brushProperty name="tip" value="rectangle"/>
      <inkml:brushProperty name="rasterOp" value="maskPen"/>
      <inkml:brushProperty name="fitToCurve" value="1"/>
    </inkml:brush>
  </inkml:definitions>
  <inkml:trace contextRef="#ctx0" brushRef="#br0">0 29 0,'0'0'0,"29"30"47,30-30-31,59 0 0,-59 0-1,59 0 1,-59 0-1,29 0 1,-29 0 0,-29 0-1,29 0 1,0 0 0,0 0-1,-30 0 1,30 0 15,0 0-15,0-30 15,0 30 16,0-29-16,0 29 0,0 0-15,-29 0 0,-60 29 405</inkml:trace>
</inkml:ink>
</file>

<file path=word/ink/ink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4-01-06T16:40:59.662"/>
    </inkml:context>
    <inkml:brush xml:id="br0">
      <inkml:brushProperty name="width" value="0.00882" units="cm"/>
      <inkml:brushProperty name="height" value="0.00882" units="cm"/>
      <inkml:brushProperty name="color" value="#FF0000"/>
      <inkml:brushProperty name="fitToCurve" value="1"/>
    </inkml:brush>
  </inkml:definitions>
  <inkml:trace contextRef="#ctx0" brushRef="#br0">82 19 1 0,'0'0'23'15,"0"0"56"-15,0 0-57 16,0 0-10-16,0 0-4 16,-14 6-2-16,14-6 1 15,-20 7 1-15,20-7 0 16,-20 9 2-16,20-9 5 15,-16 5 5-15,16-5 2 16,0 0 0-16,-13 2-1 0,13-2-2 16,0 0-1-16,0 0-2 15,0 0-3-15,0 0-1 16,0 0 0 0,13 3-1-16,-13-3 1 0,18 1 1 15,-18-1 1-15,29 1 0 16,-11-2-2-16,7 2-1 15,0-2-2-15,5 1-1 16,1 0-1-16,3 0-1 16,1 1 1-16,2 1-1 15,4-1-1-15,2-1-1 16,0 2-1-16,5 1 0 16,1-2 0-16,4 0 1 0,2-1-2 15,5 0 0-15,2-1 1 16,3 1 0-1,2-1 0-15,2 1 0 16,1-2-1-16,3 1 0 0,0-1 1 16,1 2 0-16,1 0 1 15,2 0 0-15,3 0 0 16,2 0 2-16,0 0-1 16,2 0 1-16,-2 0-1 15,1 0-1-15,1-1 1 16,0-1-2-16,-2 1 1 15,2 0-2-15,1-1 0 0,-2 1-1 16,-1-2 0-16,2 1 1 16,-2 1-1-1,-2 0 0-15,-1 1 1 16,-3 1-1-16,1 0 1 0,0 2 0 16,1 0 0-16,-1 1 0 15,1 1 0-15,-3-1 0 16,2-1 0-16,0 0 0 15,-2-2 1-15,-2-1-1 16,-1 0 1-16,-1-1-2 16,0-2 2-16,1 1-2 15,-2 0 1-15,1-1-1 16,-2-2 0-16,2 1 0 16,-2 0 0-16,0-2 0 15,-1 2 0-15,0 1 0 16,0-1 0-16,-2 1-1 15,5 0 2-15,-1 0-1 0,2 2-1 16,0-2 1-16,2 1-1 16,1 1 1-16,-3-1 0 15,2 2 0-15,-2 0 0 16,-2 2-1-16,4-2 2 16,1 1-1-16,0 1 0 15,1-1-1-15,2 1 0 16,4-1 0-16,-1-1 1 15,3 1-1-15,-1-1 0 16,2 0 0-16,5 2 0 16,2-2 0-16,2 1 0 15,1 1-1-15,1-1 0 0,4-1 0 16,2 2-1-16,-1-2 0 16,3 0 1-16,0 1 0 15,0-1 0-15,4 0 0 16,-3 2-1-16,3-1 1 15,0-1 0-15,2 3-1 16,-4-2 0-16,1 1 0 16,-2 2-1-16,1 0 1 15,-1 2-1-15,-1-2 0 16,-2 2 1-16,0 0 0 16,1-1 0-16,-1 1 1 15,-1-2 0-15,-1 1 0 16,-4-1 1-16,1-3 0 0,-4 1 1 15,-2 1-1-15,-1-2 0 16,-2-1 1-16,-2 0 0 16,-2 0-1-16,1 2 0 15,-3-2 0-15,-3 1 0 16,-1 0 1-16,-4-1-2 16,-1 3 2-16,-2 0-2 15,1 0 2-15,-4 0-1 16,-1 1 1-16,1 0 0 15,0-1 0-15,0 2 0 16,1-1 0-16,0-3 1 16,0 2-1-16,2-1 0 0,3-1 0 15,3 0 0-15,3-1-1 16,0 0 1-16,1 0-1 16,4 0 0-16,2 0 0 15,-2 2 1-15,1-2-1 16,1 1 1-16,1 1 0 15,3-1 0-15,1 2 0 16,-1-2 0-16,1 2-1 16,2-1 1-16,-1 1 0 15,3-1-1-15,-1-2 0 16,0 3 0-16,1-1 1 16,3 1 0-16,-1-2 1 15,2 1 0-15,0 0-1 0,1 0 1 16,0 1 1-16,0 0-1 15,0-2 0-15,1 2-1 16,0 0 0-16,2 1-1 16,0-1 1-16,3 0-1 15,-1 1 2-15,3-1-1 16,-1-2 3-16,3 1 1 16,1-2-1-16,1-2 2 15,3-1-1-15,3-1 1 16,0-3-2-16,1-2 1 15,2-1-2-15,0-1-1 16,2-3 0-16,0-1 0 0,1 1-1 16,0-3 0-16,2 0-1 15,2 0 1-15,-3-1-2 16,4 3 1-16,-1 2 0 16,-1 1 0-16,-4 2 0 15,0 5 0-15,-3 0 0 16,0 4 1-16,-4 1 0 15,0 1 0-15,-5 1 0 16,-1 1 0-16,0 1 0 16,-3 0 0-16,0 2 1 15,-2-2-1-15,0 2 0 16,-3-2 0-16,-2 2 0 16,-3 0-1-16,-2-2 1 0,-5-1-1 15,-2 0 0-15,-5 0 0 16,-5-1-1-16,-2 1 1 15,-4 0 0 1,-2-1 0-16,-5 2 0 0,-2 0-1 16,-5 2 1-16,-3 0 0 15,-5-1 0-15,-8 2-1 16,-6-1-2-16,-6 1-5 16,-11-4-6-16,-2 4-13 15,-18-7-18-15,15 6-37 16,-15-6-69-16,0 0 2 15,-20-3-2-15,4-3 49 0</inkml:trace>
</inkml:ink>
</file>

<file path=word/ink/ink20.xml><?xml version="1.0" encoding="utf-8"?>
<inkml:ink xmlns:inkml="http://www.w3.org/2003/InkML">
  <inkml:definitions>
    <inkml:context xml:id="ctx0">
      <inkml:inkSource xml:id="inkSrc0">
        <inkml:traceFormat>
          <inkml:channel name="X" type="integer" min="-1575" max="4416" units="cm"/>
          <inkml:channel name="Y" type="integer" max="2520" units="cm"/>
          <inkml:channel name="T" type="integer" max="2.14748E9" units="dev"/>
        </inkml:traceFormat>
        <inkml:channelProperties>
          <inkml:channelProperty channel="X" name="resolution" value="254.93617" units="1/cm"/>
          <inkml:channelProperty channel="Y" name="resolution" value="190.90909" units="1/cm"/>
          <inkml:channelProperty channel="T" name="resolution" value="1" units="1/dev"/>
        </inkml:channelProperties>
      </inkml:inkSource>
      <inkml:timestamp xml:id="ts0" timeString="2014-01-04T05:22:28.450"/>
    </inkml:context>
    <inkml:brush xml:id="br0">
      <inkml:brushProperty name="width" value="0.35" units="cm"/>
      <inkml:brushProperty name="height" value="0.7" units="cm"/>
      <inkml:brushProperty name="color" value="#FFFF00"/>
      <inkml:brushProperty name="tip" value="rectangle"/>
      <inkml:brushProperty name="rasterOp" value="maskPen"/>
      <inkml:brushProperty name="fitToCurve" value="1"/>
    </inkml:brush>
  </inkml:definitions>
  <inkml:trace contextRef="#ctx0" brushRef="#br0">0 0 0,'29'0'109,"89"30"-77,-29-30-17,-60 0 1,1 0 0,29 0-1,0 0 16,0 29-15,-30-29 0,30 0-1,-30 0 17,30 0-17,-29 30 16,-1-30-15,1 0 0,-1 0-1,1 0 1,-1 0 0,30 0 30,-29 0-30,-1 0 0,1 0 15,-1 0 0,1 0 16,-1 0-31,1 0-1,29-30 1,0 30 0,-59-29-1,29 29 1,1 0-1,-1 0 1,1 0 0,-1 0-1,1 0 1,-30 0 0,29 0-1,1 0 32,-60 29 141</inkml:trace>
</inkml:ink>
</file>

<file path=word/ink/ink21.xml><?xml version="1.0" encoding="utf-8"?>
<inkml:ink xmlns:inkml="http://www.w3.org/2003/InkML">
  <inkml:definitions>
    <inkml:context xml:id="ctx0">
      <inkml:inkSource xml:id="inkSrc0">
        <inkml:traceFormat>
          <inkml:channel name="X" type="integer" min="-1575" max="4416" units="cm"/>
          <inkml:channel name="Y" type="integer" max="2520" units="cm"/>
          <inkml:channel name="T" type="integer" max="2.14748E9" units="dev"/>
        </inkml:traceFormat>
        <inkml:channelProperties>
          <inkml:channelProperty channel="X" name="resolution" value="254.93617" units="1/cm"/>
          <inkml:channelProperty channel="Y" name="resolution" value="190.90909" units="1/cm"/>
          <inkml:channelProperty channel="T" name="resolution" value="1" units="1/dev"/>
        </inkml:channelProperties>
      </inkml:inkSource>
      <inkml:timestamp xml:id="ts0" timeString="2014-01-04T05:22:49.388"/>
    </inkml:context>
    <inkml:brush xml:id="br0">
      <inkml:brushProperty name="width" value="0.35" units="cm"/>
      <inkml:brushProperty name="height" value="0.7" units="cm"/>
      <inkml:brushProperty name="color" value="#FFFF00"/>
      <inkml:brushProperty name="tip" value="rectangle"/>
      <inkml:brushProperty name="rasterOp" value="maskPen"/>
      <inkml:brushProperty name="fitToCurve" value="1"/>
    </inkml:brush>
  </inkml:definitions>
  <inkml:trace contextRef="#ctx0" brushRef="#br0">0 116 0,'0'0'16,"59"0"46,0 0-15,324 0-31,-206 0-1,-88 0 1,29 0-1,-59-29 1,0 0 0,0 29-1,-29 0 1,-1 0 0,30 0-1,-29 0 16,-1-29-15,30 29 0,0 0-1,-59-29 17,59 29 14,-88 29 95</inkml:trace>
</inkml:ink>
</file>

<file path=word/ink/ink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4-01-06T16:40:16.609"/>
    </inkml:context>
    <inkml:brush xml:id="br0">
      <inkml:brushProperty name="width" value="0.00882" units="cm"/>
      <inkml:brushProperty name="height" value="0.00882" units="cm"/>
      <inkml:brushProperty name="color" value="#FF0000"/>
      <inkml:brushProperty name="fitToCurve" value="1"/>
    </inkml:brush>
  </inkml:definitions>
  <inkml:trace contextRef="#ctx0" brushRef="#br0">0 255 1 0,'0'0'79'0,"0"0"22"0,0 0-23 15,0 0-44 1,0 0-7-16,0 0-6 16,0 0-6-16,0 0-5 15,0 0-2-15,0 0-2 0,0 0 0 16,0 0 0-16,9 14 2 16,-9-14 1-16,23 13 2 15,-8-6 2-15,6 2 5 16,2-3 1-16,8 2 0 15,-1-5-1-15,9 3-2 16,-2-5-2-16,10 4-3 16,2-7-3-16,5 2-2 0,0-3-2 15,6 0-2 1,1-1 0-16,4 0 1 16,3-3-1-16,5 1 1 15,1 0-1-15,4 3 1 0,0-4-2 16,3 6 1-16,1-5-2 15,3 7 1-15,-3-2-1 16,3 2 1-16,-1-1-1 16,3 0 1-16,-1 3 0 15,2-3 0-15,-1 6 1 16,-2-5-1-16,0 5 1 16,0-3 0-16,-6 1 2 15,2 2-1-15,-3-2 1 16,-1 4 0-16,-2-3 0 15,0 0 0-15,-2-2 0 16,1-1-1-16,-1 0-1 16,1-2 0-16,-2-2-1 0,2 0 0 15,1-6 0-15,1 3 0 16,4-4-1-16,2 2 1 16,-3-3 2-16,5 2-1 15,2 0 1-15,1 1-1 16,1-1 0-16,4 1 0 15,-1 1 1-15,5 2 0 16,-1 0-2-16,3 1 0 16,-1 1 0-16,-1 5 1 15,-1 0-1-15,-2 1-1 16,1 4 1-16,-2-3 0 16,0 3 0-16,1-1 1 0,-4 0-1 15,2-1 1-15,1 0 0 16,-1-1 1-16,0 1 0 15,0 0-1-15,0 0 0 16,0-3 0-16,-2 1 0 16,1-1 0-16,-4-2 1 15,1 1-1-15,-5-4 0 16,2 1 1-16,-3-2 1 16,-2 0-1-16,0-1 1 15,-2-1 0-15,1 4-1 16,0-5 0-16,1 0 0 15,-1 1 1-15,-2-1-2 16,1-1 1-16,1 1-1 0,-2 0 0 16,4-3 0-16,0 4 1 15,0-4-1-15,1 3 1 16,1-1-1-16,1 0 2 16,1-2 0-16,3 2-1 15,-1-2 1-15,2 1-1 16,2 0 0-16,-1 0 0 15,2 1-1-15,0-2 1 16,0 2-1-16,-3-1 0 16,-2 3 0-16,-2 0-1 15,-2 2 2-15,-1 1-2 16,0 0 1-16,-3 2-1 0,0 0 0 16,-2 0 0-16,2 0 1 15,-1-1 0-15,-2-1-1 16,-2-1 0-16,1-1 1 15,-3 0-1-15,-1-1-1 16,1 0 1-16,-3 0-1 16,-2 1-1-16,-1-2 1 15,-3 2 0-15,-3 1 0 16,0 0-1-16,-2 0 1 16,-4 2 0-16,1-1 0 15,-3 2 1-15,1 0 0 16,3 0-1-16,-3 0 1 15,2 0-1-15,-1 2 0 0,0-2 1 16,2-2-1-16,0 2 0 16,0 2 0-16,0-2-1 15,4 3 1 1,-1-3-1-16,1 1 1 0,1 1-1 16,5-2 1-16,0 0-1 15,4 0 0-15,1-2 2 16,2-1-2-16,1 2 1 15,4-4 0-15,-1 1-1 16,-1-2 1-16,2 1-1 16,-2 0 1-16,0-1-1 15,0 2 1-15,-2 0-1 0,0 2 0 16,-4 1 0-16,0 1 1 16,-4 0-1-16,1 3 0 15,-5 0 0 1,-2 0 0-16,-4 1 0 0,0 0-1 15,-2 1 1-15,1-1-1 16,0 0 1-16,0 1 0 16,1-3 0-16,2 1 0 15,4 0 0-15,0-3 0 16,1 2 1-16,0-1 0 16,4 1 1-16,2-2-1 15,1 0 0-15,0-2 0 16,3 2 0-16,2-1 0 0,3-1 0 15,0-1 0 1,-2 0-1-16,2 1 1 16,2-1 1-16,-1-2-1 15,-1 2 1-15,-2 1 0 0,0-4-1 16,-3 3 0-16,0-3 1 16,-1 0-1-16,-3 2 0 15,-4 0 0-15,0-2 0 16,-3 3 0-16,-4 0 1 15,0 0 2-15,-5 3-2 16,-2 0 1-16,-1 0-1 16,-1 0 1-16,-2 3-1 15,1-1 1-15,1 0-2 16,-2 1 1-16,2 2-1 16,2 0 0-16,2 1 0 15,3-1 1-15,1 0-1 0,2 1-1 16,3 1 2-16,2 1-1 15,1-1 1-15,2-1 0 16,2-1 0-16,1 4-1 16,0-3 1-16,4-1 0 15,-4 0-1-15,1-2 0 16,1 0 0-16,1-1 2 16,-1 1-3-16,0-4 3 15,1 1-4-15,-1 0 4 0,4-2-3 16,0 1 3-1,1-2-3-15,1 0 0 16,-2 0 1-16,1 2 0 16,2-1-1-16,-2 2 0 0,-1 0 0 15,1 0 0-15,-1 0 0 16,-2 2 1-16,2-1-2 16,0 1 3-16,-3-1-1 15,-1-1 0-15,0 2 0 16,-1-2-1-16,-2 1 0 15,-4-1 0-15,-2 0 0 16,-2 2 0-16,0-2 0 16,-3 1 1-16,0 0-1 15,-4-1 0-15,2 2 2 16,-3-1-1-16,0 1 0 16,-2-1 0-16,-2-2-1 0,-4 2 1 15,-2-1 0-15,-3 0 0 16,-1 0 0-16,-4 0 0 15,1 0-2-15,-3 0 0 16,-2 3 1-16,-1-1-3 16,-2 0-1-16,2 1 0 15,0 0 0-15,1 2-1 16,-1-1 0-16,4 3 0 16,3-3 0-16,3 4 2 15,0-4-1-15,2 2 1 16,-1 0 0-16,-1-2-1 15,-1-1-1-15,-4-2 0 16,-6-1-2-16,-2 0-4 0,-10-7-13 16,4 8-32-16,-16-15-83 15,3-5-3-15,-5-7 2 16,-2-8-4-16</inkml:trace>
</inkml:ink>
</file>

<file path=word/ink/ink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4-01-06T16:40:13.108"/>
    </inkml:context>
    <inkml:brush xml:id="br0">
      <inkml:brushProperty name="width" value="0.00882" units="cm"/>
      <inkml:brushProperty name="height" value="0.00882" units="cm"/>
      <inkml:brushProperty name="color" value="#FF0000"/>
      <inkml:brushProperty name="fitToCurve" value="1"/>
    </inkml:brush>
  </inkml:definitions>
  <inkml:trace contextRef="#ctx0" brushRef="#br0">0 327 1 0,'0'0'44'16,"0"0"44"-16,0 0-29 16,0 0-26-16,16-10-7 15,-16 10-2-15,14-5-1 16,-14 5-1-16,22-4-2 15,-8 1-2-15,7 3-2 16,-3-2 0-16,7 4 0 16,-2-3-3-16,6 4 0 0,-2-1-2 15,8 4 2 1,-1 0-2-16,7 3 1 16,-1-4-2-16,8 0 0 15,1 2 0-15,6-2-2 0,1-4-1 16,3 2 0-16,0-6-1 15,5 2-1-15,-2-5 1 16,4 3-2-16,-1-3 0 16,3 0-1-16,0-3 1 15,4 1-1-15,-3 1 0 16,5-1-1-16,-1-1 0 16,-1 1-1-16,1 0 0 15,-1 3 2-15,-3-2-1 16,2 3 0-16,-1 0 0 15,0 1-2-15,0 3 2 16,2 0-1-16,1 3 0 0,-1-2-1 16,0 4 0-16,1-1 0 15,-2-1 0-15,3 3 0 16,-4-2 0-16,1 1 0 16,1-3 0-16,2 3 0 15,2-4 0-15,-1 4 1 16,2-1 0-16,1-1-1 15,1-1 1-15,0 3-1 16,2 0 0-16,1-1 0 16,-1-1 0-16,6 3 0 15,-2-5 0-15,4 2 0 16,-1 1 0-16,5-2 0 16,-2-1 0-16,1 0 0 0,0 2 0 15,1-3 0-15,0 1 0 16,1 0 0-16,-4-2 0 15,-1 1 1-15,3-1-2 16,-2 1 0-16,-2-3 1 16,-2 2-1-16,1-3 0 15,3 0 1-15,-2-4 0 16,2 3-1-16,-2-3 1 16,2-1-1-16,-1-1 1 15,-1 0 0-15,2-1 0 16,-4 2-1-16,4-2 2 15,-2 3-1-15,1-2 1 0,-1 1 1 16,2-1-1-16,-2 1 0 16,-2 0 1-16,-1 0-1 15,-1 1 0-15,-3-1 0 16,1 2 1-16,0 1-2 16,-2-2 1-16,-2 4 0 15,0 1 0-15,1 2 0 16,-4 1 1-16,0 0-1 15,-1 1 1-15,1 3-1 16,0 1 1-16,3-1-1 16,-2-1 0-16,2 0 0 15,0 0-1-15,1 1 1 16,1-1 0-16,0 2 0 0,0-2 0 16,0 1-1-16,3 2 1 15,-1 1 0-15,3-2 1 16,-3 2-1-16,3 1 1 15,1 0 0-15,-1 0 0 16,-3 0 0-16,0-1 0 16,0 2-1-16,1-2 1 15,0-1 0-15,-2 0-1 16,-2 1 0-16,1 0 0 16,-1-2 1-16,-2-1 0 15,-1-1-1-15,-2 1 1 16,-2 0 0-16,1 0 0 0,2-1-1 15,0-2 1-15,0 2 0 16,-1-2-1-16,0 1 1 16,-1-1 0-16,-1-1 0 15,-1 0-1-15,-2 0 0 16,-1 0 1-16,-2-1-1 16,4-1 2-16,2 0 1 15,-3-1-1-15,3-2 1 16,0 1 1-16,3-1 2 15,-1-3-1-15,0-1 0 16,-1 0-1-16,-1 2 0 16,0-5 0-16,1 4-2 15,-3-2 0-15,1 0-2 0,-2 3 0 16,0 1 0-16,1-1 0 16,-1 1 0-16,0 2 0 15,2 1 0 1,-2 0-1-16,5-1 1 0,1 1 0 15,1 0 0-15,1 1-1 16,1 1 0-16,1 0 0 16,3-1-1-16,2 1 2 15,-2-1-1-15,3 2-1 16,2 2 1-16,1-2 0 16,1-2-1-16,4 1 1 15,-2-2-1-15,1-1 0 0,2-1 0 16,-3-1 0-16,2-3 0 15,-2 1 0-15,2-1 0 16,-1 3-1 0,-3-3 1-16,-1 2 0 0,3 0-1 15,-3-2 1-15,0 3-1 16,-1-1 0-16,-2 0 1 16,-1 2 0-16,-1 0-1 15,0 0 1-15,-4 2 0 16,-1 3 1-16,-3-1-1 15,-4 2-1-15,-1 1 2 16,-3 1-1-16,-1 1 1 16,0 0-1-16,-1 2 1 0,-1 1-1 15,-1 1 2 1,1-4-2-16,-1 3 1 16,1-1 1-16,1 0-1 15,-2-2 0-15,3-1 0 0,-1-1 0 16,3-1 0-16,3-1 1 15,1-1-2-15,2 1 1 16,-1-3 0-16,2 0 0 16,0 0 0-16,2 0 1 15,-1 0-2-15,-1 2 2 16,0-1-1-16,0-1 1 16,2 2-1-16,2 0 0 0,0-2 1 15,1 1-1-15,1 0 1 16,-1 0-1-1,3-1 1-15,-3-2-1 16,1 2 1-16,-1 1 0 0,-1-3-1 16,2 2 1-16,-2 2-2 15,-2-2 1-15,0 2 0 16,0-1 0-16,-1 1 0 16,-1-1 0-16,0 2 1 15,-2-1-1-15,0-1 1 16,-1 1-1-16,2-2 0 15,1-3 1-15,-3 2 1 16,0-4-3-16,-3 3 3 0,-1-3-3 16,-3 4 2-1,0-2-1-15,-6 0 1 16,-7 3-2-16,-3 2 0 16,-5-1 2-16,-6 1-2 0,-4 1 1 15,-8 0-3-15,-8 1-1 16,-5 1-1-16,-13-2-5 15,15 3-1-15,-15-3-3 16,0 0-5-16,6 13-4 16,-6-13-12-16,0 0-18 15,0 0-45-15,0 0-33 16,0 0-5-16,0 0 5 0</inkml:trace>
</inkml:ink>
</file>

<file path=word/ink/ink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4-01-06T16:40:09.264"/>
    </inkml:context>
    <inkml:brush xml:id="br0">
      <inkml:brushProperty name="width" value="0.00882" units="cm"/>
      <inkml:brushProperty name="height" value="0.00882" units="cm"/>
      <inkml:brushProperty name="color" value="#FF0000"/>
      <inkml:brushProperty name="fitToCurve" value="1"/>
    </inkml:brush>
  </inkml:definitions>
  <inkml:trace contextRef="#ctx0" brushRef="#br0">0 112 1 0,'19'-1'52'0,"-19"1"24"16,0 0-52-16,13-4-11 16,-13 4-4-16,0 0-2 15,0 0 2-15,13 0 1 16,-13 0 1-16,0 0 2 16,0 0 3-16,15 8 0 15,-15-8 3-15,23 6-1 0,-10-5 2 16,10 2 0-16,-3-6 0 15,10 5 1 1,0-8-1-16,8 3-2 0,-2-5-3 16,6 0-2-16,0-2-2 15,4 0-4-15,2-2-1 16,1 0-3-16,0 1-1 16,1-1-1-16,1 2 0 15,1 2 0-15,1-1 0 16,2-1 3-16,2 3-2 15,3-3 2-15,0 3-1 16,4-3 1-16,-2 4-2 0,1-1 2 16,-1 4-3-1,0 2 0-15,-3 2-1 16,-1 4-1-16,0 0 1 16,-2 4-2-16,3-2 2 0,-1 2-2 15,4-2 1-15,0 0-2 16,2-1 3-16,-1-1-1 15,1 0 1-15,-1-4 0 16,2 2 0-16,-2-2 1 16,-1 1 0-16,1-2-1 15,-1 0 1-15,1 1-1 16,-1-1 0-16,0 2 0 0,0 0-1 16,0 0 1-1,-1 1 0-15,1 1-1 16,-2 0 1-16,1-1 1 15,1 1-2-15,-1 1 2 0,-1 0-2 16,-1 1 2-16,2 1-2 16,-2 0 1-16,3 0-1 15,0-1 1-15,2 0-1 16,-2-2 0-16,1 0 1 16,4-1 0-16,-2-1 1 15,1-2 1-15,-3 0 0 16,-1 1 1-16,2-1 0 15,-2 2 1-15,0-2-1 16,-3 2 0-16,0 0-1 16,0 1-1-16,-2-2 0 15,-1 2-2-15,-1 0 0 16,-3-2 1-16,3 4 0 0,-2-3 0 16,-1 1 0-16,1 2 1 15,-1-3 0-15,3 4 0 16,1-2 0-16,5 1 0 15,-2-3-1-15,2 3 1 16,2-2-1-16,2-2 0 16,3 0-1-16,0-1 1 15,0 0 0-15,1 0 1 16,0-1 1-16,3-2-1 16,3 2 0-16,3-2 1 15,-1 0-1-15,0-1 0 16,3 1 0-16,1 1-2 0,-2 0 0 15,0 0 0-15,-1-1 1 16,0 1-1-16,1-1 1 16,1 1-1-16,2-1 2 15,-3-1-2-15,4 1 1 16,-3 0 0-16,0 1-1 16,-2 0 0-16,-3 2 1 15,-3-1 0-15,-1 1-1 16,-1 1 1-16,-2 1 0 15,0-2 0-15,1 1 1 16,-2 2 0-16,-3-2-1 16,-2 2 0-16,2 0 0 15,-2 1 0-15,-4-1 0 0,-2 1 1 16,-3 1-1-16,1-1 0 16,-2 0 0-16,1-1 1 15,-1 1 0-15,1-2 0 16,2-2 0-16,0 0 1 15,0-2 0-15,1 1-1 16,0-2 2-16,2 0-2 16,-2 0 1-16,-1-1-1 15,0 1 0-15,0 2-1 16,0-2 0-16,1 2 0 16,0-1 0-16,-1 2 1 15,3 2-1-15,1-1 1 0,0 0 0 16,2 2 1-16,1 0-1 15,1-2 2-15,1 1 0 16,-1-2 0-16,-1-2 0 16,0 2 0-16,2-2 0 15,-1-1-1-15,1-1 1 16,-2-1-3-16,0 2 1 16,0 1 0-16,-3-1 0 15,3-2-1-15,-1 4 1 16,-2 0 0-16,0-1-1 15,0 2 1-15,0 0 1 16,5 0-1-16,-2 2 1 16,1 0 0-16,-1 1 0 0,2 0 1 15,-1 0 0-15,-1 1 0 16,0-1-1-16,0 0 1 16,-1-2-1-16,0 1-1 15,1-1 0-15,0 1 0 16,3-1-1-16,1-1 0 15,0 0 0-15,4 0 1 16,-1 0 0-16,1-1 1 16,3-1 1-16,-1 1-1 15,-2-1 1-15,1 1-1 16,0 0 0-16,0-1 0 16,-1-1-1-16,4 2 0 0,-3-2-1 15,1 0 0-15,0 0 0 16,1 0 0-16,2 1 1 15,-1-3-2-15,0 4 1 16,-1-2 0-16,2 2 0 16,0 1 1-16,3 0 0 15,0 0 0-15,0 0 1 16,-2 1 1-16,2-1 0 16,0 0-1-16,-1 1 0 15,-1-1 0-15,1-1-1 16,-1 1 0-16,2-1 0 15,0-1-1-15,0 2-1 16,0 2 1-16,3-1-1 0,-1 0 1 16,1 2 0-16,1 2 0 15,3-3 0 1,2 1 0-16,2 0 0 16,2-1 0-16,0 0 1 0,3 0 0 15,-3-1 1-15,0 1-1 16,1-2 0-16,-1 1 0 15,0-2 0-15,-2 1 0 16,-1 0-1-16,-1 0 0 16,0-2 0-16,-1 4 1 15,-2-4-1-15,-3 5 1 16,-1-1-2-16,0 0 3 0,1 1-1 16,1-1 1-16,-1 0 1 15,-1-2-1-15,1 2 1 16,3-1 0-1,-5-2 0-15,5 1 0 0,-3-2 0 16,1 1-1-16,2-2 0 16,1 0 0-16,-2-1-1 15,5 0 1-15,-1 0 0 16,1-1 1-16,-1 1-1 16,2 0 0-16,0-2 0 15,1 3 1-15,-1 0-1 16,1 0 0-16,-2 2 1 15,1-2-3-15,1 0 1 0,-4 2 0 16,1-1 1 0,-1 1-1-16,0-2 0 15,-1 2 1-15,-2-1-1 16,-3 2 2-16,-5-1 0 0,0 1-1 16,-7 0 0-16,-3 0 0 15,-11 1 0-15,-3-1-1 16,-9 2 0-16,-6-2 0 15,-6 0-2-15,-7-2 0 16,-6 4-2-16,-17-2-2 16,19-2-4-16,-19 2-7 15,0 0-9-15,0 0-16 16,0 0-41-16,0 0-57 16,0 0-3-16,-19-21 3 15,9 4 14-15</inkml:trace>
</inkml:ink>
</file>

<file path=word/ink/ink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4-01-06T16:39:31.635"/>
    </inkml:context>
    <inkml:brush xml:id="br0">
      <inkml:brushProperty name="width" value="0.00882" units="cm"/>
      <inkml:brushProperty name="height" value="0.00882" units="cm"/>
      <inkml:brushProperty name="fitToCurve" value="1"/>
    </inkml:brush>
  </inkml:definitions>
  <inkml:trace contextRef="#ctx0" brushRef="#br0">0 250 55 0,'22'18'100'16,"-22"-18"3"-16,22 4-6 15,-22-4-71-15,24 1-1 16,-6 1-6-16,-18-2-3 15,30-4 0-15,-17-2 4 16,8 6 0-16,-2-5-2 16,6 7-1-16,-1-2-7 15,5 4 0-15,1-2-1 16,8 2 0-16,2-3-1 0,8 2 2 16,1-3-2-16,6 2 1 15,1-5 0-15,5 3-1 16,1-2-1-16,3 2-1 15,-2-2-1-15,3 2-1 16,1-3-1-16,2 3 1 16,2-3-2-16,2 0 0 15,-1 0-2-15,2 0 1 16,0 0-1-16,1 0 0 16,-2 0-1-16,1 1 0 15,-4-3 0-15,4 2 0 16,-3-1 0-16,2 0 0 0,1-1 0 15,1-1 1-15,0 1 0 16,3-1-1-16,-2 2 0 16,1-1 0-16,-2 1 1 15,-2 1-1-15,-2 0-1 16,0 2 1-16,-1 1-1 16,-2-2 1-16,0 1 1 15,-2 1-1-15,2-2 0 16,-3 1 0-16,0-2 0 15,0 1 1-15,-3 1-2 16,0 0 2-16,-3 1-1 16,0 1 0-16,1 0 1 15,0 1-1-15,-2 2 1 0,0 1 1 16,1-2 0-16,-2 2 0 16,1-2 0-1,0 4 1-15,-1-2-2 16,0 1 1-16,-1-1 0 0,-1 1-1 15,0 0 0-15,-1 0 0 16,3-3-1-16,-2 0 1 16,-3-1 0-16,1 1 0 15,0 0-1-15,1-1 1 16,-2-1 0-16,0 2 0 16,-2 0-1-16,3-2 0 15,-1 1 1-15,0-1-1 0,-1 1 1 16,1-2-1-1,0 0 2-15,1 0-2 16,0 0 1-16,-1 0 0 16,0-2 0-16,0 2 1 0,0 0-2 15,-1 0 2-15,-1 0-1 16,-1 0 0-16,2 0 0 16,-1 2 0-16,1-1-1 15,-1 1 0-15,2-1 0 16,1 0 0-16,4 1 0 15,2-1 1-15,1 2-1 16,1-1 1-16,4-1 1 16,0-1-1-16,1 2 1 0,1-2 0 15,-1 0 0-15,0 0-1 16,-2-2 0 0,-2 1 0-16,0-1 0 15,-3 2-1-15,0 2 1 0,0-1-1 16,-1 2 0-16,0-1 1 15,0 2 0-15,-1-1-1 16,1 1 1-16,-2-1 1 16,3-2-1-16,-2 1 0 15,-1-1 2-15,0-2-1 16,-1 1-1-16,1-3 1 16,3 2 0-16,-2-2-1 0,-3 0-1 15,3 0 1 1,-2 1-1-16,-4 1 0 15,3 2 1-15,-5-1-1 16,-3 3 1-16,0-1-1 0,0 1 2 16,-1-2-1-16,-2 1 2 15,1 0-1-15,-4 0 1 16,0-1-1-16,2 1 0 16,-1-1 0-16,-2 1-1 15,-2-2 0-15,4-2 0 16,-2 1 0-16,2 1 0 15,1-3-1-15,0 1 2 16,-2 0-1-16,2 0 0 16,2 1 1-16,-3-1-1 15,1-1 0-15,3 2 0 16,1-1 1-16,-1 0-1 16,2-1 1-16,3 0 0 0,1-2 0 15,1 1 0-15,3-2 0 16,0-1 0-16,1 0-1 15,2-2 2-15,0 0-2 16,-2-1 1-16,-1 0-1 16,3 0 1-16,-5 1 1 15,0 1-1-15,-2-1 0 16,-1 0 0-16,1 2-1 16,-1 3 2-16,1-2-2 15,-2 2 1-15,0-2-2 16,0 1 1-16,0 2 0 15,-1 2 1-15,-2-2-2 0,-2 0 2 16,0 0-1-16,-1 2 0 16,2-1 1-16,-1 2 0 15,-2-2-1-15,2 0 1 16,-3 1 0-16,3-2 0 16,-2 1-1-16,1 1 1 15,-3-2-1-15,2 0 1 16,0 0-1-16,1 0 1 15,0-1-2-15,1 1 2 16,-1 0-1-16,-1 0 0 16,0 0 1-16,-2 2-1 15,0-1-1-15,1 1 2 16,-1 0-1-16,-1-2 0 0,2 0 1 16,-2 1 0-16,0-1-1 15,1 2 1-15,2 0-1 16,-3-1 0-16,1 1 1 15,0-1-1-15,1 1-1 16,1-1 1-16,0 1-1 16,-1-1 1-16,0 1 0 15,1 1 0-15,-3-1-1 16,0 1 0-16,-1 0 1 16,3 0 1-16,1 0-1 15,-2 0 0-15,2-3 0 16,0 1 0-16,1-1 1 0,2-1-1 15,2 0 0-15,1-2-1 16,-2 0 1-16,3 0-1 16,2 2 1-16,-1 0 0 15,1-1-2-15,-1 1 2 16,-1 1-1-16,0 1 0 16,3 1 1-16,-1 1 0 15,-1-1-1-15,1 1 1 16,-1 0 0-16,-1 0 0 15,0 0 0-15,0 0 0 16,-1 0 0-16,-3 1 0 16,-1-2-1-16,1 1 1 15,0 0-1-15,-2 1 0 0,0 0 0 16,-1 2 0-16,0 0 0 16,3 2 0-16,1 0 1 15,0 0-1-15,0 2 0 16,1-3 1-16,2 2-1 15,0 0 1-15,3-3 0 16,-3 0 0-16,1 0 0 16,1-2-1-16,1 1 2 15,-2-1-1-15,2-1 0 16,-3 0 1-16,0 0-1 16,2 0 0-16,-2-1 0 15,0-1 1-15,-2 2-2 0,1-1 2 16,-1-2-1-16,3 0 0 15,0 1 1-15,-1-2 0 16,0 1 0-16,0 0 0 16,2-1 0-16,1 0 0 15,-2 2 0-15,1-2 0 16,-1 1 1-16,-1 1-2 16,2 0 1-16,-2-1 0 15,0 0 0-15,-2 1 0 16,0 1-1-16,0 1 1 15,2 0 0-15,0 1-1 16,-1 1 0-16,1-1 1 16,3 2-1-16,0-1 0 0,1-1 0 15,1 0 1-15,-3 1-1 16,1-2 1-16,3 1-1 16,-1 1 1-16,0-2 0 15,0 0 0-15,1 0-1 16,-1 1 1-16,4-1 0 15,-2 2-1-15,1-2 1 16,0 0 0-16,1 1-1 16,3-1 1-16,-2 2 0 15,0-2 0-15,3 0 0 16,-1 1 1-16,-1 2-1 16,-1 0 1-16,-1 1 0 0,0 0 0 15,-1 1-1-15,0-1 1 16,-4 1-1-16,-1-1 0 15,-1-1-1-15,-2 0 1 16,-3 0-2-16,-4-1 0 16,-5 0-3-16,-2 1-2 15,-8-3-5-15,-2 7-9 16,-12-10-17-16,5 13-29 16,-18-10-74-16,0 0 2 15,9-13-2-15,-9-3 7 16</inkml:trace>
</inkml:ink>
</file>

<file path=word/ink/ink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4-01-06T16:39:16.034"/>
    </inkml:context>
    <inkml:brush xml:id="br0">
      <inkml:brushProperty name="width" value="0.00882" units="cm"/>
      <inkml:brushProperty name="height" value="0.00882" units="cm"/>
      <inkml:brushProperty name="fitToCurve" value="1"/>
    </inkml:brush>
  </inkml:definitions>
  <inkml:trace contextRef="#ctx0" brushRef="#br0">0 284 12 0,'0'0'95'16,"0"0"-2"-16,0 0-48 0,15-7-11 15,-15 7-8-15,0 0-5 16,0 0-3-16,0 0-1 16,0 0-5-16,0 0-1 15,0 0-3-15,0 0 0 16,0 0-1-16,13 0 0 15,-13 0 2-15,18 0 0 16,-5 0 3-16,5 2 2 16,0-2 0-16,8 1 1 15,-1-2-3-15,5 2 0 16,1-2-3-16,6 1 0 16,1-2-4-16,3 1 0 0,4-1-2 15,4 2 0-15,0 0 1 16,5 5 0-16,-4-4 0 15,3 6 1-15,-1-2-2 16,3 3 0-16,-6-1 0 16,5 4-2-16,-5-3 0 15,3 1 0-15,0-3-1 16,1 1 1-16,0-3-1 16,4-1 0-16,0-2 0 15,3 1 0-15,-1-4 0 16,-2 1-1-16,1-2 0 15,-2 0 0-15,1 0-1 16,-2-1 2-16,-4 1-2 0,0-1 1 16,-1 0-1-16,1-1 1 15,1 1 0 1,-2 0 0-16,1-2 1 16,-1 1-2-16,1 1 2 0,1 0-1 15,-2-1 1-15,1 3-1 16,-2-3 0-16,4 2 0 15,-2 0 0-15,1 2 1 16,-2-2-1-16,2 2 0 16,0-2 0-16,0-2 0 15,1 4 1-15,-3 1 0 16,0 0 0-16,2 0 0 0,-2 0 0 16,1 1-1-16,-2 1 2 15,0 2-1 1,-1-2 0-16,-1 1 0 15,-1-2 0-15,-1 2-1 0,-3 0 2 16,0 1-1-16,-5-1 0 16,-1 1-1-16,-1 1 2 15,0-1-1-15,-5 0 0 16,0 1 1-16,1-2-1 16,-3-1 0-16,1 3 0 15,2-2 1-15,-1 0-1 16,0-1 0-16,-1 1 0 15,1-1 0-15,1-1 0 0,-2 2 1 16,1-1 0-16,-1-1-1 16,0 0 0-1,-2 1 0-15,0-1 0 16,2 2 1-16,-3-1-1 0,5 0 0 16,-1 0 0-16,0-1 0 15,2-1 0-15,2 2 0 16,1-2 0-16,3-2-1 15,2 1 1-15,0-2 0 16,2 0 0-16,2 0 0 16,2 2 0-16,0-2 0 15,0 0 1-15,2 2 0 0,-1-2-1 16,-2 1 0 0,0 1 0-16,-3-1 0 15,-1 2 0-15,0 2 0 16,-4-1 0-16,-2 1-1 0,-2 2 1 15,-1-1-1-15,0 3 2 16,-1-3-2-16,0 1 1 16,-1 0 0-16,0-1 0 15,3 0 0-15,1-2 0 16,0-1 0-16,2 0 0 16,0-1 0-16,-1-2 0 15,1 0 0-15,-1-1 0 16,-3 0 0-16,1-2 1 15,-3 2-2-15,-1-2 2 16,0 1-2-16,-2 1 1 16,2 0 0-16,1-1 1 15,2 1-1-15,0 0 1 0,1-1 0 16,2 1 1-16,-1 0-2 16,2-1 2-16,2 1-1 15,-2 1-1-15,0-1 0 16,0 1 0-16,3-1 0 15,0 1 1-15,1-2-1 16,2 3 0-16,0-3 0 16,-2 4 1-16,2-4-1 15,0 3 1-15,-2-3-1 16,2 4 2-16,-3 1-1 16,2-4 0-16,-4 2 1 15,-1-1-1-15,0 2 2 0,0-1-2 16,-1 1 2-16,0-2-3 15,-2 3 2-15,1-1-1 16,1 1-1-16,-2 0 0 16,0 0 0-16,1 1 0 15,-1 0 1-15,0-1-1 16,-1 2 1-16,-2-2-1 16,0 1 0-16,2-1 0 15,0-1 0-15,-2-1 1 16,0 1-1-16,4 1 2 15,-3-1-2-15,0 1 1 16,0 0-1-16,0 1 1 16,-1 0 0-16,0 2 0 0,-1 0-1 15,0 0 0-15,1 0-1 16,-1 1 1-16,2-2 0 16,-3 1 0-16,3-2-1 15,-5 2 2-15,1-2-3 16,-1 1 3-16,1-1-1 15,-1 1 0-15,-1 2 0 16,1-3 1-16,0 1-1 16,1 1 0-16,-1 0 0 15,2-2 1-15,-2 3-1 16,0-2 0-16,0-1 1 16,-2 1-1-16,1 1 0 0,2-3 1 15,-1 1-1-15,0 1 1 16,1-2-1-16,-1 1 1 15,2 0-1-15,-1 1 0 16,4-1 1-16,-4 1-1 16,3-2 0-16,1 1 0 15,-1 1 0-15,3-1 0 16,-3 1-1-16,4-1 1 16,-4 0 0-16,2 2 0 15,-1-1-1-15,2 1 1 16,-1-2-1-16,0 2 0 15,0-2 1-15,-1 2 0 16,3-1 0-16,-3-1-1 0,1 1 1 16,-2-1 0-16,4 2 1 15,-1-3-2-15,0 1 1 16,0 1 0-16,0-2 0 16,1 0 0-16,-3 0 0 15,2 0 0-15,-2 0 1 16,1 0-1-16,-1-2 1 15,0 2-1-15,-1 0 1 16,2 0-1-16,-1 0 1 16,3 0-1-16,-1 0 0 15,-2 0 0-15,1 2 0 16,0-2 1-16,0 0-2 0,-3 0 2 16,-1 0-1-16,0 0 0 15,-2 0 1-15,-2 0-1 16,-1-2 0-16,3 2 0 15,-1 2 1-15,-1-1-2 16,0-1 1-16,-1 2-1 16,1-1 2-16,-1 1-2 15,2-2 1-15,-2 1 0 16,0-1 0-16,1-1 1 16,1-1-1-16,2 1 1 15,1-2 0-15,-1 0 0 16,2-1-1-16,1-1 0 15,2 2 0-15,-2-1 0 0,4 0 0 16,-3 2 0-16,1-2-1 16,1 3 1-16,-1-1 0 15,0 1 0-15,-1-2 0 16,1 1 0-16,3-1 2 16,-2-1-1-16,2 0 1 15,-2-2-1-15,1 3 5 16,-2-3-5-16,1 2 4 15,-1 0-4-15,-4 1 2 16,0 0-3-16,0-1 3 16,1 2-3-16,-2 1 0 15,2-2 0-15,-2 0 0 16,2 2 0-16,0-2-1 0,3 0 1 16,-2 0 0-16,2 0 0 15,0-1 0-15,1 1-1 16,1-2 0-16,1 1 1 15,-2 1-1-15,5-1-1 16,-2-2 1-16,1 2-2 16,-1-1 1-16,3 1 0 15,-1 0 0-15,2 1-2 16,-1-3 3-16,0 3 0 16,2 0 0-16,-2-2 0 15,1 2 1-15,2 0 0 16,-2-2 0-16,-1 1-1 0,0 0 1 15,-1 0-1-15,-2-1 0 16,0 1 1 0,-2 0-1-16,-2-1 0 15,0 2 1-15,0 0 1 0,-1 2-1 16,-2 0 1-16,0-1-1 16,-3 1 0-16,-1 1 0 15,-2 1 0-15,-2-1 0 16,-3 2-1-16,-1-1 1 15,0 0-1-15,1 1 1 16,-1-1-1-16,2-1 1 16,1 0 1-16,2-1-1 0,2-1-1 15,2 1-1-15,0 0 2 16,0-1-1-16,1 1 1 16,1-1-1-16,2 2 0 15,-1-1 1 1,0-1 0-16,0 2 0 0,1-1 0 15,0-1 0-15,1 0 0 16,-1 0 1-16,0 1-2 16,2-1 1-16,1-1 0 15,0 2-1-15,2-1 1 16,0 1-1-16,-1-2 2 16,4 2-2-16,-1-1 2 15,2-1-2-15,-1 2 1 0,-1-1-1 16,1 1 1-16,-1 0-1 15,4 1 1-15,-1-2-1 16,0 2 0 0,-1 2 1-16,2-1 0 0,-1 0 0 15,2-1 0-15,0 2 0 16,0-1 0-16,0 1-1 16,-1-1 0-16,1 1 0 15,-3-2 0-15,2 1 0 16,-2-1 1-16,1 0-1 15,-1 0 2-15,1-1-1 16,1-1 1-16,1 1-1 0,1-1 1 16,2 1 0-16,-1-2-1 15,0 2 1 1,-3-2 0-16,0 1-1 16,-1-1 0-16,1 0 1 0,-2 1-2 15,1 0 1-15,-1-1 0 16,0 0 0-16,0 0-1 15,3-1 1-15,-3 1-1 16,2 0 1-16,-2 1 0 16,-3-3 0-16,1 4 0 15,-1-2 0-15,-2 1 0 16,-1 2 1-16,1-1-1 16,-1 0 0-16,-1-1 1 0,-1 2-1 15,2 0 1 1,-2-1-1-16,-1 1 0 15,0 0 0-15,-2 0 0 16,-1 1 0-16,1 2 0 0,-2 0-1 16,0 0 1-16,0 0 0 15,-2 0-1-15,1-1 1 16,-2 1-1-16,1-1 1 16,-2 1 0-16,0-2 1 15,1 0 0-15,1 1 0 16,1-2 0-16,1 1 1 15,1-4 0-15,3 3-1 0,-1-2 1 16,1-1-1-16,2 0 1 16,0 0-1-1,0 0 1-15,1-1-1 16,-1 2 1-16,1-1-1 0,0 1 1 16,0 0 0-16,0-1 0 15,1 2-1-15,0-2 1 16,2 1-1-16,0-2 0 15,3 1 1-15,-1 0-1 16,2 0 0-16,1-1 0 16,0 1-1-16,1 2 1 15,0-1-1-15,0 2 1 16,1 2 0-16,-1-1 0 16,3 2 0-16,-2 1-1 15,2-2 2-15,-2 1-2 16,0-3 0-16,4 1 1 15,-3-2 0-15,2 1 0 0,-1-2-1 16,0 1 1-16,0-1 0 16,1 1 0-16,0 1 0 15,-1-1-1-15,2-1 0 16,-2 1 0-16,0 1 1 16,-2 0-1-16,0-2 0 15,-2 2 0-15,-5 0 0 16,-3 0 0-16,-3 0-1 15,-2 0 0-15,-5 2 0 16,-3-1 0-16,-4 1-1 16,-2 0 0-16,-14-2 0 15,21 5-1-15,-21-5-2 0,0 0-4 16,0 0-6-16,15 8-14 16,-15-8-16-16,0 0-27 15,0 0-60-15,0 0 2 16,0 0-2-16,-2-17 81 15</inkml:trace>
</inkml:ink>
</file>

<file path=word/ink/ink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4-01-06T16:39:09.874"/>
    </inkml:context>
    <inkml:brush xml:id="br0">
      <inkml:brushProperty name="width" value="0.00882" units="cm"/>
      <inkml:brushProperty name="height" value="0.00882" units="cm"/>
      <inkml:brushProperty name="fitToCurve" value="1"/>
    </inkml:brush>
  </inkml:definitions>
  <inkml:trace contextRef="#ctx0" brushRef="#br0">0 246 56 0,'13'3'107'16,"-13"-3"3"-16,0 0-6 16,0 0-72-16,0 0-13 0,0 0-6 15,0 0-5-15,13-9 0 16,-13 9 0-16,0 0 1 15,17 5 5-15,-17-5 1 16,26 4 1-16,-7-4 0 16,5 6 0-16,2-8-1 15,6 7-2-15,1-8-1 16,6 3-2-16,2-5 0 16,5 0-1-16,0-4 1 15,6 0-5-15,0-2 3 16,7 2-2-16,0-2-4 15,3 2 3-15,2-1-4 0,-1 3 2 16,1 1-3-16,-1 0 4 16,-1 3-6-16,2 1 3 15,-4 0 1-15,-1 2-1 16,-1 2 1-16,-2-2-1 16,1 2 0-16,-1 0 1 15,-1-1 1-15,-2 1-2 16,-2-1 2-16,-1 1-1 15,-4-1-1-15,-1 2 1 16,-5-2 0-16,1 2-4 16,-4 0 4-16,-2-1-4 15,-2-1 2-15,-1 0-2 16,2-1 2-16,0 0 3 0,0 0-3 16,2-1 5-16,2-3-3 15,-1 1 3-15,4-3-3 16,1 2 3-16,-2-3-4 15,2-1 0-15,1 1-1 16,3 1 1-16,-1 1-2 16,0-1 0-16,-2 2 1 15,2 1-1-15,-2 0 0 16,2 2 1-16,-1 1 0 16,0 0 0-16,0 0 0 15,0 1 1-15,0 0-1 16,1 1-1-16,0-2 1 0,0 1 0 15,-4-1-1-15,1 3 0 16,2-1 0-16,-3-1 0 16,3 2 0-16,-1 0 0 15,-1 1 0-15,0-1 0 16,-2 0-1-16,0 0 1 16,-1 0 0-16,-2-2 0 15,1 0 0-15,-1 1 1 16,-1-2 0-16,-2 1 0 15,1-1-1-15,-2 2 1 16,0-1 0-16,0 1-1 16,-1-1 1-16,-2 0-1 15,4 1 0-15,-3-1 0 0,3 2 1 16,2-1-4-16,1-1 4 16,2 1-1-16,0-2 1 15,0 0 0-15,1 0-1 16,1-2 2-16,-1 1-2 15,-1-1 4-15,0 1-4 16,0-1 1-16,-1 1-1 16,-2 1 0-16,-2-2 1 15,1 1-1-15,0 1 1 16,-2 0-1-16,-2 0 1 16,0 1-1-16,-1 1 1 15,2-1-2-15,-2 4 3 0,2-2-3 16,1 1 2-16,3 0-2 15,0-1 2-15,0 0-1 16,2 0 1-16,-2-3 0 16,3 0-1-16,-3 1 1 15,0-1 0-15,-3 0 0 16,2 0-1-16,-4 2 1 16,3-2-1-16,-4 1 1 15,0-1-1-15,2 0 1 16,0 2 0-16,1-2-1 15,0-2 2-15,2 2-1 16,-1-1 0-16,2-1 0 16,2 1 0-16,-1-1 1 0,1 1-1 15,-2-2 2-15,0 2-3 16,-1-2 2-16,-2 1-1 16,0-1 1-1,-3 1-2-15,1 0 1 0,-1-1-1 16,-1 2 2-16,3-2-2 15,-1 1 0-15,0 1 2 16,2-2-2-16,-1 0 2 16,2 0-1-16,-1 1 0 15,1-1-1-15,-4 0 1 16,3-2 0-16,-1 3 0 16,-2-1 0-16,3 0 0 0,-4 1-1 15,1 1 1-15,2-2 0 16,-3 2 0-1,1-1-1-15,-1-2 1 16,1 1 0-16,-1 0 1 0,2-1-2 16,-3 0 1-16,1 1 0 15,0-2 0-15,0 3-1 16,-2-1 0-16,4 1-1 16,0-1 1-16,-2 2 1 15,3-2-1-15,-3 2 0 16,3-2 1-16,-3 0 0 15,2 0 0-15,-3 0-1 16,2-1 1-16,0-1-1 0,2 3 1 16,1-3 0-16,-1 2 0 15,1-1 0 1,0 1 0-16,2 2 0 16,0-1 0-16,-2 1 0 0,-2 1 0 15,1 0 0-15,0 1-1 16,-2-1 1-16,1 0-1 15,-3 0 0-15,0 2-1 16,-2-2 1-16,3 3 0 16,-1-3 0-16,1 3 0 15,0-3 0-15,0 1 0 16,0-1-1-16,3 0 1 0,-2 0-1 16,2-3 1-1,-1 2-1-15,3-1 0 16,-1 1 0-16,0 1 0 15,0 0 1-15,2 0-1 0,-2 1 2 16,0-1-2-16,-1 2 1 16,0-1 1-16,-2 1 0 15,2 0-1-15,-3 0 1 16,1-1 0-16,-1 1 0 16,-2-1 0-16,1 1 0 15,0-2 1-15,1 0-2 16,-1 0 2-16,1 0-1 15,-1 1-1-15,0 0 1 0,1-1-2 16,1 0 2 0,-1 2-2-16,1-1 2 15,2-1 0-15,2-1 0 16,1 1 0-16,0-2 0 0,1 1 1 16,1 0-1-16,-1-1 1 15,0 1-1-15,-2-1 0 16,-1-1 0-16,0 2 0 15,-1 0 1-15,0-1-1 16,-2-1-1-16,0 2 1 16,1-2 0-16,-2 3 0 15,0-2 0-15,-4 2 0 0,3 0-1 16,-4 0 1 0,1 0 0-16,-1 2-1 15,-2-1 1-15,0-1-1 16,-2 0 0-16,0 2-1 0,2-1 2 15,-2 1-1-15,2-2 1 16,1 0 0-16,1 0 0 16,2 3 0-16,0-3 0 15,3 0 0-15,1 0 0 16,1 0 0-16,0 1 0 16,1-1 0-16,0 0 0 15,1-1 0-15,2-1 0 16,-1 1 1-16,2-1-1 15,2 1 1-15,-1-1-1 16,1 2 0-16,-1-1 0 16,2 1 1-16,-1 0-1 15,2 0 0-15,-4 1 1 0,3-1-1 16,0 2 0-16,-1-1 1 16,1 1-1-16,0-1-1 15,0 2 2-15,-2-2-1 16,-1 1-1-16,-1 1 2 15,-3-2-2-15,-2 2 1 16,-1 0 1-16,-2 0-1 16,-1 0-1-16,0 0 1 15,-1-2 0-15,1 3-1 16,0-1 0-16,0-1 0 16,-1 0 0-16,1 1 0 15,-1 0 0-15,0 2 0 0,-1-3 1 16,-1 0 0-16,0 1 0 15,3-3 0-15,-1 1 0 16,4-1 0-16,-1-1 1 16,3-1-1-16,0-1 0 15,0 2 0-15,-1-2 0 16,2 2 0-16,-2-2 0 16,2 3 0-16,-2-2-1 15,0 1 2-15,1 1-1 16,2-2 0-16,-1 2 0 15,-2 0 0-15,0 0 0 16,2-1 0-16,-2 1 0 16,-1 1 0-16,-1-2 0 0,-2 2 0 15,-2-1 0-15,1 0 0 16,-2 2 0-16,-2-1 0 16,0-1 0-16,2 2 0 15,-2-2-1-15,2 1 1 16,2-1 0-16,1 2 0 15,-2-1 0-15,4-1 0 16,-4 0 1-16,4 0-1 16,-1 0-1-16,1 0 1 15,-1-1 0-15,0 1 0 16,1-2 0-16,-1 1 0 16,3-1 0-16,-2 1 0 0,2-1 1 15,-1 1-1-15,3 0 0 16,0-1 0-16,1 1 0 15,0-1 0-15,0 1 0 16,-1-1 1-16,1 1 0 16,-1 0-1-16,-1 1 0 15,0-2-1-15,-1 2 1 16,0-1 0-16,2 1 0 16,0 0-1-16,-2 0 0 15,3-2 2-15,-1 2-2 16,1-1 1-16,-1 1 0 15,0 0 0-15,-1 0 0 16,0 0 0-16,2 0-1 0,-3 1 1 16,1-1 0-16,-3 2 1 15,3-2-2-15,0-2 2 16,3 2-1-16,-1-1 1 16,1 1 0-16,1-2 0 15,1 1-1-15,0-2 1 16,3 2 0-16,-1-2 0 15,-1 1-1-15,1-1 1 16,2 1-1-16,-1-3 0 16,1 4 1-16,-1-2 0 15,0 1 0-15,-1 1-1 16,-2 0 1-16,1-1 0 0,0 1-1 16,1-1 1-16,0 1-1 15,-2-2 1-15,0 3 1 16,-1-3 0-16,-1 0 0 15,0 0 1-15,-3 2 0 16,-2-2-1-16,0 3 0 16,0-1 0-16,0-1-1 15,1 1 0-15,0 1 0 16,2 0-1-16,1 1-1 16,0 1 1-16,1-1 0 15,2 2 0-15,-2-2 0 16,1 2 0-16,-2-1 0 15,2-1-1-15,-4 1 2 0,0-2 0 16,-2 0-1-16,0 0 1 16,-4 0-1-16,1-2 1 15,2 1 0 1,-1-1 0-16,2 1-1 0,0-1 1 16,3-1-1-16,1 2 0 15,2 0 1-15,-1-2-1 16,4 0 0-16,-1 3 1 15,1-3-1-15,1 3 0 16,-2-1 0-16,4-1 1 16,-2 2-1-16,-1-1 1 15,3-1-1-15,-2 2 1 0,0-1 0 16,3 2-1-16,-2-1 1 16,0 2 0-1,-1-1-1-15,-1 1 0 16,1 0 1-16,-3 1-1 0,0 2 0 15,-1-3 0-15,-2 1 1 16,1 2-1-16,1-2 0 16,0 1 1-16,-1-1 0 15,2 1-1-15,0-1 1 16,1 0 0-16,0 0 0 16,-1-2 0-16,-1 2 0 15,1-2 0-15,-2 1 1 16,1-2-1-16,1 0 0 0,-1 0 0 15,2 0 0-15,-2 0 0 16,2 0 0 0,1 0 0-16,1 0 0 15,1 0 0-15,1 0 0 0,0-2 1 16,3 2 0-16,2-1 0 16,2 1-1-16,2-1 1 15,1 1-1-15,0-2 1 16,1 1-1-16,0-1 0 15,2-1 0-15,-1 2-1 16,1-2 1-16,-3 0 1 16,0 3-1-16,-1-3 1 0,2 3-1 15,-1 0 1-15,-5 2 0 16,0-1-1-16,-3-1 0 16,-1 4 0-1,-4-2 0-15,-4 2-1 0,-5-1 1 16,-3 1-1-16,-3-1-1 15,-4 0 0-15,-4 0-1 16,-2 0-1-16,-13-3-3 16,15 4-4-16,-15-4-8 15,0 0-24-15,0 0-96 16,3-18 0-16,-6-1-3 16,5-6 2-16</inkml:trace>
</inkml:ink>
</file>

<file path=word/ink/ink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4-01-06T16:39:03.855"/>
    </inkml:context>
    <inkml:brush xml:id="br0">
      <inkml:brushProperty name="width" value="0.00882" units="cm"/>
      <inkml:brushProperty name="height" value="0.00882" units="cm"/>
      <inkml:brushProperty name="fitToCurve" value="1"/>
    </inkml:brush>
  </inkml:definitions>
  <inkml:trace contextRef="#ctx0" brushRef="#br0">-3 240 1 0,'14'3'24'0,"-14"-3"62"16,0 0-8-16,0 0-60 15,0 0-14-15,0 0-8 16,0 0-3-16,0 0-1 16,0 0-1-16,-14 4 2 15,14-4 7-15,0 0 7 16,0 0 9-16,0 0 5 16,0 0 3-16,0 0 3 15,0 0 2-15,0 0 3 16,0 0-5-16,0 0 1 15,0 0-5-15,17 5 0 16,-17-5-4-16,25 4-1 0,-11-4-2 16,8 3-2-16,1-2-1 15,4 2-2-15,3-1-2 16,5 1 0-16,3-2-1 16,3 3 0-16,4-2-2 15,6 1 1-15,1-3-1 16,7 0-1-16,3-3 0 15,4 1 0-15,1-2 0 16,3 0 1-16,4-4 1 16,2 3-1-16,4-4 1 15,0 3-1-15,1-2-1 16,2 0 0-16,-1 3-1 0,1-3-1 16,-2 3-1-16,2-1 0 15,-1 0 1-15,0-1-1 16,0 1 1-16,2 2-1 15,-5-1 0-15,2 3 0 16,-2-1-1-16,-4 1 0 16,-1 2-1-16,-5 2 1 15,-1-1-1-15,-3 2 0 16,0 0 1-16,-2 0 1 16,1-2 0-16,-1 1 0 15,1-1 1-15,-3 2 0 16,-2-2-1-16,0 2-1 15,-3 0 1-15,-1-1-1 0,-3 1 0 16,-2-1-1-16,1 3 0 16,-2-1 0-16,0 2 0 15,0-2 0-15,0 2 0 16,2 1 0-16,-1-1 0 16,3 0 1-16,-1-1 0 15,2 0 1-15,4-1 0 16,-4-1 1-16,3 0-1 15,-1-2 1-15,-1-1 0 16,1 2-1-16,0-2 1 16,1 0-2-16,-1-2-1 15,2 2 1-15,-2-3 0 0,2 2 0 16,-1 0-1-16,-1-1 1 16,1 1 0-16,0-1-1 15,1-1 2-15,0 3-1 16,0 0-1-16,1 0 1 15,1 0 0-15,2-1-1 16,3 1 1-16,0-2-1 16,2 1 1-16,0-3-1 15,4-1 1-15,0 0 0 16,0-1 1-16,-1 0-1 16,0-1 0-16,0 0-1 15,-2 1 1-15,1 0-1 16,-4 0 0-16,-1 2 1 0,-2 1-2 15,-2 0 1-15,-2 2-1 16,-5-1 2-16,2 4-1 16,-4-1 0-16,-2 4 0 15,-3-1 0-15,-3 0-2 16,1 3 3-16,-4-2-1 16,2 1-1-16,-2-1 2 15,-1 0-1-15,-1-1 0 16,2 0 0-16,-1-2 1 15,0 1-1-15,-3-2 0 16,0 1 0-16,-1-1 0 16,-1 0-2-16,1-1 2 0,-2 2 0 15,-1-2-1-15,1 1 1 16,2-1 0-16,-2 0 0 16,2 0 0-1,1 0 2-15,-2 2-2 0,2-2 1 16,2 0-1-16,2 0 0 15,-1 0 1-15,2-2-1 16,-1 2 0-16,2-1 0 16,1-1 0-16,0 2 0 15,2-1 0-15,0 0-1 16,3 1 1-16,-1 1 0 16,5 0 0-16,0-1 1 15,3 2-1-15,0-1 1 0,2-1-1 16,1 0 1-16,1 2-1 15,0-4 1-15,-1 1-1 16,0-1 0 0,1 0 0-16,2 0 0 0,-2 1 0 15,1-2 1-15,2-2-1 16,2 4 0-16,1-2 0 16,-2 0 1-16,4 0-1 15,-1 2 0-15,0-2 1 16,4 2-2-16,-5-1 1 15,0-1 0-15,1 2-1 16,-3-2 0-16,4 1 1 0,-1 0 0 16,-1 0-1-16,3-1 1 15,0 2 0-15,1-2 0 16,3-1 0-16,3 1 0 16,-3-2 0-16,2 0 0 15,-2-3 1-15,0 1-1 16,-1 0 1-16,-2 0 0 15,-1-2-1-15,0 0 1 16,-2 1-1-16,2-2 1 16,-2 1 0-16,2-3 0 15,-3 2 0-15,-2 2-1 16,-2-1 1-16,-2 2-1 16,-2 1 1-16,-3 2 0 0,-3-1-1 15,-4 4 0-15,0 1 1 16,-1 0-1-1,-1 1 0-15,-1-1 0 16,0 0 0-16,-1 2 0 0,0-1 1 16,2-1 0-16,-2 2 0 15,0-1 0-15,-1-1-1 16,-1 2 2-16,-2-1-2 16,0 0 1-16,0-1-1 15,-3 0 0-15,4 2 1 16,-1-1-1-16,3-1 0 15,1 2 1-15,2-1 0 0,1 1-1 16,3 1 0-16,3-1 1 16,-2 0-1-1,4 1 1-15,1-2-1 16,1 1 1-16,-1-1-1 0,1 1 1 16,-1-2-1-16,1 1 0 15,-1-1 1-15,-2 1-1 16,1-1 1-16,-2 2-1 15,3-1 1-15,-1 1-1 16,4-1 0-16,-2-1 0 16,2 2 0-16,1-1 0 15,0-1 0-15,1 2-1 16,-3-2 1-16,2 0 1 0,-2 0-1 16,-1 1 1-1,0-1-1-15,1-1 1 16,-1 1-1-16,0 0 2 15,5-2-2-15,-5 1 1 0,2-1-1 16,1 1 0-16,-1-1 0 16,-1 1 0-16,1-2 0 15,-3 3 0-15,0-1-1 16,-2 1 1-16,0 0-1 16,-1 1 1-16,-3 0-1 15,3 1 1-15,-1 1 0 16,2 0 0-16,-4 1-1 0,3 0 1 15,0 1 0 1,2-1 1-16,-1-1-2 16,2 1 2-16,0-1-1 15,2 0 1-15,2-2-1 0,2 1 1 16,0 1-1-16,2-2 1 16,2 1 0-16,0-1 0 15,1 2 0-15,-1 1-1 16,-1 1 0-16,-1-1 1 15,-1 3-1-15,-3-1 0 16,1 3 0-16,-3-1 1 16,0 1 0-16,-4 0 0 15,2-1-1-15,1 1 1 16,0 0-1-16,1-1 1 16,-1-1 0-16,2 1 0 15,-1-1-1-15,1-1 1 16,0-1 0-16,-2 0 0 0,2-2 1 15,-1 1-1-15,0 0 0 16,0-1 1-16,-2 0-1 16,3-2 0-16,0 2 0 15,-1 0 0-15,-2-4-1 16,1 2 1-16,1-2-1 16,-2 1 0-16,-1-2 0 15,-2 2 0-15,-3-1-2 0,-2-1-1 16,-6 2-1-1,-4-1-3-15,-6 4-6 16,-9-5-8-16,0 8-17 16,-22-6-27-16,18-3-74 0,-18 3-6 15,-16 3 4-15,-8-6-3 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698CDEE-B996-409D-8C64-18FF3EE9B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61</Pages>
  <Words>8453</Words>
  <Characters>48188</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Chapter 5 – Confidence Intervals</vt:lpstr>
    </vt:vector>
  </TitlesOfParts>
  <Company>UNL</Company>
  <LinksUpToDate>false</LinksUpToDate>
  <CharactersWithSpaces>56528</CharactersWithSpaces>
  <SharedDoc>false</SharedDoc>
  <HLinks>
    <vt:vector size="6" baseType="variant">
      <vt:variant>
        <vt:i4>1441801</vt:i4>
      </vt:variant>
      <vt:variant>
        <vt:i4>219</vt:i4>
      </vt:variant>
      <vt:variant>
        <vt:i4>0</vt:i4>
      </vt:variant>
      <vt:variant>
        <vt:i4>5</vt:i4>
      </vt:variant>
      <vt:variant>
        <vt:lpwstr>http://statwww.epfl.ch/davison/BMA/Data4BMA/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5 – Confidence Intervals</dc:title>
  <dc:creator>bilder</dc:creator>
  <cp:lastModifiedBy>Bilder</cp:lastModifiedBy>
  <cp:revision>8</cp:revision>
  <cp:lastPrinted>2007-11-08T16:21:00Z</cp:lastPrinted>
  <dcterms:created xsi:type="dcterms:W3CDTF">2015-01-06T17:01:00Z</dcterms:created>
  <dcterms:modified xsi:type="dcterms:W3CDTF">2015-01-06T18:32:00Z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